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Relatório: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entradas gravadas (recebimento, entrada de material - outras ou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Confirme se a tela aparece no seu menu Relatórios. Pelo script de menu do código,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; se o ambiente a tem, ela foi acrescentada depois.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Entrada de Material (menu Relatórios, se existir, ou o endereço da tela).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o que quiser; </w:t>
      </w:r>
      <w:r>
        <w:rPr>
          <w:b/>
          <w:bCs/>
          <w:szCs w:val="20"/>
        </w:rPr>
        <w:t xml:space="preserve">todos os filtros são opcionais</w:t>
      </w:r>
      <w:r>
        <w:rPr>
          <w:szCs w:val="20"/>
        </w:rPr>
        <w:t xml:space="preserve">: </w:t>
      </w:r>
      <w:r>
        <w:rPr>
          <w:b/>
          <w:bCs/>
          <w:szCs w:val="20"/>
        </w:rPr>
        <w:t xml:space="preserve">Data de Entrada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 (até 10 caracteres), </w:t>
      </w:r>
      <w:r>
        <w:rPr>
          <w:b/>
          <w:bCs/>
          <w:szCs w:val="20"/>
        </w:rPr>
        <w:t xml:space="preserve">Nº do Empenho</w:t>
      </w:r>
      <w:r>
        <w:rPr>
          <w:szCs w:val="20"/>
        </w:rPr>
        <w:t xml:space="preserve"> (até 30),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Movimentacao</w:t>
      </w:r>
      <w:r>
        <w:rPr>
          <w:szCs w:val="20"/>
        </w:rPr>
        <w:t xml:space="preserve">. Vazio traz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 tela não confere nada: abre uma nova janela com o relatório. No alto, a linha "Filtros:" repete o que foi escolhido.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janela, use a barra do componente para trocar de página, procurar texto, imprimir e exportar.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Colunas: </w:t>
      </w:r>
      <w:r>
        <w:rPr>
          <w:b/>
          <w:bCs/>
          <w:szCs w:val="20"/>
        </w:rPr>
        <w:t xml:space="preserve">Nº EMPENHO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COD.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VAL. UNITÁRIO</w:t>
      </w:r>
      <w:r>
        <w:rPr>
          <w:szCs w:val="20"/>
        </w:rPr>
        <w:t xml:space="preserve"> (em R$), </w:t>
      </w:r>
      <w:r>
        <w:rPr>
          <w:b/>
          <w:bCs/>
          <w:szCs w:val="20"/>
        </w:rPr>
        <w:t xml:space="preserve">VAL. TOTAL</w:t>
      </w:r>
      <w:r>
        <w:rPr>
          <w:szCs w:val="20"/>
        </w:rPr>
        <w:t xml:space="preserve"> (em R$) e </w:t>
      </w:r>
      <w:r>
        <w:rPr>
          <w:b/>
          <w:bCs/>
          <w:szCs w:val="20"/>
        </w:rPr>
        <w:t xml:space="preserve">DATA ENTRADA</w:t>
      </w:r>
      <w:r>
        <w:rPr>
          <w:szCs w:val="20"/>
        </w:rPr>
        <w:t xml:space="preserve">. As linhas vêm da entrada mais antiga para a mais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o lote, o código da movimentação, o tipo da movimentação nem quem deu a entrada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título, "Filtros:" e "Emitido em". No pé: "Página x/y".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real. Estes passos descrevem o que o código faz.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</w:t>
      </w:r>
      <w:r>
        <w:rPr>
          <w:b/>
          <w:bCs/>
          <w:szCs w:val="20"/>
        </w:rPr>
        <w:t xml:space="preserve">Data de Entrada</w:t>
      </w:r>
      <w:r>
        <w:rPr>
          <w:szCs w:val="20"/>
        </w:rPr>
        <w:t xml:space="preserve"> pode trazer também as entradas do </w:t>
      </w:r>
      <w:r>
        <w:rPr>
          <w:b/>
          <w:bCs/>
          <w:szCs w:val="20"/>
        </w:rPr>
        <w:t xml:space="preserve">dia anterior</w:t>
      </w:r>
      <w:r>
        <w:rPr>
          <w:szCs w:val="20"/>
        </w:rPr>
        <w:t xml:space="preserve"> (ver Falhas;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 só funciona com número: texto derruba a consulta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 sem nota fiscal (produção, outras) sai com nota, empenho e fornecedor em branco.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rpt_entradaNf.aspx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 Nenhum campo é obrigatório.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4"/>
        <w:gridCol w:w="1362"/>
        <w:gridCol w:w="1418"/>
        <w:gridCol w:w="1854"/>
        <w:gridCol w:w="3423"/>
      </w:tblGrid>
      <w:tr>
        <w:trPr>
          <w:tblHeader/>
          <w:cantSplit/>
        </w:trPr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Entrada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data só; o conferidor de data tem outro grupo de validação e </w:t>
            </w:r>
            <w:r>
              <w:rPr>
                <w:sz w:val="18"/>
                <w:b/>
                <w:bCs/>
                <w:szCs w:val="20"/>
              </w:rPr>
              <w:t xml:space="preserve">não é acionado</w:t>
            </w:r>
            <w:r>
              <w:rPr>
                <w:sz w:val="18"/>
                <w:szCs w:val="20"/>
              </w:rPr>
              <w:t xml:space="preserve"> pelo botão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rpt_entradaNf.aspx:48-61; dalRelatorio.cs:2126-2130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nota; a consulta o junta ao comando sem aspas, então só aceita número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.aspx:65-67; dalRelatorio.cs:2120-2121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Empenho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30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dentro do número do empenho (contém)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.aspx:70-72; dalRelatorio.cs:2123-2124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Fornecedores do cadastro do Principal; "SELECIONE" (0) traz todos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.aspx:75-77; .aspx.cs:25-32; dalRelatorio.cs:2132-2133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Movimentacao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de </w:t>
            </w:r>
            <w:r>
              <w:rPr>
                <w:sz w:val="18"/>
                <w:b/>
                <w:bCs/>
                <w:szCs w:val="20"/>
              </w:rPr>
              <w:t xml:space="preserve">entrada</w:t>
            </w:r>
            <w:r>
              <w:rPr>
                <w:sz w:val="18"/>
                <w:szCs w:val="20"/>
              </w:rPr>
              <w:t xml:space="preserve">, ativos e não internos; "SELECIONE" (0) traz todos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.aspx:81-83; .aspx.cs:34-39; bllTipoMovimentacao.cs:169-181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0"/>
        <w:gridCol w:w="3343"/>
        <w:gridCol w:w="4408"/>
      </w:tblGrid>
      <w:tr>
        <w:trPr>
          <w:tblHeader/>
          <w:cantSplit/>
        </w:trPr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EMPENHO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empenho da nota (vazio sem nota)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dalRelatorio.cs:2092 e 2175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nota (vazio sem nota)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dalRelatorio.cs:2090 e 2171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fornecedor da nota (vazio sem nota)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dalRelatorio.cs:2093 e 2174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COD. ITEM e DESCRIÇÃO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 do item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dalRelatorio.cs:2094-2095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dalRelatorio.cs:2096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movimentada (3 casas)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dalRelatorio.cs:2097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VAL. UNITÁRIO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da linha de movimentação, em R$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dalRelatorio.cs:2098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VAL. TOTAL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quantidade vezes custo, em R$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dalRelatorio.cs:2099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ENTRADA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movimentação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dalRelatorio.cs:2091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"Filtros:", "Emitido em", "Página x/y"</w:t>
            </w:r>
          </w:p>
        </w:tc>
        <w:tc>
          <w:tcPr>
            <w:tcW w:w="4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VisualizaRelatorio.aspx.cs:1523-1526; RPT_ENTRADA_NF.rdlc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Lido e </w:t>
      </w:r>
      <w:r>
        <w:rPr>
          <w:b/>
          <w:bCs/>
          <w:szCs w:val="20"/>
        </w:rPr>
        <w:t xml:space="preserve">não impresso</w:t>
      </w:r>
      <w:r>
        <w:rPr>
          <w:szCs w:val="20"/>
        </w:rPr>
        <w:t xml:space="preserve">: o código da movimentação (</w:t>
      </w:r>
      <w:r>
        <w:rPr>
          <w:szCs w:val="20"/>
        </w:rPr>
        <w:t xml:space="preserve">dalRelatorio.cs:2089</w:t>
      </w:r>
      <w:r>
        <w:rPr>
          <w:szCs w:val="20"/>
        </w:rPr>
        <w:t xml:space="preserve">). Não vem na consulta: o lote, o tipo da movimentação e o usuário.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564"/>
        <w:gridCol w:w="2823"/>
        <w:gridCol w:w="3666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endereço da janela com os filtros e a abre; não valida nada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rpt_entradaNf.aspx.cs:42-69; .aspx:87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data, nota, empenho, fornecedor e tipo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rpt_entradaNf.aspx.cs:71-83; .aspx:88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rpt_entradaNf.aspx.cs:57-68 e 85-99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 (bloco ModalPopUp)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Todas abaixo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80"/>
        <w:gridCol w:w="1271"/>
        <w:gridCol w:w="2378"/>
        <w:gridCol w:w="724"/>
        <w:gridCol w:w="1115"/>
        <w:gridCol w:w="880"/>
        <w:gridCol w:w="2383"/>
      </w:tblGrid>
      <w:tr>
        <w:trPr>
          <w:tblHeader/>
          <w:cantSplit/>
        </w:trPr>
        <w:tc>
          <w:tcPr>
            <w:tcW w:w="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validação de campo)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exige nem confere nada antes de abrir a janela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rpt_entradaNf.aspx.cs:46-56</w:t>
            </w:r>
          </w:p>
        </w:tc>
        <w:tc>
          <w:tcPr>
            <w:tcW w:w="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Entrada Inválida!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conferidor de data do formulário; ele pertence ao grupo </w:t>
            </w:r>
            <w:r>
              <w:rPr>
                <w:sz w:val="18"/>
                <w:szCs w:val="20"/>
              </w:rPr>
              <w:t xml:space="preserve">FormValidacao</w:t>
            </w:r>
            <w:r>
              <w:rPr>
                <w:sz w:val="18"/>
                <w:szCs w:val="20"/>
              </w:rPr>
              <w:t xml:space="preserve">, e o botão não tem grupo, então </w:t>
            </w:r>
            <w:r>
              <w:rPr>
                <w:sz w:val="18"/>
                <w:b/>
                <w:bCs/>
                <w:szCs w:val="20"/>
              </w:rPr>
              <w:t xml:space="preserve">não é acionado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rpt_entradaNf.aspx:59-60</w:t>
            </w:r>
          </w:p>
        </w:tc>
        <w:tc>
          <w:tcPr>
            <w:tcW w:w="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Nº DO EMPENHO \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\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\</w:t>
            </w:r>
          </w:p>
        </w:tc>
        <w:tc>
          <w:tcPr>
            <w:tcW w:w="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ENTRADA \</w:t>
            </w: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relatório com os filtros usados (leitura do código, não vista em teste)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VisualizaRelatorio.aspx.cs:1507-1521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listar dados das Notas Fiscais!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 (por exemplo, nota com texto)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LaboSys_BLL/bllRelatorio.cs:450</w:t>
            </w:r>
          </w:p>
        </w:tc>
        <w:tc>
          <w:tcPr>
            <w:tcW w:w="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</w:t>
            </w:r>
          </w:p>
        </w:tc>
        <w:tc>
          <w:tcPr>
            <w:tcW w:w="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Relatório: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Relatório: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