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Endereço do Estoque: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Tenha o local de armazenagem cadastrado (tela Local de Armazenagem) e ligado a um almoxarifado do seu grupo.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Tenha rua, coluna e andar cadastrados.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Prepare as medidas e o peso máximo da prateleira, em centímetros e quilos. A Movimentação de Material usa esses valores para recusar o que não cabe.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Endereço do Estoque. A tela mostra o quadro "Pesquisa".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Escolha o </w:t>
      </w:r>
      <w:r>
        <w:rPr>
          <w:b/>
          <w:bCs/>
          <w:szCs w:val="20"/>
        </w:rPr>
        <w:t xml:space="preserve">Local de Armazenagem</w:t>
      </w:r>
      <w:r>
        <w:rPr>
          <w:szCs w:val="20"/>
        </w:rPr>
        <w:t xml:space="preserve"> (obrigatório; sem ele a tela pede "Selecione o local de Armazenagem"). Se quiser, filtre por Código do Endereço (parte do código, ou os 16 caracteres sem hífens), Endereço do Cliente, Ativo e Livre (livre quer dizer sem item). Clique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Endereço, Cod. Cliente, Local, Altura, Largura, Profundidade, Peso Máx. e Ativo, 15 por página. Os títulos ordenam. Cada linha tem Editar, Excluir e Log (conforme as funções do usuário).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Limpar esvazia os filtros e a lista. Imprimir e o ícone do Excel geram o relatório com os filtros. Incluir abre o formulário.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Gerar endereços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No formulário "Geração de Endereços do Estoque", confira o Tipo de Local (Estoque) e escolha o Local de Armazenagem.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Informe Altura (cm), Largura (cm), Profundidade (cm) e Peso Máximo (kg). Todos são obrigatórios. Digite só números e vírgula. Os valores valem para todos os endereços gerados.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Escolha a Rua.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Marque as colunas e os andares. "Selecionar todos" marca a lista inteira. O sistema vai criar um endereço para cada coluna e cada andar marcados (por exemplo, 2 colunas e 3 andares geram 6 endereços).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Escreva a Justificativa e clique em GERAR ENDEREÇO. A tela pergunta "Confirma a inclusão do item?". Com SIM, mostra "Inclusão efetuada com sucesso!" e volta para a lista. As combinações que já existiam são puladas sem aviso.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Editar um endereço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Na lista, clique no lápis. Mude as medidas, o peso máximo ou o campo Ativo. Local, rua, coluna e andar não mudam. Escreva a justificativa e clique em SALVAR REGISTRO. Mensagem: "Alteração realizada com sucesso!".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 um endereço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Na lista, clique no ícone de excluir. A tela pergunta "Confirma a exclusão do item?". Com SIM, o endereço sai se estiver vazio e sem uso. A tela </w:t>
      </w:r>
      <w:r>
        <w:rPr>
          <w:b/>
          <w:bCs/>
          <w:szCs w:val="20"/>
        </w:rPr>
        <w:t xml:space="preserve">não pede justificativa</w:t>
      </w:r>
      <w:r>
        <w:rPr>
          <w:szCs w:val="20"/>
        </w:rPr>
        <w:t xml:space="preserve"> na exclusão (ver Falhas e pontos de atenção). Se o endereço tem saldo, a mensagem é "O Registro não pode ser excluido pois possui item em estoque associado".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93"/>
        <w:gridCol w:w="1123"/>
        <w:gridCol w:w="1434"/>
        <w:gridCol w:w="2053"/>
        <w:gridCol w:w="3528"/>
      </w:tblGrid>
      <w:tr>
        <w:trPr>
          <w:tblHeader/>
          <w:cantSplit/>
        </w:trPr>
        <w:tc>
          <w:tcPr>
            <w:tcW w:w="14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0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de Armazenagem</w:t>
            </w:r>
          </w:p>
        </w:tc>
        <w:tc>
          <w:tcPr>
            <w:tcW w:w="1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Locais ativos do tipo Estoque dos almoxarifados do grupo do usuário</w:t>
            </w:r>
          </w:p>
        </w:tc>
        <w:tc>
          <w:tcPr>
            <w:tcW w:w="3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endereco_lst.aspx:49-54; endereco_lst.aspx.cs:48-58</w:t>
            </w:r>
          </w:p>
        </w:tc>
      </w:tr>
      <w:tr>
        <w:trPr>
          <w:cantSplit/>
        </w:trPr>
        <w:tc>
          <w:tcPr>
            <w:tcW w:w="1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do Endereço</w:t>
            </w:r>
          </w:p>
        </w:tc>
        <w:tc>
          <w:tcPr>
            <w:tcW w:w="1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19 caracteres, em maiúsculas; 16 caracteres sem hífens viram o código com hífens; procura dentro do código</w:t>
            </w:r>
          </w:p>
        </w:tc>
        <w:tc>
          <w:tcPr>
            <w:tcW w:w="3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endereco_lst.aspx:58-60; endereco_lst.aspx.cs:118-132; dalEstoqueEndereco.cs:631-632</w:t>
            </w:r>
          </w:p>
        </w:tc>
      </w:tr>
      <w:tr>
        <w:trPr>
          <w:cantSplit/>
        </w:trPr>
        <w:tc>
          <w:tcPr>
            <w:tcW w:w="1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do Cliente</w:t>
            </w:r>
          </w:p>
        </w:tc>
        <w:tc>
          <w:tcPr>
            <w:tcW w:w="1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20 caracteres; procura dentro do código do cliente</w:t>
            </w:r>
          </w:p>
        </w:tc>
        <w:tc>
          <w:tcPr>
            <w:tcW w:w="3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endereco_lst.aspx:64-66; dalEstoqueEndereco.cs:667-668</w:t>
            </w:r>
          </w:p>
        </w:tc>
      </w:tr>
      <w:tr>
        <w:trPr>
          <w:cantSplit/>
        </w:trPr>
        <w:tc>
          <w:tcPr>
            <w:tcW w:w="1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TODOS, SIM ou NÃO</w:t>
            </w:r>
          </w:p>
        </w:tc>
        <w:tc>
          <w:tcPr>
            <w:tcW w:w="3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endereco_lst.aspx:69-75; dalEstoqueEndereco.cs:652-653</w:t>
            </w:r>
          </w:p>
        </w:tc>
      </w:tr>
      <w:tr>
        <w:trPr>
          <w:cantSplit/>
        </w:trPr>
        <w:tc>
          <w:tcPr>
            <w:tcW w:w="1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Livre</w:t>
            </w:r>
          </w:p>
        </w:tc>
        <w:tc>
          <w:tcPr>
            <w:tcW w:w="1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TODOS, SIM ou NÃO; "livre" é o endereço sem item</w:t>
            </w:r>
          </w:p>
        </w:tc>
        <w:tc>
          <w:tcPr>
            <w:tcW w:w="3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endereco_lst.aspx:78-84; dalEstoqueEndereco.cs:637-643</w:t>
            </w:r>
          </w:p>
        </w:tc>
      </w:tr>
      <w:tr>
        <w:trPr>
          <w:cantSplit/>
        </w:trPr>
        <w:tc>
          <w:tcPr>
            <w:tcW w:w="1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Endereço, Cod. Cliente, Local, Altura, Largura, Profundidade, Peso Máx., Ativo; 15 por página; ordena por qualquer título</w:t>
            </w:r>
          </w:p>
        </w:tc>
        <w:tc>
          <w:tcPr>
            <w:tcW w:w="3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endereco_lst.aspx:113-175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60"/>
        <w:gridCol w:w="1446"/>
        <w:gridCol w:w="1463"/>
        <w:gridCol w:w="1797"/>
        <w:gridCol w:w="3265"/>
      </w:tblGrid>
      <w:tr>
        <w:trPr>
          <w:tblHeader/>
          <w:cantSplit/>
        </w:trPr>
        <w:tc>
          <w:tcPr>
            <w:tcW w:w="16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7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2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Local</w:t>
            </w:r>
          </w:p>
        </w:tc>
        <w:tc>
          <w:tcPr>
            <w:tcW w:w="1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(só na tela)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em "Estoque"; trocar recarrega a lista de locais</w:t>
            </w:r>
          </w:p>
        </w:tc>
        <w:tc>
          <w:tcPr>
            <w:tcW w:w="3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endereco_ed.aspx:63-69; endereco_ed.aspx.cs:68-77 e 535-538</w:t>
            </w:r>
          </w:p>
        </w:tc>
      </w:tr>
      <w:tr>
        <w:trPr>
          <w:cantSplit/>
        </w:trPr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de Armazenagem</w:t>
            </w:r>
          </w:p>
        </w:tc>
        <w:tc>
          <w:tcPr>
            <w:tcW w:w="1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(só na tela)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Locais ativos do tipo Estoque dos almoxarifados do grupo; travado ao editar</w:t>
            </w:r>
          </w:p>
        </w:tc>
        <w:tc>
          <w:tcPr>
            <w:tcW w:w="3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endereco_ed.aspx:74-79; endereco_ed.aspx.cs:240-257</w:t>
            </w:r>
          </w:p>
        </w:tc>
      </w:tr>
      <w:tr>
        <w:trPr>
          <w:cantSplit/>
        </w:trPr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Altura (cm), Largura (cm), Profundidade (cm)</w:t>
            </w:r>
          </w:p>
        </w:tc>
        <w:tc>
          <w:tcPr>
            <w:tcW w:w="1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(só na tela)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10 caracteres; o filtro deixa digitar dígitos, vírgula e ponto; o valor zero é gravado como vazio</w:t>
            </w:r>
          </w:p>
        </w:tc>
        <w:tc>
          <w:tcPr>
            <w:tcW w:w="3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endereco_ed.aspx:83-123; dalEstoqueEndereco.cs:47-50</w:t>
            </w:r>
          </w:p>
        </w:tc>
      </w:tr>
      <w:tr>
        <w:trPr>
          <w:cantSplit/>
        </w:trPr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Peso Máximo (kg)</w:t>
            </w:r>
          </w:p>
        </w:tc>
        <w:tc>
          <w:tcPr>
            <w:tcW w:w="1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(só na tela)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 aos de cima</w:t>
            </w:r>
          </w:p>
        </w:tc>
        <w:tc>
          <w:tcPr>
            <w:tcW w:w="3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endereco_ed.aspx:125-136; dalEstoqueEndereco.cs:50</w:t>
            </w:r>
          </w:p>
        </w:tc>
      </w:tr>
      <w:tr>
        <w:trPr>
          <w:cantSplit/>
        </w:trPr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Rua</w:t>
            </w:r>
          </w:p>
        </w:tc>
        <w:tc>
          <w:tcPr>
            <w:tcW w:w="1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(só na tela)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Ruas ativas da empresa; travada ao editar</w:t>
            </w:r>
          </w:p>
        </w:tc>
        <w:tc>
          <w:tcPr>
            <w:tcW w:w="3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endereco_ed.aspx:143-147; endereco_ed.aspx.cs:228-238</w:t>
            </w:r>
          </w:p>
        </w:tc>
      </w:tr>
      <w:tr>
        <w:trPr>
          <w:cantSplit/>
        </w:trPr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</w:t>
            </w:r>
          </w:p>
        </w:tc>
        <w:tc>
          <w:tcPr>
            <w:tcW w:w="1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Caixas de marcação, com "Selecionar todos"</w:t>
            </w:r>
          </w:p>
        </w:tc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ao menos uma (só na tela)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da empresa; ao editar mostra só a do endereço</w:t>
            </w:r>
          </w:p>
        </w:tc>
        <w:tc>
          <w:tcPr>
            <w:tcW w:w="3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endereco_ed.aspx:160-175; endereco_ed.aspx.cs:192-208 e 266-288</w:t>
            </w:r>
          </w:p>
        </w:tc>
      </w:tr>
      <w:tr>
        <w:trPr>
          <w:cantSplit/>
        </w:trPr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Andar</w:t>
            </w:r>
          </w:p>
        </w:tc>
        <w:tc>
          <w:tcPr>
            <w:tcW w:w="1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Caixas de marcação, com "Selecionar todos"</w:t>
            </w:r>
          </w:p>
        </w:tc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ao menos um (só na tela)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Andares da empresa; ao editar mostra só o do endereço</w:t>
            </w:r>
          </w:p>
        </w:tc>
        <w:tc>
          <w:tcPr>
            <w:tcW w:w="3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endereco_ed.aspx:177-191; endereco_ed.aspx.cs:210-226 e 270-285</w:t>
            </w:r>
          </w:p>
        </w:tc>
      </w:tr>
      <w:tr>
        <w:trPr>
          <w:cantSplit/>
        </w:trPr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ou Não</w:t>
            </w:r>
          </w:p>
        </w:tc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aparece ao editar; começa em Sim</w:t>
            </w:r>
          </w:p>
        </w:tc>
        <w:tc>
          <w:tcPr>
            <w:tcW w:w="3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endereco_ed.aspx:152; endereco_ed.aspx.cs:44-47</w:t>
            </w:r>
          </w:p>
        </w:tc>
      </w:tr>
      <w:tr>
        <w:trPr>
          <w:cantSplit/>
        </w:trPr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(só na tela)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 letras</w:t>
            </w:r>
          </w:p>
        </w:tc>
        <w:tc>
          <w:tcPr>
            <w:tcW w:w="3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endereco_ed.aspx:212-219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06"/>
        <w:gridCol w:w="1898"/>
        <w:gridCol w:w="2292"/>
        <w:gridCol w:w="3835"/>
      </w:tblGrid>
      <w:tr>
        <w:trPr>
          <w:tblHeader/>
          <w:cantSplit/>
        </w:trPr>
        <w:tc>
          <w:tcPr>
            <w:tcW w:w="16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2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8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consultar</w:t>
            </w:r>
          </w:p>
        </w:tc>
        <w:tc>
          <w:tcPr>
            <w:tcW w:w="2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 que o local foi escolhido e lista os endereços</w:t>
            </w:r>
          </w:p>
        </w:tc>
        <w:tc>
          <w:tcPr>
            <w:tcW w:w="3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endereco_lst.aspx.cs:59-70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lista</w:t>
            </w:r>
          </w:p>
        </w:tc>
        <w:tc>
          <w:tcPr>
            <w:tcW w:w="3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endereco_lst.aspx.cs:72-98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ícone do Excel</w:t>
            </w:r>
          </w:p>
        </w:tc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pesquisa com resultado, para quem tem a função de imprimir</w:t>
            </w:r>
          </w:p>
        </w:tc>
        <w:tc>
          <w:tcPr>
            <w:tcW w:w="2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de endereços com os filtros usados</w:t>
            </w:r>
          </w:p>
        </w:tc>
        <w:tc>
          <w:tcPr>
            <w:tcW w:w="3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endereco_lst.aspx.cs:156 e 460-500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incluir</w:t>
            </w:r>
          </w:p>
        </w:tc>
        <w:tc>
          <w:tcPr>
            <w:tcW w:w="2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de geração</w:t>
            </w:r>
          </w:p>
        </w:tc>
        <w:tc>
          <w:tcPr>
            <w:tcW w:w="3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endereco_lst.aspx.cs:29-30 e 77-80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alterar</w:t>
            </w:r>
          </w:p>
        </w:tc>
        <w:tc>
          <w:tcPr>
            <w:tcW w:w="2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em modo de edição</w:t>
            </w:r>
          </w:p>
        </w:tc>
        <w:tc>
          <w:tcPr>
            <w:tcW w:w="3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endereco_lst.aspx.cs:218-220 e 245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</w:t>
            </w:r>
          </w:p>
        </w:tc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excluir</w:t>
            </w:r>
          </w:p>
        </w:tc>
        <w:tc>
          <w:tcPr>
            <w:tcW w:w="2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exclui, se o endereço estiver vazio e sem uso</w:t>
            </w:r>
          </w:p>
        </w:tc>
        <w:tc>
          <w:tcPr>
            <w:tcW w:w="3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endereco_lst.aspx.cs:213-217 e 321-380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</w:t>
            </w:r>
          </w:p>
        </w:tc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consultar o log</w:t>
            </w:r>
          </w:p>
        </w:tc>
        <w:tc>
          <w:tcPr>
            <w:tcW w:w="2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de alterações do endereço</w:t>
            </w:r>
          </w:p>
        </w:tc>
        <w:tc>
          <w:tcPr>
            <w:tcW w:w="3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endereco_lst.aspx.cs:221-227 e 258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Selecionar todos (coluna e andar)</w:t>
            </w:r>
          </w:p>
        </w:tc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de geração</w:t>
            </w:r>
          </w:p>
        </w:tc>
        <w:tc>
          <w:tcPr>
            <w:tcW w:w="2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 ou desmarca todas as caixas da lista</w:t>
            </w:r>
          </w:p>
        </w:tc>
        <w:tc>
          <w:tcPr>
            <w:tcW w:w="3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endereco_ed.aspx.cs:481-519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ENDEREÇO ou SALVAR REGISTRO</w:t>
            </w:r>
          </w:p>
        </w:tc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</w:t>
            </w:r>
          </w:p>
        </w:tc>
        <w:tc>
          <w:tcPr>
            <w:tcW w:w="2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que há coluna e andar marcados, pergunta, e gera ou altera</w:t>
            </w:r>
          </w:p>
        </w:tc>
        <w:tc>
          <w:tcPr>
            <w:tcW w:w="3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endereco_ed.aspx.cs:259-290 e 398-411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 sem gravar</w:t>
            </w:r>
          </w:p>
        </w:tc>
        <w:tc>
          <w:tcPr>
            <w:tcW w:w="3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endereco_ed.aspx.cs:367-375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Marcadas "vista em teste" quando aparecem nos resultados das rodadas. As demais são texto do código.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87"/>
        <w:gridCol w:w="2925"/>
        <w:gridCol w:w="3619"/>
      </w:tblGrid>
      <w:tr>
        <w:trPr>
          <w:tblHeader/>
          <w:cantSplit/>
        </w:trPr>
        <w:tc>
          <w:tcPr>
            <w:tcW w:w="30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9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6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Selecione o local de Armazenagem</w:t>
            </w:r>
          </w:p>
        </w:tc>
        <w:tc>
          <w:tcPr>
            <w:tcW w:w="2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sem local</w:t>
            </w:r>
          </w:p>
        </w:tc>
        <w:tc>
          <w:tcPr>
            <w:tcW w:w="3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endereco_lst.aspx:53</w:t>
            </w:r>
          </w:p>
        </w:tc>
      </w:tr>
      <w:tr>
        <w:trPr>
          <w:cantSplit/>
        </w:trPr>
        <w:tc>
          <w:tcPr>
            <w:tcW w:w="3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3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endereco_lst.aspx.cs:193</w:t>
            </w:r>
          </w:p>
        </w:tc>
      </w:tr>
      <w:tr>
        <w:trPr>
          <w:cantSplit/>
        </w:trPr>
        <w:tc>
          <w:tcPr>
            <w:tcW w:w="3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Local é obrigatório / Local de armazenagem é obrigatório</w:t>
            </w:r>
          </w:p>
        </w:tc>
        <w:tc>
          <w:tcPr>
            <w:tcW w:w="2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sem tipo ou sem local</w:t>
            </w:r>
          </w:p>
        </w:tc>
        <w:tc>
          <w:tcPr>
            <w:tcW w:w="3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endereco_ed.aspx:67 e 77</w:t>
            </w:r>
          </w:p>
        </w:tc>
      </w:tr>
      <w:tr>
        <w:trPr>
          <w:cantSplit/>
        </w:trPr>
        <w:tc>
          <w:tcPr>
            <w:tcW w:w="3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Altura é obrigatório! (e o mesmo para Largura, Profundidade e Peso)</w:t>
            </w:r>
          </w:p>
        </w:tc>
        <w:tc>
          <w:tcPr>
            <w:tcW w:w="2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 de capacidade vazio</w:t>
            </w:r>
          </w:p>
        </w:tc>
        <w:tc>
          <w:tcPr>
            <w:tcW w:w="3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endereco_ed.aspx:86, 100, 114 e 128</w:t>
            </w:r>
          </w:p>
        </w:tc>
      </w:tr>
      <w:tr>
        <w:trPr>
          <w:cantSplit/>
        </w:trPr>
        <w:tc>
          <w:tcPr>
            <w:tcW w:w="3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Selecione o campo Rua</w:t>
            </w:r>
          </w:p>
        </w:tc>
        <w:tc>
          <w:tcPr>
            <w:tcW w:w="2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Rua em "SELECIONE"</w:t>
            </w:r>
          </w:p>
        </w:tc>
        <w:tc>
          <w:tcPr>
            <w:tcW w:w="3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endereco_ed.aspx:146</w:t>
            </w:r>
          </w:p>
        </w:tc>
      </w:tr>
      <w:tr>
        <w:trPr>
          <w:cantSplit/>
        </w:trPr>
        <w:tc>
          <w:tcPr>
            <w:tcW w:w="3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coluna é obrigatório! / O campo Andar é obrigatório!</w:t>
            </w:r>
          </w:p>
        </w:tc>
        <w:tc>
          <w:tcPr>
            <w:tcW w:w="2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coluna ou nenhum andar marcado</w:t>
            </w:r>
          </w:p>
        </w:tc>
        <w:tc>
          <w:tcPr>
            <w:tcW w:w="3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endereco_ed.aspx:174 e 190</w:t>
            </w:r>
          </w:p>
        </w:tc>
      </w:tr>
      <w:tr>
        <w:trPr>
          <w:cantSplit/>
        </w:trPr>
        <w:tc>
          <w:tcPr>
            <w:tcW w:w="3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2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vazia</w:t>
            </w:r>
          </w:p>
        </w:tc>
        <w:tc>
          <w:tcPr>
            <w:tcW w:w="3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endereco_ed.aspx:215-217</w:t>
            </w:r>
          </w:p>
        </w:tc>
      </w:tr>
      <w:tr>
        <w:trPr>
          <w:cantSplit/>
        </w:trPr>
        <w:tc>
          <w:tcPr>
            <w:tcW w:w="3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 inválido</w:t>
            </w:r>
          </w:p>
        </w:tc>
        <w:tc>
          <w:tcPr>
            <w:tcW w:w="2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fora do formato numérico (ver Falhas: este conferidor não é acionado)</w:t>
            </w:r>
          </w:p>
        </w:tc>
        <w:tc>
          <w:tcPr>
            <w:tcW w:w="3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endereco_ed.aspx:92</w:t>
            </w:r>
          </w:p>
        </w:tc>
      </w:tr>
      <w:tr>
        <w:trPr>
          <w:cantSplit/>
        </w:trPr>
        <w:tc>
          <w:tcPr>
            <w:tcW w:w="3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</w:t>
            </w:r>
          </w:p>
        </w:tc>
        <w:tc>
          <w:tcPr>
            <w:tcW w:w="2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endereço (vista em teste: CT-EST-031, 12/10/2026)</w:t>
            </w:r>
          </w:p>
        </w:tc>
        <w:tc>
          <w:tcPr>
            <w:tcW w:w="3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endereco_ed.aspx.cs:448</w:t>
            </w:r>
          </w:p>
        </w:tc>
      </w:tr>
      <w:tr>
        <w:trPr>
          <w:cantSplit/>
        </w:trPr>
        <w:tc>
          <w:tcPr>
            <w:tcW w:w="3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efetuada com sucesso!</w:t>
            </w:r>
          </w:p>
        </w:tc>
        <w:tc>
          <w:tcPr>
            <w:tcW w:w="2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menos um endereço criado</w:t>
            </w:r>
          </w:p>
        </w:tc>
        <w:tc>
          <w:tcPr>
            <w:tcW w:w="3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endereco_ed.aspx.cs:329</w:t>
            </w:r>
          </w:p>
        </w:tc>
      </w:tr>
      <w:tr>
        <w:trPr>
          <w:cantSplit/>
        </w:trPr>
        <w:tc>
          <w:tcPr>
            <w:tcW w:w="3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inlcuir o endereço. Verifique se o mesmo já existe</w:t>
            </w:r>
          </w:p>
        </w:tc>
        <w:tc>
          <w:tcPr>
            <w:tcW w:w="2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endereço novo foi criado (vista em teste: CT-EST-031; DV-EST-017: erro de grafia)</w:t>
            </w:r>
          </w:p>
        </w:tc>
        <w:tc>
          <w:tcPr>
            <w:tcW w:w="3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endereco_ed.aspx.cs:333</w:t>
            </w:r>
          </w:p>
        </w:tc>
      </w:tr>
      <w:tr>
        <w:trPr>
          <w:cantSplit/>
        </w:trPr>
        <w:tc>
          <w:tcPr>
            <w:tcW w:w="3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alteração do item? / Alteração realizada com sucesso!</w:t>
            </w:r>
          </w:p>
        </w:tc>
        <w:tc>
          <w:tcPr>
            <w:tcW w:w="2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</w:t>
            </w:r>
          </w:p>
        </w:tc>
        <w:tc>
          <w:tcPr>
            <w:tcW w:w="3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endereco_ed.aspx.cs:443 e 358</w:t>
            </w:r>
          </w:p>
        </w:tc>
      </w:tr>
      <w:tr>
        <w:trPr>
          <w:cantSplit/>
        </w:trPr>
        <w:tc>
          <w:tcPr>
            <w:tcW w:w="3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exclusão do item?</w:t>
            </w:r>
          </w:p>
        </w:tc>
        <w:tc>
          <w:tcPr>
            <w:tcW w:w="2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(vista em teste: CT-EST-032)</w:t>
            </w:r>
          </w:p>
        </w:tc>
        <w:tc>
          <w:tcPr>
            <w:tcW w:w="3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endereco_lst.aspx.cs:473</w:t>
            </w:r>
          </w:p>
        </w:tc>
      </w:tr>
      <w:tr>
        <w:trPr>
          <w:cantSplit/>
        </w:trPr>
        <w:tc>
          <w:tcPr>
            <w:tcW w:w="3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realizada com sucesso!</w:t>
            </w:r>
          </w:p>
        </w:tc>
        <w:tc>
          <w:tcPr>
            <w:tcW w:w="2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excluído (vista em teste: CT-EST-032, 12/10/2026)</w:t>
            </w:r>
          </w:p>
        </w:tc>
        <w:tc>
          <w:tcPr>
            <w:tcW w:w="3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endereco_lst.aspx.cs:353</w:t>
            </w:r>
          </w:p>
        </w:tc>
      </w:tr>
      <w:tr>
        <w:trPr>
          <w:cantSplit/>
        </w:trPr>
        <w:tc>
          <w:tcPr>
            <w:tcW w:w="3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Registro não pode ser excluido pois possui item em estoque associado</w:t>
            </w:r>
          </w:p>
        </w:tc>
        <w:tc>
          <w:tcPr>
            <w:tcW w:w="2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com saldo (vista em teste: CT-EST-032, 13/10/2026; "excluido" sem acento no código)</w:t>
            </w:r>
          </w:p>
        </w:tc>
        <w:tc>
          <w:tcPr>
            <w:tcW w:w="3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endereco_lst.aspx.cs:380</w:t>
            </w:r>
          </w:p>
        </w:tc>
      </w:tr>
      <w:tr>
        <w:trPr>
          <w:cantSplit/>
        </w:trPr>
        <w:tc>
          <w:tcPr>
            <w:tcW w:w="3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inválida, existem referências com outras tabelas.</w:t>
            </w:r>
          </w:p>
        </w:tc>
        <w:tc>
          <w:tcPr>
            <w:tcW w:w="2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vazio que já foi usado (movimentação, lote ou nota)</w:t>
            </w:r>
          </w:p>
        </w:tc>
        <w:tc>
          <w:tcPr>
            <w:tcW w:w="3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bllEstoqueEndereco.cs:175</w:t>
            </w:r>
          </w:p>
        </w:tc>
      </w:tr>
      <w:tr>
        <w:trPr>
          <w:cantSplit/>
        </w:trPr>
        <w:tc>
          <w:tcPr>
            <w:tcW w:w="3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inclusão do registro. / Erro na alteração do Registro. / Erro na Exclusão do Registro.</w:t>
            </w:r>
          </w:p>
        </w:tc>
        <w:tc>
          <w:tcPr>
            <w:tcW w:w="2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gravar</w:t>
            </w:r>
          </w:p>
        </w:tc>
        <w:tc>
          <w:tcPr>
            <w:tcW w:w="3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bllEstoqueEndereco.cs:51, 76 e 191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Endereço do Estoque: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Endereço do Estoque: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