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Produção: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lote de produto acabado seja identificado e rastreável a partir da ordem de produção, fique em quarentena até a liberação final, só seja usado dentro da validade e que o registro seja feito no momento da ação. A tela Entrada de Material - Produção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: coloca o produto em quarentena e abre a análise, mas aceita lote inventado e validade vencida, sem vínculo com a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1"/>
        <w:gridCol w:w="1292"/>
        <w:gridCol w:w="4241"/>
        <w:gridCol w:w="1237"/>
      </w:tblGrid>
      <w:tr>
        <w:trPr>
          <w:tblHeader/>
          <w:cantSplit/>
        </w:trPr>
        <w:tc>
          <w:tcPr>
            <w:tcW w:w="2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de produção é opcional e livre e o lote é digitado: o lote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inventado e sem ordem, ganhou saldo em quarentena e análise (CT-EST-098, 12/10/2026). O registro da entrada não se liga à ordem de produção da Produção (DV-EST-024,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 todos os momentos durante o processo, todos os materiais, recipientes de granel, itens principais de equipamentos e, quando necessário, as salas utilizadas devem ser rotuladas e identificadas com uma indicação do produto ou material que está sendo processado, sua concentração, quando aplicável, e número do lote."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164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lote que identifica o produto é digitado, não vem da ordem de produção (DV-EST-024,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, que cita este artigo). A etiqueta de quarentena abre ao salvar (</w:t>
            </w:r>
            <w:r>
              <w:rPr>
                <w:sz w:val="18"/>
                <w:szCs w:val="20"/>
              </w:rPr>
              <w:t xml:space="preserve">entrada_producao_ed.aspx.cs:168</w:t>
            </w:r>
            <w:r>
              <w:rPr>
                <w:sz w:val="18"/>
                <w:szCs w:val="20"/>
              </w:rPr>
              <w:t xml:space="preserve">), mas o conteúdo não foi conferido em teste; a etiqueta de volume não é impressa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aceita validade de ontem (11/10/2026, 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), com saldo em quarentena e análise, sem aviso e sem justificativa (CT-EST-099, 12/10/2026; DV-EST-025,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). Recusa só a data que não existe (31/02/2027). Leitura da área: a norma fala de matérias-primas; o lote de produto acabado vencido precisa da mesma barreira na entrada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157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qualidade, a tela só oferece locais de quarentena e o saldo entrou em quarentena (CT-EST-096 e 097, 12/10/2026)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produtos acabados devem ser mantidos em quarentena até a sua liberação final, sob as condições estabelecidas pelo fabricante."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220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entra em quarentena e a análise abre no CQ (CT-EST-097). Vale só para item marcado com controle de qualidade: para item sem essa marca, o produto acabado entra como disponível (leitura do código; </w:t>
            </w:r>
            <w:r>
              <w:rPr>
                <w:sz w:val="18"/>
                <w:szCs w:val="20"/>
              </w:rPr>
              <w:t xml:space="preserve">dalLocalArmazenagem.cs:258-261</w:t>
            </w:r>
            <w:r>
              <w:rPr>
                <w:sz w:val="18"/>
                <w:szCs w:val="20"/>
              </w:rPr>
              <w:t xml:space="preserve">). O tipo da análise (DV-EST-026) e a conferência da etiqueta estão a validar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160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digitada e não é comparada com a quantidade final produzida da Produção. Leitura da área: a reconciliação do rendimento é da Produção, mas sem vínculo a entrada não pode ser conferida com ela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gravada só pode ser consultada, não alterada (</w:t>
            </w:r>
            <w:r>
              <w:rPr>
                <w:sz w:val="18"/>
                <w:szCs w:val="20"/>
              </w:rPr>
              <w:t xml:space="preserve">entrada_producao_ed.aspx.cs:32-41</w:t>
            </w:r>
            <w:r>
              <w:rPr>
                <w:sz w:val="18"/>
                <w:szCs w:val="20"/>
              </w:rPr>
              <w:t xml:space="preserve">). O histórico da inclusão guarda usuário e data (</w:t>
            </w:r>
            <w:r>
              <w:rPr>
                <w:sz w:val="18"/>
                <w:szCs w:val="20"/>
              </w:rPr>
              <w:t xml:space="preserve">bllMovimentacao.cs:32</w:t>
            </w:r>
            <w:r>
              <w:rPr>
                <w:sz w:val="18"/>
                <w:szCs w:val="20"/>
              </w:rPr>
              <w:t xml:space="preserve">) e sai sem justificativa (a tela não a preenche); o histórico não foi aberto em teste (caso CT-EST-E21-12)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lote inventado, ordem de produção qualquer ou vazia, validade vencida e fabricante vazio; recusa só data inexistente (CT-EST-098 e 099). A validação do que entra é a falha central desta tela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inclusão guarda usuário e data; o ícone Log não foi aberto em teste. O Histórico do Lote não mostra usuário nem hora (DV-EST-034, CT-EST-101, 22/10/2026). Aceitar lote sem ordem ou vencido não deixa motivo registrado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"Valor Total" vazio faz o INCLUIR ITEM falhar em silêncio, sem mensagem (CT-EST-097, 12/10/2026; </w:t>
            </w:r>
            <w:r>
              <w:rPr>
                <w:sz w:val="18"/>
                <w:szCs w:val="20"/>
              </w:rPr>
              <w:t xml:space="preserve">entrada_producao_ed.aspx.cs:630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Aberta pelo endereço por um usuário sem acesso ao Estoque, a tela mostrou erro técnico do servidor com o rastro de chamadas, sem recusa de acesso (CT-EST-102, 13/10/2026; DV-EST-008,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"Interfaces com outros sistemas. Isto deve cobrir a natureza e tempo de interação e os métodos e regras que governam a interação entre os sistemas."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9.5.2.5</w:t>
            </w:r>
          </w:p>
        </w:tc>
        <w:tc>
          <w:tcPr>
            <w:tcW w:w="4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interface com a Produção existe na tela Entrada de Produção (tela 22, com a ordem obrigatória na tabela de entrada). Esta tela não usa a interface: o dado vem de digitação, e não de uma regra entre sistemas. Leitura da área: com as duas portas abertas, a regra de interação não é única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Este lote de produto acabado veio de qual ordem de produção? O sistema mostra isso hoje? Não: a ordem é opcional e livre, e o lote é digitado. 2. Como a empresa garante que o lote que entrou no estoque é o que foi fabricado? O sistema garante isso hoje? Não: nenhuma conferência com a Produção. 3. Por que há produto acabado vencido em quarentena? O sistema impediu hoje? Não: a validade vencida é aceita sem aviso. 4. Quem lançou a entrada e quem a liberou? O sistema mostra isso hoje? Em parte: a movimentação guarda quem lançou; o Histórico do Lote não mostra o usuário. 5. O produto ficou em quarentena até a liberação? O sistema mostra isso hoje? Sim, para item com controle de qualidade (CT-EST-097).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 ordem de produção liberada, lida da Produção, e trazer dela o lote, a validade, a quantidade e o fabricante: o lote não é digitado (RF-EST-070; DV-EST-024).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validade anterior a hoje; exceção só com decisão da Qualidade (RF-EST-071; DV-EST-025).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Manter uma só porta para a entrada de produto acabado, ou fazer as duas seguirem a mesma regra.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que todo produto acabado entre em quarentena, mesmo que o item não esteja marcado com controle de qualidade (art. 220).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Confirmar com o CQ o tipo da análise do produto acabado (DV-EST-026) e gravar a entrada e a análise numa só operação, sem deixar o lote em quarentena sem análise (RN-EST-E21-012).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"Valor Total": dizer se é do lote ou da unidade e validar antes de atualizar o custo médio (RN-EST-E21-007).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clara para campo obrigatório vazio e verificação de acesso na tela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usuário e hora no Histórico do Lote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"Trilhas de auditoria e registro de ações críticas, incluídas interações manuais;" e "Recursos de entrada manual de dados e validação da entrada;". Nesta tela a trilha existe para a inclusão, mas sai sem o motivo de aceitar lote inventado ou vencido, e a validação da entrada falha nos pontos centrais: lote sem vínculo com a Produção, validade vencida e valor total sem aviso.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Produção: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Produção: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