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Produção: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acesso". </w:t>
      </w:r>
      <w:r>
        <w:rPr>
          <w:b/>
          <w:bCs/>
          <w:szCs w:val="20"/>
        </w:rPr>
        <w:t xml:space="preserve">Nenhuma regra do formulário foi exercitada em tela</w:t>
      </w:r>
      <w:r>
        <w:rPr>
          <w:szCs w:val="20"/>
        </w:rPr>
        <w:t xml:space="preserve">: a situação "Extraída" quer dizer que vem do código e o teste não chegou a ela (a lista foi vista vazia, rodada 8, 22/10/2026).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3"/>
        <w:gridCol w:w="2410"/>
        <w:gridCol w:w="3578"/>
        <w:gridCol w:w="1870"/>
      </w:tblGrid>
      <w:tr>
        <w:trPr>
          <w:tblHeader/>
          <w:cantSplit/>
        </w:trPr>
        <w:tc>
          <w:tcPr>
            <w:tcW w:w="1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RN-EST-123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Entrada de Produção</w:t>
            </w:r>
            <w:r>
              <w:rPr>
                <w:sz w:val="18"/>
                <w:szCs w:val="20"/>
              </w:rPr>
              <w:t xml:space="preserve"> exige o custo do item, os volumes e o endereço. Os custos adicionais FR170 e FR180 existem, mas estão escondidos e valem zero. A descrição "serviços", do fluxo da equipe, não aparece no código: a tela confirma entradas enviadas pela Produção.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entrada_producao_servicos_ed.aspx:158-208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entrada_producao_servicos_ed.aspx.cs:615-619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CT-EST-100; a lista está vazia e a Produção não enviou lote, DV-EST-076)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RN-EST-E22-001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as entradas pendentes (não confirmadas) enviadas pela Produção; ao confirmar, a entrada sai da lista.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dalMovimentacaoItem.cs:452-472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593-615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entrada_producao_servicos_ed.aspx.cs:253-256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lista vazia vista (CT-EST-100, 22/10/2026); a saída da lista depois de confirmar não foi vista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RN-EST-E22-002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Incluir: a entrada só nasce pelo envio da Produção, que não pode ser duplicado.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entrada_producao_servicos_lst.aspx:91-95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bllMovimentacao.cs:279-290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CT-EST-100 (22/10/2026), lista sem botão Incluir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RN-EST-E22-003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lote, a validade, o item, a ordem de produção e a quantidade vêm da Produção e ficam travados; o usuário não pode trocá-los.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entrada_producao_servicos_ed.aspx:99-151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entrada_producao_servicos_ed.aspx.cs:59-95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RN-EST-E22-004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aceita o envio da Produção sem conferir se a ordem de produção existe, se o lote bate com a ordem ou se a validade é futura; só exige lote e quantidade, usa 31/12/2999 se a validade vier vazia e um volume se vierem zero.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EstoqueServices.cs:955-985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bllMovimentacao.cs:279-306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RN-EST-E22-005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convertida para número inteiro ao abrir a confirmação, e a soma dos endereços tem de fechar com esse inteiro.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dalMovimentacaoItem.cs:438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entrada_producao_servicos_ed.aspx.cs:74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287-299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CT-EST-E22-04)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RN-EST-E22-006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volumes são obrigatórios (inteiro maior que zero) e o custo do item é obrigatório, com o custo médio do item como valor inicial.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entrada_producao_servicos_ed.aspx:158-208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entrada_producao_servicos_ed.aspx.cs:78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RN-EST-E22-007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das quantidades dos endereços tem de ser igual à quantidade do lote; o mesmo endereço não pode repetir na grade.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entrada_producao_servicos_ed.aspx.cs:156-160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287-299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593-598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RN-EST-E22-008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destinos respeitam o item: só locais de quarentena para item com controle de qualidade, mais umidade e refrigeração; só endereços livres.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entrada_producao_servicos_ed.aspx.cs:338-470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dalLocalArmazenagem.cs:242-272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RN-EST-E22-009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confirmar, o sistema grava a movimentação, gera os volumes, abre a análise no CQ (item com controle de qualidade) com o número da produção como referência, imprime a etiqueta de quarentena, cria a reserva de estabilidade (se a entrada tem estabilidade e o item controla estabilidade), registra quem confirmou e tira a entrada da lista.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entrada_producao_servicos_ed.aspx.cs:191-258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bllEntradaProducao.cs:134-165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dalMovimentacaoItem.cs:542-565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593-615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(caso novo CT-EST-E22-02)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RN-EST-E22-010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aberta nesta tela leva o tipo de análise "Normal" e o tipo de item "produto acabado"; se a análise falhar, a movimentação já gravada fica, a tela mostra o erro e a entrada continua pendente.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bllEntradaProducao.cs:157-162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entrada_producao_servicos_ed.aspx.cs:191-199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CT-EST-E22-05)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RN-EST-E22-011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SALVAR REGISTRO sempre pergunta "Confirma a alteração do item?", porque a entrada tem número, embora a operação seja uma inclusão.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entrada_producao_servicos_ed.aspx.cs:133-137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489-510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RN-EST-E22-012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"ENTRADA DE PRODUÇÃO" atualiza o custo médio do item com o custo informado.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entrada_producao_servicos_ed.aspx.cs:619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Hsolutions.Estoque.DB/dml.sql:1574-1576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pAtualizaCustoItem.sql:36-37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(caso novo CT-EST-E22-06)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RN-EST-E22-013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grava quem confirmou e quando (usuário e data de confirmação da entrada).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dalMovimentacaoItem.cs:542-565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Tables/TBL_ENTRADA_PRODUCAO.sql:12-13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RN-EST-E22-014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tem exclusão; a rotina de exclusão que o código prevê não tem botão e, se acionada, gravaria o histórico como inclusão.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entrada_producao_servicos_lst.aspx.cs:170-179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278-310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bllMovimentacao.cs:90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RN-EST-E22-015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pode cancelar o envio enquanto a entrada ainda não foi confirmada (pendente, sem movimentação).</w:t>
            </w:r>
          </w:p>
        </w:tc>
        <w:tc>
          <w:tcPr>
            <w:tcW w:w="3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bllMovimentacao.cs:308-318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dalMovimentacao.cs:439-475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2.producao/app/Integracao_Producao_Estoque/IntegracaoPrincipal.cs:204-218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(caso novo CT-EST-E22-09)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de 22/10/2026 (rodadas 8, 9, 10 e 11).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novos vão de CT-EST-E22-01 a CT-EST-E22-10. </w:t>
      </w:r>
      <w:r>
        <w:rPr>
          <w:b/>
          <w:bCs/>
          <w:szCs w:val="20"/>
        </w:rPr>
        <w:t xml:space="preserve">Todos dependem de a Produção enviar um lote</w:t>
      </w:r>
      <w:r>
        <w:rPr>
          <w:szCs w:val="20"/>
        </w:rPr>
        <w:t xml:space="preserve">, exceto o de acesso e o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6"/>
        <w:gridCol w:w="2890"/>
        <w:gridCol w:w="5285"/>
      </w:tblGrid>
      <w:tr>
        <w:trPr>
          <w:tblHeader/>
          <w:cantSplit/>
        </w:trPr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</w:t>
            </w:r>
          </w:p>
        </w:tc>
        <w:tc>
          <w:tcPr>
            <w:tcW w:w="2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Produção (serviços) com custos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: registrar o comportamento e os campos pedidos</w:t>
            </w:r>
          </w:p>
        </w:tc>
        <w:tc>
          <w:tcPr>
            <w:tcW w:w="5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22/10/2026 (rodadas 8, 9, 10 e 11): a lista abre vazia ("A pesquisa não retornou nenhum resultado."), sem botão Incluir, com um botão Editar escondido numa linha fantasma; depende da ordem de produção, que não nasce sem lote padrão aprovado (DV-EST-076; reforço DV-EST-063)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conclusivos (0 Passou, 0 Falhou, 1 Bloqueado).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Produção destravada (lote padrão aprovado e uma ordem de produção finalizada com envio ao estoque liberado); endereços livres de quarentena e comuns; perfil com a função de alterar na tela 325.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8"/>
        <w:gridCol w:w="1373"/>
        <w:gridCol w:w="3253"/>
        <w:gridCol w:w="3197"/>
      </w:tblGrid>
      <w:tr>
        <w:trPr>
          <w:tblHeader/>
          <w:cantSplit/>
        </w:trPr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CT-EST-E22-01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filtrar por código, por lote e por item (inclusive item sem acento)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só as entradas pendentes que passam pelo filtro (RN-EST-E22-001)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CT-EST-E22-02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uma entrada de item com controle de qualidade: volumes, custo, endereço de quarentena e salvar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saldo em quarentena; análise aberta no CQ com a referência da produção; etiqueta de quarentena; a entrada sai da lista (RN-EST-E22-009)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CT-EST-E22-03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lote, a validade, a ordem e a quantidade da entrada pendente com os da Produção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Iguais, sem alteração (RN-EST-E22-003)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CT-EST-E22-04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na Produção um lote com quantidade fracionada (ex.: 125,5) e confirmar a entrada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da entrada é 125,5. Registrar a quantidade mostrada e a gravada (RN-EST-E22-005)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CT-EST-E22-05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falha na abertura da análise (módulo do CQ indisponível), conferir a lista e a movimentação e clicar de novo em SALVAR REGISTRO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movimentação. Registrar se duplica (RN-EST-E22-010)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CT-EST-E22-06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custo médio do item antes e depois da confirmação, com custo item diferente do custo médio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coerente com o custo informado (RN-EST-E22-012)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CT-EST-E22-07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item com estabilidade na entrada (quantidade de estabilidade informada pela Produção)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de estabilidade criada e entrada pendente de estabilidade na tela do Regulatório (RN-EST-E22-009; DV-EST-071 e 074)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CT-EST-E22-08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pela Produção o mesmo lote duas vezes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é recusada com a mensagem de lote já existente (RN-EST-E22-002)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CT-EST-E22-09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envio na Produção antes e depois de confirmar na Estoque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Antes: some da lista; depois: a Produção é informada de que não pode (RN-EST-E22-015)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CT-EST-E22-10</w:t>
            </w:r>
          </w:p>
        </w:tc>
        <w:tc>
          <w:tcPr>
            <w:tcW w:w="1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acesso ao Estoque, com usuário só da função 325 e com usuário que só consulta; abrir o formulário com um número de entrada já confirmada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em todos. Registrar o que aparece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Produção: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Produção: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