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NCM: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Tenha em mãos o código NCM de </w:t>
      </w:r>
      <w:r>
        <w:rPr>
          <w:b/>
          <w:bCs/>
          <w:szCs w:val="20"/>
        </w:rPr>
        <w:t xml:space="preserve">8 dígitos</w:t>
      </w:r>
      <w:r>
        <w:rPr>
          <w:szCs w:val="20"/>
        </w:rPr>
        <w:t xml:space="preserve"> (somente números) e o texto oficial da descrição.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cadastro anterior necessário: o NCM não depende de outro.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Antes de cadastrar, pesquise: o sistema só recusa código repetido; descrição repetida passa.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lista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 Cadastros do Estoque, abra NCM. A tela mostra o quadro "Pesquisa" e </w:t>
      </w:r>
      <w:r>
        <w:rPr>
          <w:b/>
          <w:bCs/>
          <w:szCs w:val="20"/>
        </w:rPr>
        <w:t xml:space="preserve">não carrega a grade sozinha</w:t>
      </w:r>
      <w:r>
        <w:rPr>
          <w:szCs w:val="20"/>
        </w:rPr>
        <w:t xml:space="preserve">: é preciso clicar em Pesquisar (mesma observação do resultado de 07/10/2026, item 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Filtros: </w:t>
      </w:r>
      <w:r>
        <w:rPr>
          <w:b/>
          <w:bCs/>
          <w:szCs w:val="20"/>
        </w:rPr>
        <w:t xml:space="preserve">Código</w:t>
      </w:r>
      <w:r>
        <w:rPr>
          <w:szCs w:val="20"/>
        </w:rPr>
        <w:t xml:space="preserve"> (somente números, até 8; a busca exige o código igual ao digitado), </w:t>
      </w:r>
      <w:r>
        <w:rPr>
          <w:b/>
          <w:bCs/>
          <w:szCs w:val="20"/>
        </w:rPr>
        <w:t xml:space="preserve">Descrição</w:t>
      </w:r>
      <w:r>
        <w:rPr>
          <w:szCs w:val="20"/>
        </w:rPr>
        <w:t xml:space="preserve"> (procura o trecho dentro do texto; a lista aceita só letras, números, espaço e </w:t>
      </w:r>
      <w:r>
        <w:rPr>
          <w:szCs w:val="20"/>
        </w:rPr>
        <w:t xml:space="preserve">( ) + - .</w:t>
      </w:r>
      <w:r>
        <w:rPr>
          <w:szCs w:val="20"/>
        </w:rPr>
        <w:t xml:space="preserve">) e </w:t>
      </w:r>
      <w:r>
        <w:rPr>
          <w:b/>
          <w:bCs/>
          <w:szCs w:val="20"/>
        </w:rPr>
        <w:t xml:space="preserve">Ativo</w:t>
      </w:r>
      <w:r>
        <w:rPr>
          <w:szCs w:val="20"/>
        </w:rPr>
        <w:t xml:space="preserve"> (Todos, Sim, Não) (ncm_lst.aspx:41-51; dalNCM.cs:185-206).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Clique em Pesquisar. A grade mostra Código, Descrição e Ativo, 15 por página. Os cabeçalhos ordenam.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Em cada linha: lápis (Editar), X (Excluir) e ícone de histórico (Ver Log). Acima da lista, depois de uma pesquisa com resultado, aparecem Imprimir e o ícone do Excel.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Limpar esvazia filtros e grade. O sinal de mais com o rótulo "Incluir" abre o formulário vazio.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Incluir um NCM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No formulário, digite o </w:t>
      </w:r>
      <w:r>
        <w:rPr>
          <w:b/>
          <w:bCs/>
          <w:szCs w:val="20"/>
        </w:rPr>
        <w:t xml:space="preserve">Código</w:t>
      </w:r>
      <w:r>
        <w:rPr>
          <w:szCs w:val="20"/>
        </w:rPr>
        <w:t xml:space="preserve"> com </w:t>
      </w:r>
      <w:r>
        <w:rPr>
          <w:b/>
          <w:bCs/>
          <w:szCs w:val="20"/>
        </w:rPr>
        <w:t xml:space="preserve">exatamente 8 dígitos</w:t>
      </w:r>
      <w:r>
        <w:rPr>
          <w:szCs w:val="20"/>
        </w:rPr>
        <w:t xml:space="preserve">. Menos ou mais que 8 recusa com "O Código NCM deve ter 8 caracteres"; "00000000" recusa com "O Código não pode ser igual a 00000000." (ncm_ed.aspx.cs:125-134).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Se existir, digite o </w:t>
      </w:r>
      <w:r>
        <w:rPr>
          <w:b/>
          <w:bCs/>
          <w:szCs w:val="20"/>
        </w:rPr>
        <w:t xml:space="preserve">Ex</w:t>
      </w:r>
      <w:r>
        <w:rPr>
          <w:szCs w:val="20"/>
        </w:rPr>
        <w:t xml:space="preserve"> (exceção da TIPI, só números, até 8); deixe vazio se não houver.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Digite a </w:t>
      </w:r>
      <w:r>
        <w:rPr>
          <w:b/>
          <w:bCs/>
          <w:szCs w:val="20"/>
        </w:rPr>
        <w:t xml:space="preserve">Descrição</w:t>
      </w:r>
      <w:r>
        <w:rPr>
          <w:szCs w:val="20"/>
        </w:rPr>
        <w:t xml:space="preserve"> (obrigatória, até 250 letras; o sistema grava em maiúsculas e tira espaços repetidos) e, se quiser, a </w:t>
      </w:r>
      <w:r>
        <w:rPr>
          <w:b/>
          <w:bCs/>
          <w:szCs w:val="20"/>
        </w:rPr>
        <w:t xml:space="preserve">Observação</w:t>
      </w:r>
      <w:r>
        <w:rPr>
          <w:szCs w:val="20"/>
        </w:rPr>
        <w:t xml:space="preserve"> (até 600).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Deixe </w:t>
      </w:r>
      <w:r>
        <w:rPr>
          <w:b/>
          <w:bCs/>
          <w:szCs w:val="20"/>
        </w:rPr>
        <w:t xml:space="preserve">Ativo = Sim</w:t>
      </w:r>
      <w:r>
        <w:rPr>
          <w:szCs w:val="20"/>
        </w:rPr>
        <w:t xml:space="preserve">. Não há campo de justificativa na inclusão.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10. Clique em SALVAR. A pergunta "Confirma a inclusão do item?" aparece (o texto diz "item" em qualquer cadastro). Com SIM, o sistema mostra "Inclusão realizada com sucesso!"; OK volta para a lista.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Alterar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11. Na lista, clique no lápis. O </w:t>
      </w:r>
      <w:r>
        <w:rPr>
          <w:b/>
          <w:bCs/>
          <w:szCs w:val="20"/>
        </w:rPr>
        <w:t xml:space="preserve">Código fica travado</w:t>
      </w:r>
      <w:r>
        <w:rPr>
          <w:szCs w:val="20"/>
        </w:rPr>
        <w:t xml:space="preserve"> (cinza). Se o NCM estiver </w:t>
      </w:r>
      <w:r>
        <w:rPr>
          <w:b/>
          <w:bCs/>
          <w:szCs w:val="20"/>
        </w:rPr>
        <w:t xml:space="preserve">inativo</w:t>
      </w:r>
      <w:r>
        <w:rPr>
          <w:szCs w:val="20"/>
        </w:rPr>
        <w:t xml:space="preserve">, a Descrição também fica travada (Ex, Observação e Ativo continuam livres) (ncm_ed.aspx.cs:52; ncm_ed.aspx.cs:285-289).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12. Mude Ex, Descrição, Observação ou Ativo. Escreva a </w:t>
      </w:r>
      <w:r>
        <w:rPr>
          <w:b/>
          <w:bCs/>
          <w:szCs w:val="20"/>
        </w:rPr>
        <w:t xml:space="preserve">Justificativa</w:t>
      </w:r>
      <w:r>
        <w:rPr>
          <w:szCs w:val="20"/>
        </w:rPr>
        <w:t xml:space="preserve"> (obrigatória, até 255 letras, gravada em maiúsculas).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13. SALVAR, depois SIM em "Confirma a alteração do item?". Aparece "Alteração realizada com sucesso!".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Excluir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14. Na lista, clique no X. Escreva a Justificativa e clique em EXCLUIR REGISTRO; responda SIM em "Confirma a exclusão do item?".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15. Se algum item ou outro cadastro usa o NCM, o sistema recusa com "Exclusão inválida, existem referências com outras tabelas." (não diz qual). Para parar de usar sem excluir, </w:t>
      </w:r>
      <w:r>
        <w:rPr>
          <w:b/>
          <w:bCs/>
          <w:szCs w:val="20"/>
        </w:rPr>
        <w:t xml:space="preserve">inative</w:t>
      </w:r>
      <w:r>
        <w:rPr>
          <w:szCs w:val="20"/>
        </w:rPr>
        <w:t xml:space="preserve"> o NCM (Ativo = Não).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16. A exclusão </w:t>
      </w:r>
      <w:r>
        <w:rPr>
          <w:b/>
          <w:bCs/>
          <w:szCs w:val="20"/>
        </w:rPr>
        <w:t xml:space="preserve">não apaga</w:t>
      </w:r>
      <w:r>
        <w:rPr>
          <w:szCs w:val="20"/>
        </w:rPr>
        <w:t xml:space="preserve">: marca o registro como excluído; ele some da lista e das escolhas (dalNCM.cs:84-92).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Consultar o histórico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17. Na lista, clique no ícone de histórico. A janela "Log Alteração - NCM" mostra, por campo mudado, o dado antigo, o novo, a data, a hora, o usuário e a justificativa (ncm_lst.aspx.cs:137-147).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 "Sim (servidor)" quando o servidor também recusa; "Só na tela" quando só o navegador confere.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Lista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91"/>
        <w:gridCol w:w="1211"/>
        <w:gridCol w:w="1484"/>
        <w:gridCol w:w="2677"/>
        <w:gridCol w:w="2768"/>
      </w:tblGrid>
      <w:tr>
        <w:trPr>
          <w:tblHeader/>
          <w:cantSplit/>
        </w:trPr>
        <w:tc>
          <w:tcPr>
            <w:tcW w:w="14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2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6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27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4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1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dígitos, até 8; se preenchido, o programa completa com zeros à esquerda até 4 caracteres e procura o código </w:t>
            </w:r>
            <w:r>
              <w:rPr>
                <w:sz w:val="18"/>
                <w:b/>
                <w:bCs/>
                <w:szCs w:val="20"/>
              </w:rPr>
              <w:t xml:space="preserve">igual</w:t>
            </w:r>
            <w:r>
              <w:rPr>
                <w:sz w:val="18"/>
                <w:szCs w:val="20"/>
              </w:rPr>
              <w:t xml:space="preserve"> (não "contém")</w:t>
            </w:r>
          </w:p>
        </w:tc>
        <w:tc>
          <w:tcPr>
            <w:tcW w:w="27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ncm_lst.aspx:41; ncm_lst.aspx.cs:66; dalNCM.cs:49</w:t>
            </w:r>
          </w:p>
        </w:tc>
      </w:tr>
      <w:tr>
        <w:trPr>
          <w:cantSplit/>
        </w:trPr>
        <w:tc>
          <w:tcPr>
            <w:tcW w:w="14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</w:t>
            </w:r>
          </w:p>
        </w:tc>
        <w:tc>
          <w:tcPr>
            <w:tcW w:w="1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255; só letras, números, espaço e </w:t>
            </w:r>
            <w:r>
              <w:rPr>
                <w:sz w:val="18"/>
                <w:szCs w:val="20"/>
              </w:rPr>
              <w:t xml:space="preserve">( ) + - .</w:t>
            </w:r>
            <w:r>
              <w:rPr>
                <w:sz w:val="18"/>
                <w:szCs w:val="20"/>
              </w:rPr>
              <w:t xml:space="preserve">; procura o trecho dentro da descrição</w:t>
            </w:r>
          </w:p>
        </w:tc>
        <w:tc>
          <w:tcPr>
            <w:tcW w:w="27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ncm_lst.aspx:46; dalNCM.cs:201</w:t>
            </w:r>
          </w:p>
        </w:tc>
      </w:tr>
      <w:tr>
        <w:trPr>
          <w:cantSplit/>
        </w:trPr>
        <w:tc>
          <w:tcPr>
            <w:tcW w:w="14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</w:t>
            </w:r>
          </w:p>
        </w:tc>
        <w:tc>
          <w:tcPr>
            <w:tcW w:w="1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Todos, Sim, Não</w:t>
            </w:r>
          </w:p>
        </w:tc>
        <w:tc>
          <w:tcPr>
            <w:tcW w:w="27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ncm_lst.aspx:51-55</w:t>
            </w:r>
          </w:p>
        </w:tc>
      </w:tr>
      <w:tr>
        <w:trPr>
          <w:cantSplit/>
        </w:trPr>
        <w:tc>
          <w:tcPr>
            <w:tcW w:w="14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resultados</w:t>
            </w:r>
          </w:p>
        </w:tc>
        <w:tc>
          <w:tcPr>
            <w:tcW w:w="1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paginada</w:t>
            </w:r>
          </w:p>
        </w:tc>
        <w:tc>
          <w:tcPr>
            <w:tcW w:w="1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Descrição, Ativo; 15 por página; ordena pelos três títulos</w:t>
            </w:r>
          </w:p>
        </w:tc>
        <w:tc>
          <w:tcPr>
            <w:tcW w:w="27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ncm_lst.aspx:80-81; ncm_lst.aspx:90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Formulário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15"/>
        <w:gridCol w:w="1051"/>
        <w:gridCol w:w="1549"/>
        <w:gridCol w:w="2227"/>
        <w:gridCol w:w="3089"/>
      </w:tblGrid>
      <w:tr>
        <w:trPr>
          <w:tblHeader/>
          <w:cantSplit/>
        </w:trPr>
        <w:tc>
          <w:tcPr>
            <w:tcW w:w="17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0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5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2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0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10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5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22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Somente dígitos; </w:t>
            </w:r>
            <w:r>
              <w:rPr>
                <w:sz w:val="18"/>
                <w:b/>
                <w:bCs/>
                <w:szCs w:val="20"/>
              </w:rPr>
              <w:t xml:space="preserve">exatamente 8</w:t>
            </w:r>
            <w:r>
              <w:rPr>
                <w:sz w:val="18"/>
                <w:szCs w:val="20"/>
              </w:rPr>
              <w:t xml:space="preserve">; não pode ser 00000000; na alteração fica travado; guardado como texto de até 10</w:t>
            </w:r>
          </w:p>
        </w:tc>
        <w:tc>
          <w:tcPr>
            <w:tcW w:w="3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ncm_ed.aspx:48; ncm_ed.aspx.cs:125-134; TBL_NCM.sql:3</w:t>
            </w:r>
          </w:p>
        </w:tc>
      </w:tr>
      <w:tr>
        <w:trPr>
          <w:cantSplit/>
        </w:trPr>
        <w:tc>
          <w:tcPr>
            <w:tcW w:w="1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do Cadastro</w:t>
            </w:r>
          </w:p>
        </w:tc>
        <w:tc>
          <w:tcPr>
            <w:tcW w:w="10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5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2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e hora de criação (só aparece o valor na alteração)</w:t>
            </w:r>
          </w:p>
        </w:tc>
        <w:tc>
          <w:tcPr>
            <w:tcW w:w="3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ncm_ed.aspx:53; ncm_ed.aspx.cs:50</w:t>
            </w:r>
          </w:p>
        </w:tc>
      </w:tr>
      <w:tr>
        <w:trPr>
          <w:cantSplit/>
        </w:trPr>
        <w:tc>
          <w:tcPr>
            <w:tcW w:w="1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</w:t>
            </w:r>
          </w:p>
        </w:tc>
        <w:tc>
          <w:tcPr>
            <w:tcW w:w="10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5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2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dígitos, até 8; vazio vira 0 na inclusão e fica em branco (nulo) na alteração</w:t>
            </w:r>
          </w:p>
        </w:tc>
        <w:tc>
          <w:tcPr>
            <w:tcW w:w="3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ncm_ed.aspx:57; ncm_ed.aspx.cs:155; dalNCM.cs:53</w:t>
            </w:r>
          </w:p>
        </w:tc>
      </w:tr>
      <w:tr>
        <w:trPr>
          <w:cantSplit/>
        </w:trPr>
        <w:tc>
          <w:tcPr>
            <w:tcW w:w="1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</w:t>
            </w:r>
          </w:p>
        </w:tc>
        <w:tc>
          <w:tcPr>
            <w:tcW w:w="10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5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(só na tela e no servidor)</w:t>
            </w:r>
          </w:p>
        </w:tc>
        <w:tc>
          <w:tcPr>
            <w:tcW w:w="22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250 letras; letras, números, espaço e </w:t>
            </w:r>
            <w:r>
              <w:rPr>
                <w:sz w:val="18"/>
                <w:szCs w:val="20"/>
              </w:rPr>
              <w:t xml:space="preserve">( ) + - .</w:t>
            </w:r>
            <w:r>
              <w:rPr>
                <w:sz w:val="18"/>
                <w:szCs w:val="20"/>
              </w:rPr>
              <w:t xml:space="preserve">; gravada em maiúsculas, sem espaços repetidos; no banco cabe até 400</w:t>
            </w:r>
          </w:p>
        </w:tc>
        <w:tc>
          <w:tcPr>
            <w:tcW w:w="3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ncm_ed.aspx:68; ncm_ed.aspx.cs:150; TBL_NCM.sql:5</w:t>
            </w:r>
          </w:p>
        </w:tc>
      </w:tr>
      <w:tr>
        <w:trPr>
          <w:cantSplit/>
        </w:trPr>
        <w:tc>
          <w:tcPr>
            <w:tcW w:w="1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Observação</w:t>
            </w:r>
          </w:p>
        </w:tc>
        <w:tc>
          <w:tcPr>
            <w:tcW w:w="10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5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2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600 no formulário; sem limite no banco; sem filtro de caracteres</w:t>
            </w:r>
          </w:p>
        </w:tc>
        <w:tc>
          <w:tcPr>
            <w:tcW w:w="3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ncm_ed.aspx:75; TBL_NCM.sql:7</w:t>
            </w:r>
          </w:p>
        </w:tc>
      </w:tr>
      <w:tr>
        <w:trPr>
          <w:cantSplit/>
        </w:trPr>
        <w:tc>
          <w:tcPr>
            <w:tcW w:w="1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</w:t>
            </w:r>
          </w:p>
        </w:tc>
        <w:tc>
          <w:tcPr>
            <w:tcW w:w="10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/ Não</w:t>
            </w:r>
          </w:p>
        </w:tc>
        <w:tc>
          <w:tcPr>
            <w:tcW w:w="15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2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Padrão Sim</w:t>
            </w:r>
          </w:p>
        </w:tc>
        <w:tc>
          <w:tcPr>
            <w:tcW w:w="3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ncm_ed.aspx:83-87</w:t>
            </w:r>
          </w:p>
        </w:tc>
      </w:tr>
      <w:tr>
        <w:trPr>
          <w:cantSplit/>
        </w:trPr>
        <w:tc>
          <w:tcPr>
            <w:tcW w:w="1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</w:t>
            </w:r>
          </w:p>
        </w:tc>
        <w:tc>
          <w:tcPr>
            <w:tcW w:w="10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5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na alteração (servidor)</w:t>
            </w:r>
          </w:p>
        </w:tc>
        <w:tc>
          <w:tcPr>
            <w:tcW w:w="22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Aparece só ao alterar; até 255; gravada em maiúsculas; na inclusão não existe</w:t>
            </w:r>
          </w:p>
        </w:tc>
        <w:tc>
          <w:tcPr>
            <w:tcW w:w="3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ncm_ed.aspx:100; ncm_ed.aspx.cs:39; ncm_ed.aspx.cs:138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95"/>
        <w:gridCol w:w="1768"/>
        <w:gridCol w:w="2698"/>
        <w:gridCol w:w="3270"/>
      </w:tblGrid>
      <w:tr>
        <w:trPr>
          <w:tblHeader/>
          <w:cantSplit/>
        </w:trPr>
        <w:tc>
          <w:tcPr>
            <w:tcW w:w="18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7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26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32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8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(lista)</w:t>
            </w:r>
          </w:p>
        </w:tc>
        <w:tc>
          <w:tcPr>
            <w:tcW w:w="17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 visível pelo que o código mostra (ver Segurança e acesso)</w:t>
            </w:r>
          </w:p>
        </w:tc>
        <w:tc>
          <w:tcPr>
            <w:tcW w:w="26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os registros pelos filtros e mostra a grade; os botões Imprimir e Excel só aparecem depois de uma pesquisa com resultado</w:t>
            </w:r>
          </w:p>
        </w:tc>
        <w:tc>
          <w:tcPr>
            <w:tcW w:w="3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ncm_lst.aspx.cs:29-34</w:t>
            </w:r>
          </w:p>
        </w:tc>
      </w:tr>
      <w:tr>
        <w:trPr>
          <w:cantSplit/>
        </w:trPr>
        <w:tc>
          <w:tcPr>
            <w:tcW w:w="18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 (lista)</w:t>
            </w:r>
          </w:p>
        </w:tc>
        <w:tc>
          <w:tcPr>
            <w:tcW w:w="17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6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os filtros e a grade e esconde Imprimir e Excel</w:t>
            </w:r>
          </w:p>
        </w:tc>
        <w:tc>
          <w:tcPr>
            <w:tcW w:w="3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ncm_lst.aspx.cs:46-56</w:t>
            </w:r>
          </w:p>
        </w:tc>
      </w:tr>
      <w:tr>
        <w:trPr>
          <w:cantSplit/>
        </w:trPr>
        <w:tc>
          <w:tcPr>
            <w:tcW w:w="18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(sinal de mais) e rótulo "Incluir"</w:t>
            </w:r>
          </w:p>
        </w:tc>
        <w:tc>
          <w:tcPr>
            <w:tcW w:w="17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quem tem a função de incluir</w:t>
            </w:r>
          </w:p>
        </w:tc>
        <w:tc>
          <w:tcPr>
            <w:tcW w:w="26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vazio</w:t>
            </w:r>
          </w:p>
        </w:tc>
        <w:tc>
          <w:tcPr>
            <w:tcW w:w="3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ncm_lst.aspx.cs:19; ncm_lst.aspx.cs:41-46</w:t>
            </w:r>
          </w:p>
        </w:tc>
      </w:tr>
      <w:tr>
        <w:trPr>
          <w:cantSplit/>
        </w:trPr>
        <w:tc>
          <w:tcPr>
            <w:tcW w:w="18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(lápis)</w:t>
            </w:r>
          </w:p>
        </w:tc>
        <w:tc>
          <w:tcPr>
            <w:tcW w:w="17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linha, para quem tem a função de alterar</w:t>
            </w:r>
          </w:p>
        </w:tc>
        <w:tc>
          <w:tcPr>
            <w:tcW w:w="26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com o registro</w:t>
            </w:r>
          </w:p>
        </w:tc>
        <w:tc>
          <w:tcPr>
            <w:tcW w:w="3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ncm_lst.aspx.cs:134-136; ncm_lst.aspx.cs:162</w:t>
            </w:r>
          </w:p>
        </w:tc>
      </w:tr>
      <w:tr>
        <w:trPr>
          <w:cantSplit/>
        </w:trPr>
        <w:tc>
          <w:tcPr>
            <w:tcW w:w="18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(X)</w:t>
            </w:r>
          </w:p>
        </w:tc>
        <w:tc>
          <w:tcPr>
            <w:tcW w:w="17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linha, para quem tem a função de excluir</w:t>
            </w:r>
          </w:p>
        </w:tc>
        <w:tc>
          <w:tcPr>
            <w:tcW w:w="26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Troca a lista pelo quadro de exclusão com o código, a descrição e o campo Justificativa</w:t>
            </w:r>
          </w:p>
        </w:tc>
        <w:tc>
          <w:tcPr>
            <w:tcW w:w="3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ncm_lst.aspx.cs:122-133; ncm_lst.aspx.cs:169</w:t>
            </w:r>
          </w:p>
        </w:tc>
      </w:tr>
      <w:tr>
        <w:trPr>
          <w:cantSplit/>
        </w:trPr>
        <w:tc>
          <w:tcPr>
            <w:tcW w:w="18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REGISTRO (quadro de exclusão)</w:t>
            </w:r>
          </w:p>
        </w:tc>
        <w:tc>
          <w:tcPr>
            <w:tcW w:w="17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Excluir</w:t>
            </w:r>
          </w:p>
        </w:tc>
        <w:tc>
          <w:tcPr>
            <w:tcW w:w="26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 a justificativa e abre a pergunta "Confirma a exclusão do item?"; com SIM, exclui</w:t>
            </w:r>
          </w:p>
        </w:tc>
        <w:tc>
          <w:tcPr>
            <w:tcW w:w="3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ncm_lst.aspx.cs:213-217; ncm_lst.aspx.cs:228-256</w:t>
            </w:r>
          </w:p>
        </w:tc>
      </w:tr>
      <w:tr>
        <w:trPr>
          <w:cantSplit/>
        </w:trPr>
        <w:tc>
          <w:tcPr>
            <w:tcW w:w="18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 (quadro de exclusão)</w:t>
            </w:r>
          </w:p>
        </w:tc>
        <w:tc>
          <w:tcPr>
            <w:tcW w:w="17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Excluir</w:t>
            </w:r>
          </w:p>
        </w:tc>
        <w:tc>
          <w:tcPr>
            <w:tcW w:w="26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 sem excluir</w:t>
            </w:r>
          </w:p>
        </w:tc>
        <w:tc>
          <w:tcPr>
            <w:tcW w:w="3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ncm_lst.aspx.cs:219-226</w:t>
            </w:r>
          </w:p>
        </w:tc>
      </w:tr>
      <w:tr>
        <w:trPr>
          <w:cantSplit/>
        </w:trPr>
        <w:tc>
          <w:tcPr>
            <w:tcW w:w="18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Log (ícone de histórico)</w:t>
            </w:r>
          </w:p>
        </w:tc>
        <w:tc>
          <w:tcPr>
            <w:tcW w:w="17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linha, para quem tem a função de consultar o log</w:t>
            </w:r>
          </w:p>
        </w:tc>
        <w:tc>
          <w:tcPr>
            <w:tcW w:w="26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janela "Log Alteração" com Item, Dado Antigo, Dado Novo, Data, Hora, Usuário e Justificativa; FECHAR fecha</w:t>
            </w:r>
          </w:p>
        </w:tc>
        <w:tc>
          <w:tcPr>
            <w:tcW w:w="3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ncm_lst.aspx.cs:137-149; ncm_lst.aspx.cs:296-301</w:t>
            </w:r>
          </w:p>
        </w:tc>
      </w:tr>
      <w:tr>
        <w:trPr>
          <w:cantSplit/>
        </w:trPr>
        <w:tc>
          <w:tcPr>
            <w:tcW w:w="18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ícone do Excel</w:t>
            </w:r>
          </w:p>
        </w:tc>
        <w:tc>
          <w:tcPr>
            <w:tcW w:w="17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uma pesquisa com resultado, para quem tem a função de imprimir ou exportar</w:t>
            </w:r>
          </w:p>
        </w:tc>
        <w:tc>
          <w:tcPr>
            <w:tcW w:w="26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relatório da lista (PDF) ou baixa o Excel, com os mesmos filtros e a mesma ordem</w:t>
            </w:r>
          </w:p>
        </w:tc>
        <w:tc>
          <w:tcPr>
            <w:tcW w:w="3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ncm_lst.aspx.cs:85; ncm_lst.aspx.cs:369-392</w:t>
            </w:r>
          </w:p>
        </w:tc>
      </w:tr>
      <w:tr>
        <w:trPr>
          <w:cantSplit/>
        </w:trPr>
        <w:tc>
          <w:tcPr>
            <w:tcW w:w="18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Paginação e ordenação (cabeçalhos)</w:t>
            </w:r>
          </w:p>
        </w:tc>
        <w:tc>
          <w:tcPr>
            <w:tcW w:w="17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6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15 linhas por página; clicar no cabeçalho ordena (de novo inverte)</w:t>
            </w:r>
          </w:p>
        </w:tc>
        <w:tc>
          <w:tcPr>
            <w:tcW w:w="3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ncm_lst.aspx.cs:184; ncm_lst.aspx.cs:178</w:t>
            </w:r>
          </w:p>
        </w:tc>
      </w:tr>
      <w:tr>
        <w:trPr>
          <w:cantSplit/>
        </w:trPr>
        <w:tc>
          <w:tcPr>
            <w:tcW w:w="18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 (topo e base do formulário)</w:t>
            </w:r>
          </w:p>
        </w:tc>
        <w:tc>
          <w:tcPr>
            <w:tcW w:w="17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6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 sem salvar</w:t>
            </w:r>
          </w:p>
        </w:tc>
        <w:tc>
          <w:tcPr>
            <w:tcW w:w="3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ncm_ed.aspx.cs:94-98</w:t>
            </w:r>
          </w:p>
        </w:tc>
      </w:tr>
      <w:tr>
        <w:trPr>
          <w:cantSplit/>
        </w:trPr>
        <w:tc>
          <w:tcPr>
            <w:tcW w:w="18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(formulário)</w:t>
            </w:r>
          </w:p>
        </w:tc>
        <w:tc>
          <w:tcPr>
            <w:tcW w:w="17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6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 os campos em branco e abre a pergunta "Confirma a inclusão do item?" ou "Confirma a alteração do item?"</w:t>
            </w:r>
          </w:p>
        </w:tc>
        <w:tc>
          <w:tcPr>
            <w:tcW w:w="3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ncm_ed.aspx.cs:99-113</w:t>
            </w:r>
          </w:p>
        </w:tc>
      </w:tr>
      <w:tr>
        <w:trPr>
          <w:cantSplit/>
        </w:trPr>
        <w:tc>
          <w:tcPr>
            <w:tcW w:w="18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/ NÃO (pergunta de confirmação)</w:t>
            </w:r>
          </w:p>
        </w:tc>
        <w:tc>
          <w:tcPr>
            <w:tcW w:w="17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SALVAR</w:t>
            </w:r>
          </w:p>
        </w:tc>
        <w:tc>
          <w:tcPr>
            <w:tcW w:w="26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confere os dados e grava; NÃO fecha a pergunta e deixa o formulário como está</w:t>
            </w:r>
          </w:p>
        </w:tc>
        <w:tc>
          <w:tcPr>
            <w:tcW w:w="3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ncm_ed.aspx.cs:241-245; ncm_ed.aspx.cs:247-253</w:t>
            </w:r>
          </w:p>
        </w:tc>
      </w:tr>
      <w:tr>
        <w:trPr>
          <w:cantSplit/>
        </w:trPr>
        <w:tc>
          <w:tcPr>
            <w:tcW w:w="18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OK (aviso de sucesso)</w:t>
            </w:r>
          </w:p>
        </w:tc>
        <w:tc>
          <w:tcPr>
            <w:tcW w:w="17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gravar</w:t>
            </w:r>
          </w:p>
        </w:tc>
        <w:tc>
          <w:tcPr>
            <w:tcW w:w="26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para a lista</w:t>
            </w:r>
          </w:p>
        </w:tc>
        <w:tc>
          <w:tcPr>
            <w:tcW w:w="3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ncm_ed.aspx.cs:234-239</w:t>
            </w:r>
          </w:p>
        </w:tc>
      </w:tr>
      <w:tr>
        <w:trPr>
          <w:cantSplit/>
        </w:trPr>
        <w:tc>
          <w:tcPr>
            <w:tcW w:w="18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Detalhe do erro (+)/(-)</w:t>
            </w:r>
          </w:p>
        </w:tc>
        <w:tc>
          <w:tcPr>
            <w:tcW w:w="17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Quando a gravação falha com erro interno</w:t>
            </w:r>
          </w:p>
        </w:tc>
        <w:tc>
          <w:tcPr>
            <w:tcW w:w="26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ou esconde o texto do erro interno</w:t>
            </w:r>
          </w:p>
        </w:tc>
        <w:tc>
          <w:tcPr>
            <w:tcW w:w="3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ncm_ed.aspx.cs:78-92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Nenhuma mensagem foi vista em teste de tela: todas vêm do texto do código.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358"/>
        <w:gridCol w:w="3292"/>
        <w:gridCol w:w="2981"/>
      </w:tblGrid>
      <w:tr>
        <w:trPr>
          <w:tblHeader/>
          <w:cantSplit/>
        </w:trPr>
        <w:tc>
          <w:tcPr>
            <w:tcW w:w="33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32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29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3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3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 sem resultado</w:t>
            </w:r>
          </w:p>
        </w:tc>
        <w:tc>
          <w:tcPr>
            <w:tcW w:w="2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ncm_lst.aspx.cs:107</w:t>
            </w:r>
          </w:p>
        </w:tc>
      </w:tr>
      <w:tr>
        <w:trPr>
          <w:cantSplit/>
        </w:trPr>
        <w:tc>
          <w:tcPr>
            <w:tcW w:w="3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exclusão do item?</w:t>
            </w:r>
          </w:p>
        </w:tc>
        <w:tc>
          <w:tcPr>
            <w:tcW w:w="3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EXCLUIR REGISTRO (o texto diz "item" em qualquer cadastro)</w:t>
            </w:r>
          </w:p>
        </w:tc>
        <w:tc>
          <w:tcPr>
            <w:tcW w:w="2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ncm_lst.aspx.cs:352</w:t>
            </w:r>
          </w:p>
        </w:tc>
      </w:tr>
      <w:tr>
        <w:trPr>
          <w:cantSplit/>
        </w:trPr>
        <w:tc>
          <w:tcPr>
            <w:tcW w:w="3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realizada com sucesso!</w:t>
            </w:r>
          </w:p>
        </w:tc>
        <w:tc>
          <w:tcPr>
            <w:tcW w:w="3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feita</w:t>
            </w:r>
          </w:p>
        </w:tc>
        <w:tc>
          <w:tcPr>
            <w:tcW w:w="2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ncm_lst.aspx.cs:256</w:t>
            </w:r>
          </w:p>
        </w:tc>
      </w:tr>
      <w:tr>
        <w:trPr>
          <w:cantSplit/>
        </w:trPr>
        <w:tc>
          <w:tcPr>
            <w:tcW w:w="3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é obrigatória!</w:t>
            </w:r>
          </w:p>
        </w:tc>
        <w:tc>
          <w:tcPr>
            <w:tcW w:w="3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(ou alteração) sem justificativa</w:t>
            </w:r>
          </w:p>
        </w:tc>
        <w:tc>
          <w:tcPr>
            <w:tcW w:w="2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ncm_lst.aspx:163; ncm_ed.aspx:97</w:t>
            </w:r>
          </w:p>
        </w:tc>
      </w:tr>
      <w:tr>
        <w:trPr>
          <w:cantSplit/>
        </w:trPr>
        <w:tc>
          <w:tcPr>
            <w:tcW w:w="3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inválida, existem referências com outras tabelas.</w:t>
            </w:r>
          </w:p>
        </w:tc>
        <w:tc>
          <w:tcPr>
            <w:tcW w:w="3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recusada porque outro cadastro usa o registro. Não diz qual</w:t>
            </w:r>
          </w:p>
        </w:tc>
        <w:tc>
          <w:tcPr>
            <w:tcW w:w="2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bllNCM.cs:129</w:t>
            </w:r>
          </w:p>
        </w:tc>
      </w:tr>
      <w:tr>
        <w:trPr>
          <w:cantSplit/>
        </w:trPr>
        <w:tc>
          <w:tcPr>
            <w:tcW w:w="3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inclusão do item? / Confirma a alteração do item?</w:t>
            </w:r>
          </w:p>
        </w:tc>
        <w:tc>
          <w:tcPr>
            <w:tcW w:w="3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(o texto diz "item" em qualquer cadastro)</w:t>
            </w:r>
          </w:p>
        </w:tc>
        <w:tc>
          <w:tcPr>
            <w:tcW w:w="2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ncm_ed.aspx.cs:279</w:t>
            </w:r>
          </w:p>
        </w:tc>
      </w:tr>
      <w:tr>
        <w:trPr>
          <w:cantSplit/>
        </w:trPr>
        <w:tc>
          <w:tcPr>
            <w:tcW w:w="3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 realizada com sucesso! / Alteração realizada com sucesso!</w:t>
            </w:r>
          </w:p>
        </w:tc>
        <w:tc>
          <w:tcPr>
            <w:tcW w:w="3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Gravação feita</w:t>
            </w:r>
          </w:p>
        </w:tc>
        <w:tc>
          <w:tcPr>
            <w:tcW w:w="2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ncm_ed.aspx.cs:170; ncm_ed.aspx.cs:192</w:t>
            </w:r>
          </w:p>
        </w:tc>
      </w:tr>
      <w:tr>
        <w:trPr>
          <w:cantSplit/>
        </w:trPr>
        <w:tc>
          <w:tcPr>
            <w:tcW w:w="3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Esse código já está cadastrado.</w:t>
            </w:r>
          </w:p>
        </w:tc>
        <w:tc>
          <w:tcPr>
            <w:tcW w:w="3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repetido entre registros não excluídos</w:t>
            </w:r>
          </w:p>
        </w:tc>
        <w:tc>
          <w:tcPr>
            <w:tcW w:w="2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bllNCM.cs:20</w:t>
            </w:r>
          </w:p>
        </w:tc>
      </w:tr>
      <w:tr>
        <w:trPr>
          <w:cantSplit/>
        </w:trPr>
        <w:tc>
          <w:tcPr>
            <w:tcW w:w="3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é obrigatório!</w:t>
            </w:r>
          </w:p>
        </w:tc>
        <w:tc>
          <w:tcPr>
            <w:tcW w:w="3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em branco</w:t>
            </w:r>
          </w:p>
        </w:tc>
        <w:tc>
          <w:tcPr>
            <w:tcW w:w="2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ncm_ed.aspx:44</w:t>
            </w:r>
          </w:p>
        </w:tc>
      </w:tr>
      <w:tr>
        <w:trPr>
          <w:cantSplit/>
        </w:trPr>
        <w:tc>
          <w:tcPr>
            <w:tcW w:w="3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NCM deve ter 8 caracteres</w:t>
            </w:r>
          </w:p>
        </w:tc>
        <w:tc>
          <w:tcPr>
            <w:tcW w:w="3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com menos ou mais de 8 dígitos</w:t>
            </w:r>
          </w:p>
        </w:tc>
        <w:tc>
          <w:tcPr>
            <w:tcW w:w="2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ncm_ed.aspx.cs:134</w:t>
            </w:r>
          </w:p>
        </w:tc>
      </w:tr>
      <w:tr>
        <w:trPr>
          <w:cantSplit/>
        </w:trPr>
        <w:tc>
          <w:tcPr>
            <w:tcW w:w="3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não pode ser igual a 00000000.</w:t>
            </w:r>
          </w:p>
        </w:tc>
        <w:tc>
          <w:tcPr>
            <w:tcW w:w="3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só com zeros</w:t>
            </w:r>
          </w:p>
        </w:tc>
        <w:tc>
          <w:tcPr>
            <w:tcW w:w="2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ncm_ed.aspx.cs:128</w:t>
            </w:r>
          </w:p>
        </w:tc>
      </w:tr>
      <w:tr>
        <w:trPr>
          <w:cantSplit/>
        </w:trPr>
        <w:tc>
          <w:tcPr>
            <w:tcW w:w="3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é obrigatória!</w:t>
            </w:r>
          </w:p>
        </w:tc>
        <w:tc>
          <w:tcPr>
            <w:tcW w:w="3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em branco</w:t>
            </w:r>
          </w:p>
        </w:tc>
        <w:tc>
          <w:tcPr>
            <w:tcW w:w="2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ncm_ed.aspx:64</w:t>
            </w:r>
          </w:p>
        </w:tc>
      </w:tr>
      <w:tr>
        <w:trPr>
          <w:cantSplit/>
        </w:trPr>
        <w:tc>
          <w:tcPr>
            <w:tcW w:w="3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na inclusão do registro. / Erro na alteração do Registro. / Erro na Exclusão do Registro.</w:t>
            </w:r>
          </w:p>
        </w:tc>
        <w:tc>
          <w:tcPr>
            <w:tcW w:w="3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Qualquer erro que não seja de regra; a tela pode mostrar também o texto do erro interno em "Detalhe do erro"</w:t>
            </w:r>
          </w:p>
        </w:tc>
        <w:tc>
          <w:tcPr>
            <w:tcW w:w="2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bllNCM.cs:42</w:t>
            </w:r>
          </w:p>
        </w:tc>
      </w:tr>
      <w:tr>
        <w:trPr>
          <w:cantSplit/>
        </w:trPr>
        <w:tc>
          <w:tcPr>
            <w:tcW w:w="3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efetuar ao consultar registro!</w:t>
            </w:r>
          </w:p>
        </w:tc>
        <w:tc>
          <w:tcPr>
            <w:tcW w:w="3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abrir um registro para editar (a frase tem "efetuar ao" repetido)</w:t>
            </w:r>
          </w:p>
        </w:tc>
        <w:tc>
          <w:tcPr>
            <w:tcW w:w="2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ncm_ed.aspx.cs:66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NCM: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NCM: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