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Local de Armazenagem: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Local de Armazenagem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Local de Armazenagem. No alto da tela o sistema escreve "LOCAL DE ARMAZENAGEM", na lista (estoque_local_lst.aspx:27) e no formulário (estoque_local_ed2.aspx:32). Versão legado (código entregue pelo fornecedor). Documentação de 23/10/2026, feita pela leitura do código e pelos resultados dos testes de tela de 07/10, 12/10,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do </w:t>
      </w:r>
      <w:r>
        <w:rPr>
          <w:b/>
          <w:bCs/>
          <w:szCs w:val="20"/>
        </w:rPr>
        <w:t xml:space="preserve">local dentro do almoxarifado</w:t>
      </w:r>
      <w:r>
        <w:rPr>
          <w:szCs w:val="20"/>
        </w:rPr>
        <w:t xml:space="preserve"> (por exemplo, "quarentena", "refugo", "refrigerado", "comum"). Quem decide se um lote está em quarentena, reprovado ou disponível é o </w:t>
      </w:r>
      <w:r>
        <w:rPr>
          <w:b/>
          <w:bCs/>
          <w:szCs w:val="20"/>
        </w:rPr>
        <w:t xml:space="preserve">local onde ele fica</w:t>
      </w:r>
      <w:r>
        <w:rPr>
          <w:szCs w:val="20"/>
        </w:rPr>
        <w:t xml:space="preserve">, porque a quarentena do sistema é uma marca do local. Tem duas funções na mesma tela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filtros por Código, Descrição e Ativo. A grade mostra Código, Descrição, Almoxarifado e Ativo, com Editar, Excluir e Ver Log em cada linha, mais Imprimir e Excel (estoque_local_lst.aspx:90-126; estoque_local_lst.aspx.cs:59-116).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com os dados do local (Código, Descrição, Ativo), os </w:t>
      </w:r>
      <w:r>
        <w:rPr>
          <w:b/>
          <w:bCs/>
          <w:szCs w:val="20"/>
        </w:rPr>
        <w:t xml:space="preserve">parâmetros do local</w:t>
      </w:r>
      <w:r>
        <w:rPr>
          <w:szCs w:val="20"/>
        </w:rPr>
        <w:t xml:space="preserve"> (Cliente, Grupo de Itens, Subgrupo de Itens, Almoxarifado, Controle de Acesso, Local Refrigerado, Local de Quarentena, Controle de Umidade, Refugo e, só para almoxarifado de estabilidade, a Regra de Estabilidade) e, na alteração, a Justificativa (estoque_local_ed2.aspx:44-231).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tipo do local é sempre "Estoque": o formulário o fixa no código e a lista só mostra locais desse tipo (estoque_local_ed2.aspx.cs:273; estoque_local_lst.aspx.cs:69).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Administrador do Estoque ou do almoxarifado (inferência; o código não diz o cargo).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almoxarifado</w:t>
      </w:r>
      <w:r>
        <w:rPr>
          <w:szCs w:val="20"/>
        </w:rPr>
        <w:t xml:space="preserve"> já existe e está ligado ao grupo do usuário (tela Grupo Usuário - Almoxarifado); sem isso o almoxarifado não aparece na lista do formulário (DV-EST-066, rodadas 8 a 10 de 22/10/2026; estoque_local_ed2.aspx.cs:92).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recebimento com quarentena, o Endereçamento só oferece locais com a marca </w:t>
      </w:r>
      <w:r>
        <w:rPr>
          <w:b/>
          <w:bCs/>
          <w:szCs w:val="20"/>
        </w:rPr>
        <w:t xml:space="preserve">Quarentena</w:t>
      </w:r>
      <w:r>
        <w:rPr>
          <w:szCs w:val="20"/>
        </w:rPr>
        <w:t xml:space="preserve"> (CT-EST-195, 22/10/2026); para o item refrigerado, a Movimentação de Material usa a marca </w:t>
      </w:r>
      <w:r>
        <w:rPr>
          <w:b/>
          <w:bCs/>
          <w:szCs w:val="20"/>
        </w:rPr>
        <w:t xml:space="preserve">Refrigerado</w:t>
      </w:r>
      <w:r>
        <w:rPr>
          <w:szCs w:val="20"/>
        </w:rPr>
        <w:t xml:space="preserve"> (DV-EST-042).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criar o local, o passo seguinte é o </w:t>
      </w:r>
      <w:r>
        <w:rPr>
          <w:b/>
          <w:bCs/>
          <w:szCs w:val="20"/>
        </w:rPr>
        <w:t xml:space="preserve">Endereço do Estoque</w:t>
      </w:r>
      <w:r>
        <w:rPr>
          <w:szCs w:val="20"/>
        </w:rPr>
        <w:t xml:space="preserve"> (rua, coluna e andar): sem endereço o local não recebe lote (CT-EST-030, 12/10/2026).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local é gravado em </w:t>
      </w:r>
      <w:r>
        <w:rPr>
          <w:szCs w:val="20"/>
        </w:rPr>
        <w:t xml:space="preserve">TBL_STQ_LOCAL</w:t>
      </w:r>
      <w:r>
        <w:rPr>
          <w:szCs w:val="20"/>
        </w:rPr>
        <w:t xml:space="preserve"> com as cinco marcações, o almoxarifado, o grupo e o subgrupo de itens, o cliente e o usuário de criação (dalLocalArmazenagem.cs:11-52). A inclusão escreve a linha "INCLUSÃO" no log (bllLocalArmazenagem.cs:29).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banco cria sozinho um endereço de sistema</w:t>
      </w:r>
      <w:r>
        <w:rPr>
          <w:szCs w:val="20"/>
        </w:rPr>
        <w:t xml:space="preserve"> para o local novo (rua, coluna e andar 0, capacidade 9.000.000 em cada medida e no peso) pelo gatilho </w:t>
      </w:r>
      <w:r>
        <w:rPr>
          <w:szCs w:val="20"/>
        </w:rPr>
        <w:t xml:space="preserve">tUpdCriaLocalPadrao</w:t>
      </w:r>
      <w:r>
        <w:rPr>
          <w:szCs w:val="20"/>
        </w:rPr>
        <w:t xml:space="preserve"> (TBL_STQ_LOCAL.sql:42-49). O que esse endereço é na prática é ponto para validar com o DBA (ver Dados).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local ativo passa a ser oferecido ao </w:t>
      </w:r>
      <w:r>
        <w:rPr>
          <w:b/>
          <w:bCs/>
          <w:szCs w:val="20"/>
        </w:rPr>
        <w:t xml:space="preserve">Endereço do Estoque</w:t>
      </w:r>
      <w:r>
        <w:rPr>
          <w:szCs w:val="20"/>
        </w:rPr>
        <w:t xml:space="preserve">, ao </w:t>
      </w:r>
      <w:r>
        <w:rPr>
          <w:b/>
          <w:bCs/>
          <w:szCs w:val="20"/>
        </w:rPr>
        <w:t xml:space="preserve">Endereçamento de Material</w:t>
      </w:r>
      <w:r>
        <w:rPr>
          <w:szCs w:val="20"/>
        </w:rPr>
        <w:t xml:space="preserve">, à </w:t>
      </w:r>
      <w:r>
        <w:rPr>
          <w:b/>
          <w:bCs/>
          <w:szCs w:val="20"/>
        </w:rPr>
        <w:t xml:space="preserve">Movimentação de Material</w:t>
      </w:r>
      <w:r>
        <w:rPr>
          <w:szCs w:val="20"/>
        </w:rPr>
        <w:t xml:space="preserve">, à </w:t>
      </w:r>
      <w:r>
        <w:rPr>
          <w:b/>
          <w:bCs/>
          <w:szCs w:val="20"/>
        </w:rPr>
        <w:t xml:space="preserve">Movimentação de Quarentena</w:t>
      </w:r>
      <w:r>
        <w:rPr>
          <w:szCs w:val="20"/>
        </w:rPr>
        <w:t xml:space="preserve">, às </w:t>
      </w:r>
      <w:r>
        <w:rPr>
          <w:b/>
          <w:bCs/>
          <w:szCs w:val="20"/>
        </w:rPr>
        <w:t xml:space="preserve">Entradas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Saídas</w:t>
      </w:r>
      <w:r>
        <w:rPr>
          <w:szCs w:val="20"/>
        </w:rPr>
        <w:t xml:space="preserve"> e ao </w:t>
      </w:r>
      <w:r>
        <w:rPr>
          <w:b/>
          <w:bCs/>
          <w:szCs w:val="20"/>
        </w:rPr>
        <w:t xml:space="preserve">Inventário</w:t>
      </w:r>
      <w:r>
        <w:rPr>
          <w:szCs w:val="20"/>
        </w:rPr>
        <w:t xml:space="preserve"> (lista de quem chama </w:t>
      </w:r>
      <w:r>
        <w:rPr>
          <w:szCs w:val="20"/>
        </w:rPr>
        <w:t xml:space="preserve">retornarListaPorAlmoxarifado</w:t>
      </w:r>
      <w:r>
        <w:rPr>
          <w:szCs w:val="20"/>
        </w:rPr>
        <w:t xml:space="preserve">; ver Dados).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segundo passo: vale na hora do SIM.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 estoque_local_lst.aspx e .aspx.cs (lista); estoque_local_ed2.aspx e .aspx.cs (formulário); estoque_local_rel.aspx e .aspx.cs (relatório e Excel da lista); estoque_local_ed.aspx e .aspx.cs (formulário antigo, sem uso: a lista abre o ed2)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(lista) e ClassePaiEd.cs (formulário)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bllLocalArmazenagem.cs, bllAlmoxarifado.cs, bllItemGrupo.cs, bllItemSubGrupo.cs, bllPJ.cs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dalLocalArmazenagem.cs, dalAlmoxarifado.cs, dalLogAlteracao2.cs, BD.cs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LocalArmazenagem.cs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Tables/TBL_STQ_LOCAL.sql (com o gatilho tUpdCriaLocalPadrao), Tables/TBL_STQ_ENDERECO.sql, Tables/TBL_ITEM_LOCAL.sql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que transforma a norma de armazenamento em marcas do sistema: quarentena, refugo (reprovado), refrigerado e umidade, e é por elas que o Endereçamento, a Movimentação e as Entradas decidem onde um lote pode ficar.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segregação de quarentena, liberado e rejeitado (arts. 85, 89, 157 e 223) não é feita por uma regra do lote, e sim pelo </w:t>
      </w:r>
      <w:r>
        <w:rPr>
          <w:b/>
          <w:bCs/>
          <w:szCs w:val="20"/>
        </w:rPr>
        <w:t xml:space="preserve">local onde ele está</w:t>
      </w:r>
      <w:r>
        <w:rPr>
          <w:szCs w:val="20"/>
        </w:rPr>
        <w:t xml:space="preserve">. Quem cadastra o local decide se ele é de quarentena, de refugo, refrigerado ou com controle de umidade. O Endereçamento só oferece locais de quarentena para item em quarentena (CT-EST-195, 22/10/2026), a Movimentação de Quarentena manda o aprovado a locais comuns e o reprovado ao refugo (CT-EST-051), e a Disponibilidade conta o saldo pelo local (RN-EST-093). Por isso um erro nas marcações de um local vira lote disponível em quarentena, ou reprovado em local comum.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os testes e o código mostram: as recusas de código 000, descrição e almoxarifado funcionam (CT-EST-012). Há quatro pontos que pesam nas Boas Práticas. Primeiro, </w:t>
      </w:r>
      <w:r>
        <w:rPr>
          <w:b/>
          <w:bCs/>
          <w:szCs w:val="20"/>
        </w:rPr>
        <w:t xml:space="preserve">as cinco marcações ficam travadas depois de salvar</w:t>
      </w:r>
      <w:r>
        <w:rPr>
          <w:szCs w:val="20"/>
        </w:rPr>
        <w:t xml:space="preserve"> por um erro na consulta de endereço (RN-EST-CAD09-012), então um local criado com a marca errada não se corrige. Segundo, a marca </w:t>
      </w:r>
      <w:r>
        <w:rPr>
          <w:b/>
          <w:bCs/>
          <w:szCs w:val="20"/>
        </w:rPr>
        <w:t xml:space="preserve">Controle de Acesso</w:t>
      </w:r>
      <w:r>
        <w:rPr>
          <w:szCs w:val="20"/>
        </w:rPr>
        <w:t xml:space="preserve"> é gravada, mas não restringe nada (RN-EST-CAD09-017), embora o art. 89 peça acesso restrito às áreas de quarentena. Terceiro, </w:t>
      </w:r>
      <w:r>
        <w:rPr>
          <w:b/>
          <w:bCs/>
          <w:szCs w:val="20"/>
        </w:rPr>
        <w:t xml:space="preserve">Controle de Umidade e Regra de Estabilidade não aparecem no histórico</w:t>
      </w:r>
      <w:r>
        <w:rPr>
          <w:szCs w:val="20"/>
        </w:rPr>
        <w:t xml:space="preserve"> (RN-EST-CAD09-013). Quarto, a lista de almoxarifados do formulário depende do grupo do usuário e não oferece almoxarifados novos de Retenção e Estabilidade (DV-EST-066, Média). O controle de acesso à página é só visual (DV-EST-008, Alta; ver a seção de segurança do documento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Endereço do Estoque, o Endereçamento, as Entradas, a Movimentação de Material e de Quarentena, a Saída, a Devolução e o Inventário só oferecem locais ativos, sem inventário aberto e compatíveis com as marcações do item (RN-EST-CAD09-016). O Item refrigerado ou com controle de umidade só encontra destino se existir local com a mesma marca (DV-EST-042).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a Garantia depende de os locais de quarentena e de refugo estarem marcados e travados para afirmar que o lote em quarentena não foi usado (art. 157) e que o rejeitado ficou separado (art. 223). Hoje a marca pode ficar errada sem correção possível.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Retenção e estabilidade:</w:t>
      </w:r>
      <w:r>
        <w:rPr>
          <w:szCs w:val="20"/>
        </w:rPr>
        <w:t xml:space="preserve"> sem local no almoxarifado de Retenção ou de Estabilidade não há onde guardar as amostras; foi esta a causa de a rodada 9 ficar bloqueada (DV-EST-066).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como o sistema separa quarentena de liberado; a resposta é 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9"/>
        <w:gridCol w:w="4943"/>
        <w:gridCol w:w="1934"/>
        <w:gridCol w:w="1295"/>
      </w:tblGrid>
      <w:tr>
        <w:trPr>
          <w:tblHeader/>
          <w:cantSplit/>
        </w:trPr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4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DV-EST-066</w:t>
            </w:r>
          </w:p>
        </w:tc>
        <w:tc>
          <w:tcPr>
            <w:tcW w:w="4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Almoxarifado do formulário mostra só os almoxarifados ligados ao grupo do usuário; um almoxarifado novo (Retenção, Estabilidade) não aparece para quem não o tem ligado, sem aviso. Explicado na rodada 10, 22/10/2026 (um usuário via 6 almoxarifados; outro, de outro grupo de usuário, via 11; com ele foi criado o local 908). Causa no código: estoque_local_ed2.aspx.cs:92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almoxarifados ativos, ou um aviso claro de que falta ligar ao grupo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DV-EST-059 (em parte)</w:t>
            </w:r>
          </w:p>
        </w:tc>
        <w:tc>
          <w:tcPr>
            <w:tcW w:w="4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Local recusa o código 000 ("O Código não pode ser igual a 000."); a Coluna aceita zero. Nesta tela, comportamento correto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regra e mesma mensagem em todos os cadastros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(defeito é de Coluna e Condição)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DV-EST-042 (reflexo)</w:t>
            </w:r>
          </w:p>
        </w:tc>
        <w:tc>
          <w:tcPr>
            <w:tcW w:w="4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refrigerado fica sem destino na Movimentação de Material porque o local usa a marca do item e a rua, coluna e andar usam a do endereço de origem; o cadastro do Local só marca o </w:t>
            </w:r>
            <w:r>
              <w:rPr>
                <w:sz w:val="18"/>
                <w:szCs w:val="20"/>
              </w:rPr>
              <w:t xml:space="preserve">904 - TESTE LOCAL REFRIGERADO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refrigerado completo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DV-EST-044 (reflexo, a confirmar)</w:t>
            </w:r>
          </w:p>
        </w:tc>
        <w:tc>
          <w:tcPr>
            <w:tcW w:w="4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de Quarentena aceitou destino só com o local (</w:t>
            </w:r>
            <w:r>
              <w:rPr>
                <w:sz w:val="18"/>
                <w:szCs w:val="20"/>
              </w:rPr>
              <w:t xml:space="preserve">L905-R000-C000-A000</w:t>
            </w:r>
            <w:r>
              <w:rPr>
                <w:sz w:val="18"/>
                <w:szCs w:val="20"/>
              </w:rPr>
              <w:t xml:space="preserve">) e o saldo sumiu. O </w:t>
            </w:r>
            <w:r>
              <w:rPr>
                <w:sz w:val="18"/>
                <w:szCs w:val="20"/>
              </w:rPr>
              <w:t xml:space="preserve">R000-C000-A000</w:t>
            </w:r>
            <w:r>
              <w:rPr>
                <w:sz w:val="18"/>
                <w:szCs w:val="20"/>
              </w:rPr>
              <w:t xml:space="preserve"> lembra o endereço de sistema que o gatilho cria para cada local; </w:t>
            </w:r>
            <w:r>
              <w:rPr>
                <w:sz w:val="18"/>
                <w:b/>
                <w:bCs/>
                <w:szCs w:val="20"/>
              </w:rPr>
              <w:t xml:space="preserve">não confirmado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os três níveis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4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abre pelo endereço mesmo com o acesso negado no menu (visto em Movimentação de Material; neste cadastro, só pelo código)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), por DV-EST-066 e pelas recusas de CT-EST-012. Esta página mantém a situação.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observação de "cinco opções" do formulário no documento de cadastros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 está certa; o cadastro tem ainda </w:t>
      </w:r>
      <w:r>
        <w:rPr>
          <w:b/>
          <w:bCs/>
          <w:szCs w:val="20"/>
        </w:rPr>
        <w:t xml:space="preserve">Cliente, Grupo, Subgrupo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Regra de Estabilidade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As cinco marcações nunca ficam livres na alteração</w:t>
      </w:r>
      <w:r>
        <w:rPr>
          <w:szCs w:val="20"/>
        </w:rPr>
        <w:t xml:space="preserve">: a consulta "o local tem endereço" compara o local com ele mesmo e responde Sim sempre que houver algum endereço no sistema (dalLocalArmazenagem.cs:765-772; estoque_local_ed2.aspx.cs:141). Quem errar uma marca (por exemplo, esquecer Quarentena) não consegue corrigir; só inativar e criar outro. Gravidade provável: </w:t>
      </w:r>
      <w:r>
        <w:rPr>
          <w:b/>
          <w:bCs/>
          <w:szCs w:val="20"/>
        </w:rPr>
        <w:t xml:space="preserve">Média</w:t>
      </w:r>
      <w:r>
        <w:rPr>
          <w:szCs w:val="20"/>
        </w:rPr>
        <w:t xml:space="preserve"> (risco de BPF: local de quarentena sem a marca deixa o lote disponível). Caso CT-EST-CAD09-05. 2. </w:t>
      </w:r>
      <w:r>
        <w:rPr>
          <w:b/>
          <w:bCs/>
          <w:szCs w:val="20"/>
        </w:rPr>
        <w:t xml:space="preserve">Controle de Acesso não faz nada</w:t>
      </w:r>
      <w:r>
        <w:rPr>
          <w:szCs w:val="20"/>
        </w:rPr>
        <w:t xml:space="preserve">: a marca é gravada, mas nenhum filtro de destino a usa (RN-EST-CAD09-017). O art. 89 pede acesso restrito às áreas de quarentena; o sistema não impede quem entra na área. Gravidade provável: Média (ponto para validar com a Qualidade). Caso CT-EST-CAD09-09. 3. </w:t>
      </w:r>
      <w:r>
        <w:rPr>
          <w:b/>
          <w:bCs/>
          <w:szCs w:val="20"/>
        </w:rPr>
        <w:t xml:space="preserve">Lista e formulário divergem</w:t>
      </w:r>
      <w:r>
        <w:rPr>
          <w:szCs w:val="20"/>
        </w:rPr>
        <w:t xml:space="preserve">: a lista mostra locais cujo almoxarifado não está ligado a nenhum grupo; o formulário não oferece esse almoxarifado (dalLocalArmazenagem.cs:530; dalAlmoxarifado.cs:358). Ao editar um local assim, o código tenta selecionar um almoxarifado que não está na lista e a tela quebra (a rotina de erro lê um detalhe interno que não existe: estoque_local_ed2.aspx.cs:172). Inferência; a confirmar (CT-EST-CAD09-06). Gravidade provável: Média. 4. </w:t>
      </w:r>
      <w:r>
        <w:rPr>
          <w:b/>
          <w:bCs/>
          <w:szCs w:val="20"/>
        </w:rPr>
        <w:t xml:space="preserve">Trocar a Quarentena sempre devolve o Refugo para Não</w:t>
      </w:r>
      <w:r>
        <w:rPr>
          <w:szCs w:val="20"/>
        </w:rPr>
        <w:t xml:space="preserve"> (estoque_local_ed2.aspx.cs:497-507): quem marcou Refugo = Sim e depois mexe na Quarentena perde a marca sem aviso. Gravidade provável: Baixa. 5. </w:t>
      </w:r>
      <w:r>
        <w:rPr>
          <w:b/>
          <w:bCs/>
          <w:szCs w:val="20"/>
        </w:rPr>
        <w:t xml:space="preserve">Umidade e Regra de Estabilidade fora do histórico</w:t>
      </w:r>
      <w:r>
        <w:rPr>
          <w:szCs w:val="20"/>
        </w:rPr>
        <w:t xml:space="preserve"> (RN-EST-CAD09-013): alteração sem rastro de uma marca que decide onde o material pode ficar (art. 86, parágrafo único; art. 125). Gravidade provável: Média. 6. </w:t>
      </w:r>
      <w:r>
        <w:rPr>
          <w:b/>
          <w:bCs/>
          <w:szCs w:val="20"/>
        </w:rPr>
        <w:t xml:space="preserve">Código duplicado entre almoxarifados</w:t>
      </w:r>
      <w:r>
        <w:rPr>
          <w:szCs w:val="20"/>
        </w:rPr>
        <w:t xml:space="preserve">: o código é único por empresa; dois almoxarifados não podem ter o local "901". Isso pode obrigar a numerar os locais por todo o estoque (inferência; ponto para validar com a área). Gravidade provável: Baixa. 7. </w:t>
      </w:r>
      <w:r>
        <w:rPr>
          <w:b/>
          <w:bCs/>
          <w:szCs w:val="20"/>
        </w:rPr>
        <w:t xml:space="preserve">Exclusão deixa endereços órfãos</w:t>
      </w:r>
      <w:r>
        <w:rPr>
          <w:szCs w:val="20"/>
        </w:rPr>
        <w:t xml:space="preserve">: só o endereço de sistema é marcado como excluído; os endereços criados à mão no Endereço do Estoque continuam ativos, apontando para um local excluído (RN-EST-CAD09-014). Gravidade provável: Média. Caso CT-EST-CAD09-08. 8. </w:t>
      </w:r>
      <w:r>
        <w:rPr>
          <w:b/>
          <w:bCs/>
          <w:szCs w:val="20"/>
        </w:rPr>
        <w:t xml:space="preserve">A letra W maiúscula não passa no filtro do campo Código</w:t>
      </w:r>
      <w:r>
        <w:rPr>
          <w:szCs w:val="20"/>
        </w:rPr>
        <w:t xml:space="preserve"> (estoque_local_ed2.aspx:61 e a lista), embora o minúsculo passe; o sistema depois converte para maiúscula. Gravidade provável: Baixa. 9. </w:t>
      </w:r>
      <w:r>
        <w:rPr>
          <w:b/>
          <w:bCs/>
          <w:szCs w:val="20"/>
        </w:rPr>
        <w:t xml:space="preserve">Mensagem de erro de exclusão cita "Tipo de Armazenagem"</w:t>
      </w:r>
      <w:r>
        <w:rPr>
          <w:szCs w:val="20"/>
        </w:rPr>
        <w:t xml:space="preserve"> (bllLocalArmazenagem.cs:192). Gravidade provável: Baixa. 10. </w:t>
      </w:r>
      <w:r>
        <w:rPr>
          <w:b/>
          <w:bCs/>
          <w:szCs w:val="20"/>
        </w:rPr>
        <w:t xml:space="preserve">Texto "item" nas confirmações</w:t>
      </w:r>
      <w:r>
        <w:rPr>
          <w:szCs w:val="20"/>
        </w:rPr>
        <w:t xml:space="preserve"> ("Confirma a inclusão do item?" num cadastro de local; mesmo texto do Centro de Custo, CT-EST-022). Gravidade provável: Baixa. 11. </w:t>
      </w:r>
      <w:r>
        <w:rPr>
          <w:b/>
          <w:bCs/>
          <w:szCs w:val="20"/>
        </w:rPr>
        <w:t xml:space="preserve">Formulário antigo no sistema</w:t>
      </w:r>
      <w:r>
        <w:rPr>
          <w:szCs w:val="20"/>
        </w:rPr>
        <w:t xml:space="preserve"> (</w:t>
      </w:r>
      <w:r>
        <w:rPr>
          <w:szCs w:val="20"/>
        </w:rPr>
        <w:t xml:space="preserve">estoque_local_ed.aspx</w:t>
      </w:r>
      <w:r>
        <w:rPr>
          <w:szCs w:val="20"/>
        </w:rPr>
        <w:t xml:space="preserve">): abre pelo endereço com erro de servidor (13/10/2026). Gravidade provável: Baixa.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o </w:t>
      </w:r>
      <w:r>
        <w:rPr>
          <w:b/>
          <w:bCs/>
          <w:szCs w:val="20"/>
        </w:rPr>
        <w:t xml:space="preserve">endereço de sistema</w:t>
      </w:r>
      <w:r>
        <w:rPr>
          <w:szCs w:val="20"/>
        </w:rPr>
        <w:t xml:space="preserve"> (rua, coluna e andar 0, capacidade 9.000.000) significa para a operação e se aparece no Endereço do Estoque. Pergunta ao DBA e ao responsável do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marca </w:t>
      </w:r>
      <w:r>
        <w:rPr>
          <w:b/>
          <w:bCs/>
          <w:szCs w:val="20"/>
        </w:rPr>
        <w:t xml:space="preserve">Controle de Acesso</w:t>
      </w:r>
      <w:r>
        <w:rPr>
          <w:szCs w:val="20"/>
        </w:rPr>
        <w:t xml:space="preserve"> deve restringir o endereçamento e a movimentação (leitura da área do art. 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local de </w:t>
      </w:r>
      <w:r>
        <w:rPr>
          <w:b/>
          <w:bCs/>
          <w:szCs w:val="20"/>
        </w:rPr>
        <w:t xml:space="preserve">Retenção e Estabilidade</w:t>
      </w:r>
      <w:r>
        <w:rPr>
          <w:szCs w:val="20"/>
        </w:rPr>
        <w:t xml:space="preserve"> deve ter regras próprias além da Regra Estabilidade.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cadastros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 e o plano (CT-EST-012) falam em cinco marcações; o formulário também tem </w:t>
      </w:r>
      <w:r>
        <w:rPr>
          <w:b/>
          <w:bCs/>
          <w:szCs w:val="20"/>
        </w:rPr>
        <w:t xml:space="preserve">Cliente, Grupo, Subgrupo e Regra de Estabilidade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(CT-EST-012) espera "incluir sem cada marcação" como recusa; o formulário traz </w:t>
      </w:r>
      <w:r>
        <w:rPr>
          <w:b/>
          <w:bCs/>
          <w:szCs w:val="20"/>
        </w:rPr>
        <w:t xml:space="preserve">todas com o padrão Não</w:t>
      </w:r>
      <w:r>
        <w:rPr>
          <w:szCs w:val="20"/>
        </w:rPr>
        <w:t xml:space="preserve">, então a recusa por marcação em branco quase não acontece (só se a opção for tirada).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RN-EST-010 diz "Código (não pode ser zero)"; o código só recusa </w:t>
      </w:r>
      <w:r>
        <w:rPr>
          <w:b/>
          <w:bCs/>
          <w:szCs w:val="20"/>
        </w:rPr>
        <w:t xml:space="preserve">000</w:t>
      </w:r>
      <w:r>
        <w:rPr>
          <w:szCs w:val="20"/>
        </w:rPr>
        <w:t xml:space="preserve">, e a letra W maiúscula não passa no filtro do campo (a lista de caracteres tem um erro de digitação: </w:t>
      </w:r>
      <w:r>
        <w:rPr>
          <w:szCs w:val="20"/>
        </w:rPr>
        <w:t xml:space="preserve">UVXYZ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cadastros diz "Local controlado"; o rótulo na tela é </w:t>
      </w:r>
      <w:r>
        <w:rPr>
          <w:b/>
          <w:bCs/>
          <w:szCs w:val="20"/>
        </w:rPr>
        <w:t xml:space="preserve">Controle de Acesso</w:t>
      </w:r>
      <w:r>
        <w:rPr>
          <w:szCs w:val="20"/>
        </w:rPr>
        <w:t xml:space="preserve">, e a mensagem de erro diz "Local Controlado".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a regra RN-EST-003 dizem que o grupo vê só os almoxarifados ligados a ele; na lista de locais o código mostra também os almoxarifados sem nenhum grupo, e no formulário não.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que a lista "oferece só 6 dos almoxarifados" (rodada 9); a rodada 10 explicou: é por grupo, não por limite (DV-EST-066 atualizado).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cadastros diz que o local é pré-requisito do Endereço; o gatilho do banco cria um endereço de sistema sozinho, o que o documento não menciona.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identificador de tela 211 (estoque_local_lst.aspx.cs:15; estoque_local_ed2.aspx.cs:15; o formulário antigo, o mesmo: estoque_local_ed.aspx.cs:14).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lê as funções do usuário para esta tela (consultar, incluir, alterar, excluir, imprimir ou exportar e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ícones (ClassePaiLst.cs:195-234). Sem a função, o ícone ou o botão não aparece; a página, porém, abre para qualquer usuário que chegue a 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 a que mandaria para a de sessão expirada estão </w:t>
      </w:r>
      <w:r>
        <w:rPr>
          <w:b/>
          <w:bCs/>
          <w:szCs w:val="20"/>
        </w:rPr>
        <w:t xml:space="preserve">comentadas</w:t>
      </w:r>
      <w:r>
        <w:rPr>
          <w:szCs w:val="20"/>
        </w:rPr>
        <w:t xml:space="preserve"> na base da lista e do formulário (ClassePaiLst.cs:71-79; ClassePaiEd.cs:51-59). Abrir </w:t>
      </w:r>
      <w:r>
        <w:rPr>
          <w:szCs w:val="20"/>
        </w:rPr>
        <w:t xml:space="preserve">estoque_local_lst.aspx</w:t>
      </w:r>
      <w:r>
        <w:rPr>
          <w:szCs w:val="20"/>
        </w:rPr>
        <w:t xml:space="preserve"> ou </w:t>
      </w:r>
      <w:r>
        <w:rPr>
          <w:szCs w:val="20"/>
        </w:rPr>
        <w:t xml:space="preserve">estoque_local_ed2.aspx</w:t>
      </w:r>
      <w:r>
        <w:rPr>
          <w:szCs w:val="20"/>
        </w:rPr>
        <w:t xml:space="preserve"> pelo endereço não é barrado. SEG-EST-03; DV-EST-008 (Alta). Leitura do código, a confirmar neste cadastro (CT-EST-CAD09-S1).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 antes</w:t>
      </w:r>
      <w:r>
        <w:rPr>
          <w:szCs w:val="20"/>
        </w:rPr>
        <w:t xml:space="preserve"> de ler as funções do usuário (ClassePaiEd.cs:79-81) e a conferência de permissão fica desligada por padrão (ClassePaiEd.cs:18; ClassePaiEd.cs:95-105; nenhuma tela do Estoque a liga). Quem abre </w:t>
      </w:r>
      <w:r>
        <w:rPr>
          <w:szCs w:val="20"/>
        </w:rPr>
        <w:t xml:space="preserve">estoque_local_ed2.aspx</w:t>
      </w:r>
      <w:r>
        <w:rPr>
          <w:szCs w:val="20"/>
        </w:rPr>
        <w:t xml:space="preserve"> pelo endereço consegue salvar mesmo sem a função de incluir ou de alterar. Leitura do código, a confirmar (CT-EST-CAD09-S1).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Pesquisar não é escondido: o trecho que escondia os botões na entrada da página está comentado (ClassePaiLst.cs:96-100). Quem não tem a função de consultar ainda vê o botão.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filtra os locais pelo grupo do usuário </w:t>
      </w:r>
      <w:r>
        <w:rPr>
          <w:b/>
          <w:bCs/>
          <w:szCs w:val="20"/>
        </w:rPr>
        <w:t xml:space="preserve">no servidor</w:t>
      </w:r>
      <w:r>
        <w:rPr>
          <w:szCs w:val="20"/>
        </w:rPr>
        <w:t xml:space="preserve">, não só nos botões (dalLocalArmazenagem.cs:495-524). Já o formulário abre qualquer local pelo identificador do endereço, sem repetir essa conferência (estoque_local_ed2.aspx.cs:110).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escolhe o almoxarifado é limitado ao próprio grupo (DV-EST-066 mostra o efeito para quem não o tem ligado). Quem grava o local não é limitado a um almoxarifado do grupo no servidor: o valor escolhido na lista é lido sem repetir a conferência (estoque_local_ed2.aspx.cs:276). Leitura do código, a confirmar (CT-EST-CAD09-S3).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8"/>
        <w:gridCol w:w="3166"/>
        <w:gridCol w:w="4767"/>
      </w:tblGrid>
      <w:tr>
        <w:trPr>
          <w:tblHeader/>
          <w:cantSplit/>
        </w:trPr>
        <w:tc>
          <w:tcPr>
            <w:tcW w:w="16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1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CT-EST-014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ligado ou não ao grupo</w:t>
            </w:r>
          </w:p>
        </w:tc>
        <w:tc>
          <w:tcPr>
            <w:tcW w:w="4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07/10/2026; Passou com ressalva em CT-EST-041, 22/10/2026 (usuário de grupo sem almoxarifado vê as consultas vazias)</w:t>
            </w:r>
          </w:p>
        </w:tc>
      </w:tr>
      <w:tr>
        <w:trPr>
          <w:cantSplit/>
        </w:trPr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do Estoque sem permissão, pelo endereço</w:t>
            </w:r>
          </w:p>
        </w:tc>
        <w:tc>
          <w:tcPr>
            <w:tcW w:w="4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 (fora do escopo, 22/10/2026)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o grupo, o subgrupo e o cliente escolhidos nas listas voltam ao servidor como números e são gravados sem conferir se pertencem ao usuário ou se existem (estoque_local_ed2.aspx.cs:270-276).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identificador do local vem do endereço (</w:t>
      </w:r>
      <w:r>
        <w:rPr>
          <w:szCs w:val="20"/>
        </w:rPr>
        <w:t xml:space="preserve">estoque_local_ed2.aspx?id=</w:t>
      </w:r>
      <w:r>
        <w:rPr>
          <w:szCs w:val="20"/>
        </w:rPr>
        <w:t xml:space="preserve">); a leitura ignora locais de sistema (dalLocalArmazenagem.cs:144).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Código e Descrição da lista e do relatório são </w:t>
      </w:r>
      <w:r>
        <w:rPr>
          <w:b/>
          <w:bCs/>
          <w:szCs w:val="20"/>
        </w:rPr>
        <w:t xml:space="preserve">juntados ao comando de consulta</w:t>
      </w:r>
      <w:r>
        <w:rPr>
          <w:szCs w:val="20"/>
        </w:rPr>
        <w:t xml:space="preserve"> (dalLocalArmazenagem.cs:504; dalLocalArmazenagem.cs:507; o número do grupo e o tipo também). SEG-EST-02; a confirmar no teste (CT-EST-CAD09-S2).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monta o texto do filtro com o que vem no endereço, sem tratar caracteres especiais (estoque_local_rel.aspx.cs:55).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erro mostra o texto do erro interno em "Detalhe do erro" (estoque_local_ed2.aspx.cs:329). Ao abrir o formulário antigo </w:t>
      </w:r>
      <w:r>
        <w:rPr>
          <w:szCs w:val="20"/>
        </w:rPr>
        <w:t xml:space="preserve">estoque_local_ed.aspx</w:t>
      </w:r>
      <w:r>
        <w:rPr>
          <w:szCs w:val="20"/>
        </w:rPr>
        <w:t xml:space="preserve"> pelo endereço aparece a página de erro do servidor (rodada 7, 13/10/2026; sem tratamento).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Umidade, Regra de Estabilidade e tipo do local não entram no log (RN-EST-CAD09-013).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marca Controle de Acesso é gravada e auditada, mas não restringe nada (RN-EST-CAD09-017).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3"/>
        <w:gridCol w:w="5715"/>
        <w:gridCol w:w="1543"/>
      </w:tblGrid>
      <w:tr>
        <w:trPr>
          <w:tblHeader/>
          <w:cantSplit/>
        </w:trPr>
        <w:tc>
          <w:tcPr>
            <w:tcW w:w="23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CT-EST-CAD09-S1 (Alta)</w:t>
            </w:r>
          </w:p>
        </w:tc>
        <w:tc>
          <w:tcPr>
            <w:tcW w:w="5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estoque_local_ed2.aspx</w:t>
            </w:r>
            <w:r>
              <w:rPr>
                <w:sz w:val="18"/>
                <w:szCs w:val="20"/>
              </w:rPr>
              <w:t xml:space="preserve"> pelo endereço com usuário sem a função de incluir e salvar um local de teste. Esperado: acesso negado</w:t>
            </w: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CT-EST-CAD09-S2 (Média)</w:t>
            </w:r>
          </w:p>
        </w:tc>
        <w:tc>
          <w:tcPr>
            <w:tcW w:w="5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aspas simples e conferir se aparece erro técnico. Não executar comandos de alteração</w:t>
            </w: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CT-EST-CAD09-S3 (Média)</w:t>
            </w:r>
          </w:p>
        </w:tc>
        <w:tc>
          <w:tcPr>
            <w:tcW w:w="5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um local de um almoxarifado que não é do grupo do usuário, alterando o valor escolhido antes de enviar (só em ambiente de teste, com a ajuda de TI)</w:t>
            </w: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Local de Armazenagem: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Local de Armazenagem: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