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Condição de Armazenagem: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RN-EST-CAD25-nnn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8"/>
        <w:gridCol w:w="1920"/>
        <w:gridCol w:w="3301"/>
        <w:gridCol w:w="2472"/>
      </w:tblGrid>
      <w:tr>
        <w:trPr>
          <w:tblHeader/>
          <w:cantSplit/>
        </w:trPr>
        <w:tc>
          <w:tcPr>
            <w:tcW w:w="19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RN-EST-014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apoio do Item (Condição de Armazenagem): código e descrição, situação; é usado pelo cadastro de Item.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condicao_armazenagem_lst.aspx:27; item_ed.aspx.cs:132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CT-EST-001 a 009 e 019, 22/10/2026 (ver Casos de teste); o uso no Item (lista só de ativos) foi visto em CT-EST-006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pedem justificativa e ficam no histórico.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condicao_armazenagem_ed.aspx:80; condicao_armazenagem_lst.aspx:165; bllCondicaoArmazenagem.cs:100; bllCondicaoArmazenagem.cs:155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 (a exigência e o histórico da alteração foram vistos; o histórico do registro excluído não pode ser consultado)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a própria tela não confere a permissão ao ser aberta.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ClassePaiLst.cs:69; ClassePaiEd.cs:49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(CT-EST-023 não executado); confirmada em outras telas (DV-EST-008, CT-EST-045)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RN-EST-CAD25-001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até 5 caracteres, letras e números (o filtro está só no navegador). Se vier vazio, o servidor gera o próximo número sequencial para a empresa (5 dígitos) e confere se não está em uso.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condicao_armazenagem_ed.aspx:42; condicao_armazenagem_ed.aspx:43; bllCondicaoArmazenagem.cs:27; dalCondicaoArmazenagem.cs:247; pGeraCodigo.sql:39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CT-EST-002, 22/10/2026 (sem código, a tela gerou o 00001); letras e limite de tamanho não foram testados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RN-EST-CAD25-002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 da mesma empresa: "O Código já está cadastrado." na inclusão. Um código de registro excluído pode ser usado de novo.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bllCondicaoArmazenagem.cs:52; dalCondicaoArmazenagem.cs:186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CT-EST-003, 22/10/2026 (código repetido recusado na inclusão); reuso de código excluído e recusa na alteração não foram testados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RN-EST-CAD25-003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é conferido contra zero: "0", "000" e "0000" são aceitos e viram registros diferentes (ao contrário de Rua e Local de Armazenagem, que recusam o zero).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bllCondicaoArmazenagem.cs:13-52 (sem conferência de zero); condicao_armazenagem_ed.aspx.cs:126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CT-EST-019, 22/10/2026 (três registros aceitos); DV-EST-059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RN-EST-CAD25-004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60 letras na tela, é gravada em maiúsculas e sem espaços sobrando no começo, no meio e no fim.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condicao_armazenagem_ed.aspx:52; condicao_armazenagem_ed.aspx.cs:127; TBL_CONDICAO_ARMAZENAGEM.sql:4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CT-EST-002, 22/10/2026 (obrigatória); maiúsculas e limite não foram conferidos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RN-EST-CAD25-005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é única: duas descrições iguais com códigos diferentes são aceitas (só o código é conferido).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dalCondicaoArmazenagem.cs:186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CT-EST-003, 22/10/2026 (o 9802, com a mesma descrição do 9801, foi aceito)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RN-EST-CAD25-006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Ativo Sim ou Não (começa Sim). O registro inativo some da lista de escolha do Item e abre com a descrição travada.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condicao_armazenagem_ed.aspx:65; condicao_armazenagem_ed.aspx.cs:252; item_ed.aspx.cs:132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CT-EST-006, 22/10/2026 (inativar gravou; que sumiu da lista do Item não pôde ser distinguido, porque outro registro ativo tinha a mesma descrição)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RN-EST-CAD25-007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(até 255, em maiúsculas). O histórico guarda uma linha por campo alterado (descrição e ativo; o código é travado) com antigo, novo, usuário, data, hora e justificativa.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condicao_armazenagem_ed.aspx:80; condicao_armazenagem_ed.aspx.cs:121; bllCondicaoArmazenagem.cs:100; CondicaoArmazenagem.cs:107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CT-EST-004 e 005, 22/10/2026 (histórico com DESCRIÇÃO antigo e novo, data, hora, usuário e justificativa; sem justificativa, recusado)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RN-EST-CAD25-008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não pede justificativa: o painel só aparece ao alterar. O histórico grava "INCLUSÃO DO REGISTRO", sem valores e sem justificativa.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condicao_armazenagem_ed.aspx.cs:48; dalLogAlteracao2.cs:67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CT-EST-004, 22/10/2026 (captura do histórico: linha de inclusão sem justificativa)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RN-EST-CAD25-009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confirmação; é exclusão lógica (o registro fica no banco, marcado como excluído) e some da lista e do cadastro do Item.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condicao_armazenagem_lst.aspx:165; condicao_armazenagem_lst.aspx.cs:355; dalCondicaoArmazenagem.cs:81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CT-EST-007, 22/10/2026 (sem justificativa recusado; com justificativa, "Exclusão realizada com sucesso!" e sumiu da lista)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RN-EST-CAD25-010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recusada se houver Item ligado: o sistema tenta apagar o registro de verdade dentro de uma transação que é desfeita; se o banco recusa por chave estrangeira (nome com "FK_" ou "REFERENCE"), a tela diz "Exclusão inválida, existem referências com outras tabelas." Itens já excluídos (lixeira) continuam a impedir.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dalCondicaoArmazenagem.cs:230; BD.cs:245-273; TBL_ITEM.sql:80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foi vista só no Grupo do Item, CT-EST-008 e 011, 22/10/2026; o vínculo desta tela é o Item)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RN-EST-CAD25-011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exclusão é gravado sem o número da empresa (a tela de exclusão não preenche a empresa), e a lista de histórico só procura registros da empresa do usuário e só existe para linhas que ainda aparecem na lista. Por isso o histórico de um registro excluído não pode ser consultado pela tela.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condicao_armazenagem_lst.aspx.cs:236; bllCondicaoArmazenagem.cs:155; dalLogAlteracao2.cs:353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CT-EST-007, 22/10/2026 (a tela não tem como consultar o histórico de um registro já excluído); a causa (empresa 0) é leitura do código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RN-EST-CAD25-012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cadastrado é escolhido no cadastro de Item, no campo "Condição de Armazenagem" (opcional): o Item guarda o número do registro; a lista de escolha traz só ativos da empresa. O campo carrega o valor ao abrir o Item.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item_ed.aspx.cs:132; item_ed.aspx.cs:494; item_ed.aspx.cs:217; dalItem.cs:133; TBL_ITEM.sql:80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CT-EST-006, 22/10/2026 (a lista do Item mostrou a condição)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RN-EST-CAD25-013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é feita juntando o texto digitado ao comando de consulta; o filtro de caracteres da tela (só dígitos no código) existe apenas no navegador. O relatório repete o padrão com a ordem e os filtros vindos do endereço.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dalCondicaoArmazenagem.cs:144; dalCondicaoArmazenagem.cs:147; dalCondicaoArmazenagem.cs:281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(SEG-EST-02; não testado: CT-EST-CAD25-S2)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RN-EST-CAD25-014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permissões da tela (botões Incluir, Editar, Excluir, Imprimir e Ver Log) são lidas com o código de tela 201, o mesmo do Grupo do Item, enquanto o script de carga do menu cadastra esta tela com o código 225.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condicao_armazenagem_lst.aspx.cs:15; condicao_armazenagem_ed.aspx.cs:13; item_grupo_lst.aspx.cs:16; dml.sql:1876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com perfil restrito (CT-EST-CAD25-S1 e S2)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RN-EST-CAD25-015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guarda a condição de armazenagem só como descrição escolhida. Nenhum código compara essa condição com o local ou o endereço do estoque; refrigerado e controle de umidade vêm de marcas do próprio Item e do Local.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item_ed.aspx.cs:494; movimentacao_ed.aspx.cs:858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busca por nome no código; ponto para validar com a área (art. 159)</w:t>
            </w:r>
          </w:p>
        </w:tc>
      </w:tr>
      <w:tr>
        <w:trPr>
          <w:cantSplit/>
        </w:trPr>
        <w:tc>
          <w:tcPr>
            <w:tcW w:w="19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RN-EST-CAD25-016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da lista (Imprimir e Excel) traz cabeçalho, data, usuário e os registros da lista; o usuário sai cortado (uma forma abreviada, em vez do nome completo).</w:t>
            </w:r>
          </w:p>
        </w:tc>
        <w:tc>
          <w:tcPr>
            <w:tcW w:w="3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condicao_armazenagem_lst.aspx.cs:372; condicao_armazenagem_rel.aspx.cs:23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CT-EST-009, 22/10/2026 (captura CT-EST-009-imprimir; DV-EST-057, Baixa)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 teste de tela de 22/10/2026 (rodada 8,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"gerais, a aplicar a cada cadastro".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2538"/>
        <w:gridCol w:w="5504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a Condição foi incluída (registros 00001, 9801 e 9802; captura CT-EST-001b). O plano registra o caso como Passou em 07/10/2026 para outros cadastros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sem descrição, "A Descrição é obrigatória!"; sem código a tela aceita e gera o 00001; a pergunta diz "item"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mesmo código (9801), "O Código já está cadastrado."; mesma descrição com outro código (9802), aceito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o histórico mostra DESCRIÇÃO, valor antigo e novo, data, hora, usuário e justificativa, mais a linha "INCLUSÃO DO REGISTRO"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"A Justificativa é obrigatória!"; nada alterado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9801 inativado; no Item a lista mostrou o 00001 (mesma descrição), então não se distingue se o inativo saiu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sem justificativa recusado; com justificativa excluído e some da lista; a tela não tem como consultar o histórico do excluído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Executado no Grupo do Item: Passou com ressalva, 22/10/2026 ("Exclusão inválida, existem referências com outras tabelas.")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Imprimir abre o relatório com cabeçalho, data, usuário e os 6 registros; o Excel baixa "relatório de condição de armazenagem" (.xls). DV-EST-057 (Baixa): usuário cortado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0, 000 e 0000 aceitos e viraram três registros. DV-EST-059 (Média)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pelo endereço com usuário sem permissão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 rodada 8). DV-EST-008 (Alta) vale pelo código comum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Executado no Item: Falhou, DV-EST-053 (22/10/2026)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9 casos executados (4 Passou, 4 Passou com ressalva e 1 Falhou) e 3 gerais sem execução aqui (CT-EST-008, 023 e 024).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usuário de teste com as funções do Estoque (administrador), um segundo usuário sem nenhuma função, e um Item </w:t>
      </w:r>
      <w:r>
        <w:rPr>
          <w:szCs w:val="20"/>
        </w:rPr>
        <w:t xml:space="preserve">TESTE</w:t>
      </w:r>
      <w:r>
        <w:rPr>
          <w:szCs w:val="20"/>
        </w:rPr>
        <w:t xml:space="preserve"> (existe o </w:t>
      </w:r>
      <w:r>
        <w:rPr>
          <w:szCs w:val="20"/>
        </w:rPr>
        <w:t xml:space="preserve">TESTER805</w:t>
      </w:r>
      <w:r>
        <w:rPr>
          <w:szCs w:val="20"/>
        </w:rPr>
        <w:t xml:space="preserve">) para ligar ao valor. Registros criados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9"/>
        <w:gridCol w:w="1338"/>
        <w:gridCol w:w="4064"/>
        <w:gridCol w:w="2280"/>
      </w:tblGrid>
      <w:tr>
        <w:trPr>
          <w:tblHeader/>
          <w:cantSplit/>
        </w:trPr>
        <w:tc>
          <w:tcPr>
            <w:tcW w:w="1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4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CT-EST-CAD25-02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descrição com 61 letras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deixa digitar mais de 60; conferir se grava truncado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CT-EST-CAD25-04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código com letras (por exemplo AB1) e procurar pelo código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filtro de código, que só aceita números, permite achar o registro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CT-EST-CAD25-07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valor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(campo "Condição de Armazenagem"), inativar o valor aqui e abrir o Item para alterar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abre com o valor ainda mostrado. Registrar se aparece "Erro ao efetuar ao consultar registro!", erro de servidor ou perda de campos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CT-EST-CAD25-08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valor ligado ao Item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conferir se a mensagem diz qual Item usa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CT-EST-CAD25-09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sem uso e procurar o histórico dele (Ver Log, outra tela de consulta de log, se houver)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 exclusão com justificativa deveria poder ser consultada. Registrar onde aparece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CT-EST-CAD25-10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ordenar a grade pela descrição (clicar no título) e clicar em Imprimir e em Excel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deveria acompanhar a grade; registrar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CT-EST-CAD25-11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CT-EST-019 (zeros) em Rua, Local, Coluna e Andar e, aqui, com letras no código (AB1)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quais recusam o zero e se o código com letras é aceito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CT-EST-CAD25-12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condição "REFRIGERADO", ligar a um Item que não esteja marcado como refrigerado e movimentar o lote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alguma tela usa a condição para escolher o local (o código diz que não)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CT-EST-CAD25-S1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tem as funções do Grupo do Item mas não as da Condição, abrir a lista da Condição de Armazenagem e ver quais botões aparecem; repetir com o inverso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 (código de tela 201 nas duas), os botões seguem as funções do Grupo do Item. Registrar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CT-EST-CAD25-S2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filtrar por um texto com aspas e por um trecho longo; conferir se aparece erro técnico. Não executar comandos de alteração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(SEG-EST-02)</w:t>
            </w:r>
          </w:p>
        </w:tc>
      </w:tr>
      <w:tr>
        <w:trPr>
          <w:cantSplit/>
        </w:trPr>
        <w:tc>
          <w:tcPr>
            <w:tcW w:w="1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CT-EST-CAD25-S3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função do Estoque, abrir </w:t>
            </w:r>
            <w:r>
              <w:rPr>
                <w:sz w:val="18"/>
                <w:szCs w:val="20"/>
              </w:rPr>
              <w:t xml:space="preserve">condicao_armazenagem_lst.aspx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condicao_armazenagem_ed.aspx</w:t>
            </w:r>
            <w:r>
              <w:rPr>
                <w:sz w:val="18"/>
                <w:szCs w:val="20"/>
              </w:rPr>
              <w:t xml:space="preserve"> pelo endereço</w:t>
            </w:r>
          </w:p>
        </w:tc>
        <w:tc>
          <w:tcPr>
            <w:tcW w:w="2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abre e se grava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Condição de Armazenagem: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Condição de Armazenagem: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