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Inventário: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Confira que o recorte que você vai inventariar não tem recebimento em andamento nem solicitação de material ainda não finalizada. Se tiver, o sistema recusa. Combine com a Qualidade quem vai contar e quem vai apurar (o sistema não impõe essa separação, ver DV-EST-049).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 de lista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 Inventário, abra Inventário. A tela mostra o quadro "Pesquisa". Clique em Pesquisar para listar.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Filtros: Código (só números, até 6), Período (data inicial e final), Motivo e Situação (inventario_lst.aspx:48-107).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A lista mostra Código, Data, Situação, Tipo e Motivo, com os ícones Visualizar (olho) e, para quem tem a função, Log (inventario_lst.aspx:148-236; inventario_lst.aspx.cs:295-342). Depois de pesquisar aparecem os botões Imprimir e Excel.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Sem resultado: "A pesquisa não retornou nenhum resultado." (inventario_lst.aspx.cs:249).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Abrir um inventário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Clique no sinal de mais ("Incluir") acima da lista.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Escolha o </w:t>
      </w:r>
      <w:r>
        <w:rPr>
          <w:b/>
          <w:bCs/>
          <w:szCs w:val="20"/>
        </w:rPr>
        <w:t xml:space="preserve">Tipo</w:t>
      </w:r>
      <w:r>
        <w:rPr>
          <w:szCs w:val="20"/>
        </w:rPr>
        <w:t xml:space="preserve">. Os campos que aparecem mudam conforme o tipo (inventario_ed2.aspx.cs:259-320):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Geral: sem recorte (vale para os almoxarifados do seu grupo).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Rotativo - Almoxarifado: Almoxarifado.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Rotativo - Almoxarifado/Local: Almoxarifado e Local.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Rotativo - Local/Grupo/Subgrupo: Almoxarifado, Local, Grupo e Subgrupo.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Rotativo - Grupo/Subgrupo: Grupo e Subgrupo.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Rotativo - Item: um Item (busque pelo código ou pela lupa).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Rotativo - Endereço: um Endereço (digite o código e clique na lupa).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7. Escolha o </w:t>
      </w:r>
      <w:r>
        <w:rPr>
          <w:b/>
          <w:bCs/>
          <w:szCs w:val="20"/>
        </w:rPr>
        <w:t xml:space="preserve">Motivo</w:t>
      </w:r>
      <w:r>
        <w:rPr>
          <w:szCs w:val="20"/>
        </w:rPr>
        <w:t xml:space="preserve">. A </w:t>
      </w:r>
      <w:r>
        <w:rPr>
          <w:b/>
          <w:bCs/>
          <w:szCs w:val="20"/>
        </w:rPr>
        <w:t xml:space="preserve">Data</w:t>
      </w:r>
      <w:r>
        <w:rPr>
          <w:szCs w:val="20"/>
        </w:rPr>
        <w:t xml:space="preserve"> é preenchida pelo sistema e não pode ser alterada. A </w:t>
      </w:r>
      <w:r>
        <w:rPr>
          <w:b/>
          <w:bCs/>
          <w:szCs w:val="20"/>
        </w:rPr>
        <w:t xml:space="preserve">Situação</w:t>
      </w:r>
      <w:r>
        <w:rPr>
          <w:szCs w:val="20"/>
        </w:rPr>
        <w:t xml:space="preserve"> vem como ABERTO.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8. Se quiser que endereços sem saldo também entrem na contagem, marque "Endereço zerados".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9. Clique em GERAR INVENTÁRIO e confirme ("Confirma a geração do inventário?"). O sistema responde "Inventário gerado com sucesso!".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10. Em modo leitura, use IMPRIMIR FICHA (lista de contagem) e IMPIMIR ETIQUETA (o botão tem erro de digitação na tela) escolhendo a ordem (código, endereço, item ou descrição) e crescente ou decrescente.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não faz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permite escolher a data nem excluir o inventário: o ícone de excluir está desligado no código (inventario_lst.aspx.cs:334). Para desistir, o caminho é cancelar na tela Inventário - Apuração.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pede justificativa para abrir o inventário, e os motivos oferecidos são de natureza fiscal (dml.sql:720-733): não há motivo de rotina de BPF, investigação ou reconciliação.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mostra o saldo do sistema no formulário.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das fontes na seção Resumo da tela. "Sim (servidor)" quando o servidor também recusa; "Só na tela" quando só o navegador confere.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Lista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79"/>
        <w:gridCol w:w="1387"/>
        <w:gridCol w:w="1443"/>
        <w:gridCol w:w="1878"/>
        <w:gridCol w:w="3544"/>
      </w:tblGrid>
      <w:tr>
        <w:trPr>
          <w:tblHeader/>
          <w:cantSplit/>
        </w:trPr>
        <w:tc>
          <w:tcPr>
            <w:tcW w:w="137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3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8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54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3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Código</w:t>
            </w:r>
          </w:p>
        </w:tc>
        <w:tc>
          <w:tcPr>
            <w:tcW w:w="1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só números, até 6</w:t>
            </w:r>
          </w:p>
        </w:tc>
        <w:tc>
          <w:tcPr>
            <w:tcW w:w="14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 dentro do código (contém)</w:t>
            </w:r>
          </w:p>
        </w:tc>
        <w:tc>
          <w:tcPr>
            <w:tcW w:w="3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inventario_lst.aspx:48-56; dalInventario.cs:555</w:t>
            </w:r>
          </w:p>
        </w:tc>
      </w:tr>
      <w:tr>
        <w:trPr>
          <w:cantSplit/>
        </w:trPr>
        <w:tc>
          <w:tcPr>
            <w:tcW w:w="13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Período (data inicial e final)</w:t>
            </w:r>
          </w:p>
        </w:tc>
        <w:tc>
          <w:tcPr>
            <w:tcW w:w="1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com máscara e calendário</w:t>
            </w:r>
          </w:p>
        </w:tc>
        <w:tc>
          <w:tcPr>
            <w:tcW w:w="14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usa as datas como limites (de início e de fim, inclusive)</w:t>
            </w:r>
          </w:p>
        </w:tc>
        <w:tc>
          <w:tcPr>
            <w:tcW w:w="3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inventario_lst.aspx:57-88; dalInventario.cs:560-564</w:t>
            </w:r>
          </w:p>
        </w:tc>
      </w:tr>
      <w:tr>
        <w:trPr>
          <w:cantSplit/>
        </w:trPr>
        <w:tc>
          <w:tcPr>
            <w:tcW w:w="13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Motivo</w:t>
            </w:r>
          </w:p>
        </w:tc>
        <w:tc>
          <w:tcPr>
            <w:tcW w:w="1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motivos cadastrados (cinco na carga inicial)</w:t>
            </w:r>
          </w:p>
        </w:tc>
        <w:tc>
          <w:tcPr>
            <w:tcW w:w="3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inventario_lst.aspx.cs:101-105; dml.sql:720-733</w:t>
            </w:r>
          </w:p>
        </w:tc>
      </w:tr>
      <w:tr>
        <w:trPr>
          <w:cantSplit/>
        </w:trPr>
        <w:tc>
          <w:tcPr>
            <w:tcW w:w="13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Situação</w:t>
            </w:r>
          </w:p>
        </w:tc>
        <w:tc>
          <w:tcPr>
            <w:tcW w:w="1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Aberto, Divergente, Concluído, Processado, Pendente, Cancelado</w:t>
            </w:r>
          </w:p>
        </w:tc>
        <w:tc>
          <w:tcPr>
            <w:tcW w:w="3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inventario_lst.aspx.cs:83; dml.sql:1470-1485</w:t>
            </w:r>
          </w:p>
        </w:tc>
      </w:tr>
      <w:tr>
        <w:trPr>
          <w:cantSplit/>
        </w:trPr>
        <w:tc>
          <w:tcPr>
            <w:tcW w:w="13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Lista: Cód., Data, Situação, Tipo, Motivo</w:t>
            </w:r>
          </w:p>
        </w:tc>
        <w:tc>
          <w:tcPr>
            <w:tcW w:w="1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8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inclui também os inventários cancelados (o recurso de esconder cancelados existe, mas esta tela não o usa)</w:t>
            </w:r>
          </w:p>
        </w:tc>
        <w:tc>
          <w:tcPr>
            <w:tcW w:w="3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inventario_lst.aspx:148-184; dalInventario.cs:532 e 578-579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Formulário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888"/>
        <w:gridCol w:w="1027"/>
        <w:gridCol w:w="1464"/>
        <w:gridCol w:w="1831"/>
        <w:gridCol w:w="3421"/>
      </w:tblGrid>
      <w:tr>
        <w:trPr>
          <w:tblHeader/>
          <w:cantSplit/>
        </w:trPr>
        <w:tc>
          <w:tcPr>
            <w:tcW w:w="18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02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8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4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8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</w:t>
            </w:r>
          </w:p>
        </w:tc>
        <w:tc>
          <w:tcPr>
            <w:tcW w:w="10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8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Gerado pelo sistema ao salvar</w:t>
            </w:r>
          </w:p>
        </w:tc>
        <w:tc>
          <w:tcPr>
            <w:tcW w:w="34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inventario_ed2.aspx:91-95; bllInventario.cs:57-60</w:t>
            </w:r>
          </w:p>
        </w:tc>
      </w:tr>
      <w:tr>
        <w:trPr>
          <w:cantSplit/>
        </w:trPr>
        <w:tc>
          <w:tcPr>
            <w:tcW w:w="18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</w:t>
            </w:r>
          </w:p>
        </w:tc>
        <w:tc>
          <w:tcPr>
            <w:tcW w:w="10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8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 a data e hora do servidor; o campo não aceita digitação</w:t>
            </w:r>
          </w:p>
        </w:tc>
        <w:tc>
          <w:tcPr>
            <w:tcW w:w="34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inventario_ed2.aspx:98-107; inventario_ed2.aspx.cs:407; dalInventario.cs:155</w:t>
            </w:r>
          </w:p>
        </w:tc>
      </w:tr>
      <w:tr>
        <w:trPr>
          <w:cantSplit/>
        </w:trPr>
        <w:tc>
          <w:tcPr>
            <w:tcW w:w="18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Motivo</w:t>
            </w:r>
          </w:p>
        </w:tc>
        <w:tc>
          <w:tcPr>
            <w:tcW w:w="10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8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"SELECIONE" não vale (validador da tela)</w:t>
            </w:r>
          </w:p>
        </w:tc>
        <w:tc>
          <w:tcPr>
            <w:tcW w:w="34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inventario_ed2.aspx:111-117</w:t>
            </w:r>
          </w:p>
        </w:tc>
      </w:tr>
      <w:tr>
        <w:trPr>
          <w:cantSplit/>
        </w:trPr>
        <w:tc>
          <w:tcPr>
            <w:tcW w:w="18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</w:t>
            </w:r>
          </w:p>
        </w:tc>
        <w:tc>
          <w:tcPr>
            <w:tcW w:w="10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8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Sete tipos (ver Manual do usuário); muda os campos abaixo</w:t>
            </w:r>
          </w:p>
        </w:tc>
        <w:tc>
          <w:tcPr>
            <w:tcW w:w="34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inventario_ed2.aspx:122-130; dml.sql:377-396</w:t>
            </w:r>
          </w:p>
        </w:tc>
      </w:tr>
      <w:tr>
        <w:trPr>
          <w:cantSplit/>
        </w:trPr>
        <w:tc>
          <w:tcPr>
            <w:tcW w:w="18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Situação</w:t>
            </w:r>
          </w:p>
        </w:tc>
        <w:tc>
          <w:tcPr>
            <w:tcW w:w="10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travada</w:t>
            </w:r>
          </w:p>
        </w:tc>
        <w:tc>
          <w:tcPr>
            <w:tcW w:w="14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8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ABERTO ao incluir</w:t>
            </w:r>
          </w:p>
        </w:tc>
        <w:tc>
          <w:tcPr>
            <w:tcW w:w="34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inventario_ed2.aspx.cs:197-202</w:t>
            </w:r>
          </w:p>
        </w:tc>
      </w:tr>
      <w:tr>
        <w:trPr>
          <w:cantSplit/>
        </w:trPr>
        <w:tc>
          <w:tcPr>
            <w:tcW w:w="18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Almoxarifado</w:t>
            </w:r>
          </w:p>
        </w:tc>
        <w:tc>
          <w:tcPr>
            <w:tcW w:w="10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Conforme o tipo</w:t>
            </w:r>
          </w:p>
        </w:tc>
        <w:tc>
          <w:tcPr>
            <w:tcW w:w="18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os almoxarifados do grupo do usuário</w:t>
            </w:r>
          </w:p>
        </w:tc>
        <w:tc>
          <w:tcPr>
            <w:tcW w:w="34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inventario_ed2.aspx.cs:115-133; inventario_ed2.aspx.cs:465-488</w:t>
            </w:r>
          </w:p>
        </w:tc>
      </w:tr>
      <w:tr>
        <w:trPr>
          <w:cantSplit/>
        </w:trPr>
        <w:tc>
          <w:tcPr>
            <w:tcW w:w="18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</w:t>
            </w:r>
          </w:p>
        </w:tc>
        <w:tc>
          <w:tcPr>
            <w:tcW w:w="10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Conforme o tipo</w:t>
            </w:r>
          </w:p>
        </w:tc>
        <w:tc>
          <w:tcPr>
            <w:tcW w:w="18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Depende do almoxarifado escolhido</w:t>
            </w:r>
          </w:p>
        </w:tc>
        <w:tc>
          <w:tcPr>
            <w:tcW w:w="34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inventario_ed2.aspx.cs:135-151</w:t>
            </w:r>
          </w:p>
        </w:tc>
      </w:tr>
      <w:tr>
        <w:trPr>
          <w:cantSplit/>
        </w:trPr>
        <w:tc>
          <w:tcPr>
            <w:tcW w:w="18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 e Subgrupo</w:t>
            </w:r>
          </w:p>
        </w:tc>
        <w:tc>
          <w:tcPr>
            <w:tcW w:w="10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Listas</w:t>
            </w:r>
          </w:p>
        </w:tc>
        <w:tc>
          <w:tcPr>
            <w:tcW w:w="14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Conforme o tipo</w:t>
            </w:r>
          </w:p>
        </w:tc>
        <w:tc>
          <w:tcPr>
            <w:tcW w:w="18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subgrupo depende do grupo</w:t>
            </w:r>
          </w:p>
        </w:tc>
        <w:tc>
          <w:tcPr>
            <w:tcW w:w="34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inventario_ed2.aspx.cs:153-171</w:t>
            </w:r>
          </w:p>
        </w:tc>
      </w:tr>
      <w:tr>
        <w:trPr>
          <w:cantSplit/>
        </w:trPr>
        <w:tc>
          <w:tcPr>
            <w:tcW w:w="18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</w:t>
            </w:r>
          </w:p>
        </w:tc>
        <w:tc>
          <w:tcPr>
            <w:tcW w:w="10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com busca</w:t>
            </w:r>
          </w:p>
        </w:tc>
        <w:tc>
          <w:tcPr>
            <w:tcW w:w="14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no tipo Rotativo - Item</w:t>
            </w:r>
          </w:p>
        </w:tc>
        <w:tc>
          <w:tcPr>
            <w:tcW w:w="18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"Item não informado!"</w:t>
            </w:r>
          </w:p>
        </w:tc>
        <w:tc>
          <w:tcPr>
            <w:tcW w:w="34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inventario_ed2.aspx.cs:504-506</w:t>
            </w:r>
          </w:p>
        </w:tc>
      </w:tr>
      <w:tr>
        <w:trPr>
          <w:cantSplit/>
        </w:trPr>
        <w:tc>
          <w:tcPr>
            <w:tcW w:w="18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Endereço</w:t>
            </w:r>
          </w:p>
        </w:tc>
        <w:tc>
          <w:tcPr>
            <w:tcW w:w="10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com busca</w:t>
            </w:r>
          </w:p>
        </w:tc>
        <w:tc>
          <w:tcPr>
            <w:tcW w:w="14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no tipo Rotativo - Endereço</w:t>
            </w:r>
          </w:p>
        </w:tc>
        <w:tc>
          <w:tcPr>
            <w:tcW w:w="18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"Endereço não informado!"; "Código do endereço não localizado!"</w:t>
            </w:r>
          </w:p>
        </w:tc>
        <w:tc>
          <w:tcPr>
            <w:tcW w:w="34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inventario_ed2.aspx.cs:366-392 e 506-508</w:t>
            </w:r>
          </w:p>
        </w:tc>
      </w:tr>
      <w:tr>
        <w:trPr>
          <w:cantSplit/>
        </w:trPr>
        <w:tc>
          <w:tcPr>
            <w:tcW w:w="18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Endereço zerados</w:t>
            </w:r>
          </w:p>
        </w:tc>
        <w:tc>
          <w:tcPr>
            <w:tcW w:w="10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Caixa de marcar</w:t>
            </w:r>
          </w:p>
        </w:tc>
        <w:tc>
          <w:tcPr>
            <w:tcW w:w="14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marcada, endereços sem saldo entram na contagem; não aparece no tipo Item</w:t>
            </w:r>
          </w:p>
        </w:tc>
        <w:tc>
          <w:tcPr>
            <w:tcW w:w="34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inventario_ed2.aspx:153-154; dalInventario.cs:204-205</w:t>
            </w:r>
          </w:p>
        </w:tc>
      </w:tr>
      <w:tr>
        <w:trPr>
          <w:cantSplit/>
        </w:trPr>
        <w:tc>
          <w:tcPr>
            <w:tcW w:w="18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Contagem (só leitura)</w:t>
            </w:r>
          </w:p>
        </w:tc>
        <w:tc>
          <w:tcPr>
            <w:tcW w:w="10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8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a contagem em curso do inventário aberto</w:t>
            </w:r>
          </w:p>
        </w:tc>
        <w:tc>
          <w:tcPr>
            <w:tcW w:w="34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inventario_ed2.aspx:161; inventario_ed2.aspx.cs:72</w:t>
            </w:r>
          </w:p>
        </w:tc>
      </w:tr>
      <w:tr>
        <w:trPr>
          <w:cantSplit/>
        </w:trPr>
        <w:tc>
          <w:tcPr>
            <w:tcW w:w="18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Janela de ficha/etiqueta: Contagem, Ordenação, Tipo de ordenação</w:t>
            </w:r>
          </w:p>
        </w:tc>
        <w:tc>
          <w:tcPr>
            <w:tcW w:w="10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Listas</w:t>
            </w:r>
          </w:p>
        </w:tc>
        <w:tc>
          <w:tcPr>
            <w:tcW w:w="14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Escolhe a ordem do relatório</w:t>
            </w:r>
          </w:p>
        </w:tc>
        <w:tc>
          <w:tcPr>
            <w:tcW w:w="34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inventario_ed2.aspx:462-495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31"/>
        <w:gridCol w:w="1544"/>
        <w:gridCol w:w="1735"/>
        <w:gridCol w:w="1388"/>
        <w:gridCol w:w="3533"/>
      </w:tblGrid>
      <w:tr>
        <w:trPr>
          <w:tblHeader/>
          <w:cantSplit/>
        </w:trPr>
        <w:tc>
          <w:tcPr>
            <w:tcW w:w="14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54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173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13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onde leva o inventário</w:t>
            </w:r>
          </w:p>
        </w:tc>
        <w:tc>
          <w:tcPr>
            <w:tcW w:w="353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4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</w:t>
            </w:r>
          </w:p>
        </w:tc>
        <w:tc>
          <w:tcPr>
            <w:tcW w:w="1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Sempre, na lista</w:t>
            </w:r>
          </w:p>
        </w:tc>
        <w:tc>
          <w:tcPr>
            <w:tcW w:w="17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os inventários pelo filtro</w:t>
            </w:r>
          </w:p>
        </w:tc>
        <w:tc>
          <w:tcPr>
            <w:tcW w:w="13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inventario_lst.aspx.cs:113-123</w:t>
            </w:r>
          </w:p>
        </w:tc>
      </w:tr>
      <w:tr>
        <w:trPr>
          <w:cantSplit/>
        </w:trPr>
        <w:tc>
          <w:tcPr>
            <w:tcW w:w="14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</w:t>
            </w:r>
          </w:p>
        </w:tc>
        <w:tc>
          <w:tcPr>
            <w:tcW w:w="1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Sempre, na lista</w:t>
            </w:r>
          </w:p>
        </w:tc>
        <w:tc>
          <w:tcPr>
            <w:tcW w:w="17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filtros e lista</w:t>
            </w:r>
          </w:p>
        </w:tc>
        <w:tc>
          <w:tcPr>
            <w:tcW w:w="13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inventario_lst.aspx.cs:125-145</w:t>
            </w:r>
          </w:p>
        </w:tc>
      </w:tr>
      <w:tr>
        <w:trPr>
          <w:cantSplit/>
        </w:trPr>
        <w:tc>
          <w:tcPr>
            <w:tcW w:w="14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e Excel (lista)</w:t>
            </w:r>
          </w:p>
        </w:tc>
        <w:tc>
          <w:tcPr>
            <w:tcW w:w="1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pesquisar, só para esta tela e se o usuário pode imprimir</w:t>
            </w:r>
          </w:p>
        </w:tc>
        <w:tc>
          <w:tcPr>
            <w:tcW w:w="17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 o relatório da lista</w:t>
            </w:r>
          </w:p>
        </w:tc>
        <w:tc>
          <w:tcPr>
            <w:tcW w:w="13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inventario_lst.aspx.cs:176-184 e 224-225</w:t>
            </w:r>
          </w:p>
        </w:tc>
      </w:tr>
      <w:tr>
        <w:trPr>
          <w:cantSplit/>
        </w:trPr>
        <w:tc>
          <w:tcPr>
            <w:tcW w:w="14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(sinal de mais)</w:t>
            </w:r>
          </w:p>
        </w:tc>
        <w:tc>
          <w:tcPr>
            <w:tcW w:w="1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com a função de incluir</w:t>
            </w:r>
          </w:p>
        </w:tc>
        <w:tc>
          <w:tcPr>
            <w:tcW w:w="17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 em branco</w:t>
            </w:r>
          </w:p>
        </w:tc>
        <w:tc>
          <w:tcPr>
            <w:tcW w:w="13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inventario_lst.aspx.cs:47-48 e 130-133</w:t>
            </w:r>
          </w:p>
        </w:tc>
      </w:tr>
      <w:tr>
        <w:trPr>
          <w:cantSplit/>
        </w:trPr>
        <w:tc>
          <w:tcPr>
            <w:tcW w:w="14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 (olho)</w:t>
            </w:r>
          </w:p>
        </w:tc>
        <w:tc>
          <w:tcPr>
            <w:tcW w:w="1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toda linha da lista</w:t>
            </w:r>
          </w:p>
        </w:tc>
        <w:tc>
          <w:tcPr>
            <w:tcW w:w="17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 em leitura</w:t>
            </w:r>
          </w:p>
        </w:tc>
        <w:tc>
          <w:tcPr>
            <w:tcW w:w="13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inventario_lst.aspx.cs:281-283 e 302-306</w:t>
            </w:r>
          </w:p>
        </w:tc>
      </w:tr>
      <w:tr>
        <w:trPr>
          <w:cantSplit/>
        </w:trPr>
        <w:tc>
          <w:tcPr>
            <w:tcW w:w="14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Log</w:t>
            </w:r>
          </w:p>
        </w:tc>
        <w:tc>
          <w:tcPr>
            <w:tcW w:w="1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toda linha, se o usuário tem a função</w:t>
            </w:r>
          </w:p>
        </w:tc>
        <w:tc>
          <w:tcPr>
            <w:tcW w:w="17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histórico de alterações do inventário</w:t>
            </w:r>
          </w:p>
        </w:tc>
        <w:tc>
          <w:tcPr>
            <w:tcW w:w="13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inventario_lst.aspx.cs:284-291 e 337-341</w:t>
            </w:r>
          </w:p>
        </w:tc>
      </w:tr>
      <w:tr>
        <w:trPr>
          <w:cantSplit/>
        </w:trPr>
        <w:tc>
          <w:tcPr>
            <w:tcW w:w="14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INVENTÁRIO</w:t>
            </w:r>
          </w:p>
        </w:tc>
        <w:tc>
          <w:tcPr>
            <w:tcW w:w="1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ao incluir</w:t>
            </w:r>
          </w:p>
        </w:tc>
        <w:tc>
          <w:tcPr>
            <w:tcW w:w="17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Confere pendências, gera itens, trava endereços</w:t>
            </w:r>
          </w:p>
        </w:tc>
        <w:tc>
          <w:tcPr>
            <w:tcW w:w="13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3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inventario_ed2.aspx.cs:464-511 e 397-441</w:t>
            </w:r>
          </w:p>
        </w:tc>
      </w:tr>
      <w:tr>
        <w:trPr>
          <w:cantSplit/>
        </w:trPr>
        <w:tc>
          <w:tcPr>
            <w:tcW w:w="14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FICHA</w:t>
            </w:r>
          </w:p>
        </w:tc>
        <w:tc>
          <w:tcPr>
            <w:tcW w:w="1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no inventário já gerado, em algumas situações</w:t>
            </w:r>
          </w:p>
        </w:tc>
        <w:tc>
          <w:tcPr>
            <w:tcW w:w="17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janela de ordem e gera a ficha de contagem</w:t>
            </w:r>
          </w:p>
        </w:tc>
        <w:tc>
          <w:tcPr>
            <w:tcW w:w="13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inventario_ed2.aspx.cs:859-864</w:t>
            </w:r>
          </w:p>
        </w:tc>
      </w:tr>
      <w:tr>
        <w:trPr>
          <w:cantSplit/>
        </w:trPr>
        <w:tc>
          <w:tcPr>
            <w:tcW w:w="14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IMPIMIR ETIQUETA</w:t>
            </w:r>
          </w:p>
        </w:tc>
        <w:tc>
          <w:tcPr>
            <w:tcW w:w="1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Idem</w:t>
            </w:r>
          </w:p>
        </w:tc>
        <w:tc>
          <w:tcPr>
            <w:tcW w:w="17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janela de ordem e gera as etiquetas dos endereços</w:t>
            </w:r>
          </w:p>
        </w:tc>
        <w:tc>
          <w:tcPr>
            <w:tcW w:w="13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inventario_ed2.aspx.cs:866-871</w:t>
            </w:r>
          </w:p>
        </w:tc>
      </w:tr>
      <w:tr>
        <w:trPr>
          <w:cantSplit/>
        </w:trPr>
        <w:tc>
          <w:tcPr>
            <w:tcW w:w="14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</w:t>
            </w:r>
          </w:p>
        </w:tc>
        <w:tc>
          <w:tcPr>
            <w:tcW w:w="1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17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à lista sem gravar</w:t>
            </w:r>
          </w:p>
        </w:tc>
        <w:tc>
          <w:tcPr>
            <w:tcW w:w="13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inventario_ed2.aspx.cs:459-462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Nem todas foram vistas numa tela. As marcadas "vista em teste" aparecem no resultado das rodadas.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754"/>
        <w:gridCol w:w="2986"/>
        <w:gridCol w:w="3891"/>
      </w:tblGrid>
      <w:tr>
        <w:trPr>
          <w:tblHeader/>
          <w:cantSplit/>
        </w:trPr>
        <w:tc>
          <w:tcPr>
            <w:tcW w:w="27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29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38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retornou nenhum resultado.</w:t>
            </w:r>
          </w:p>
        </w:tc>
        <w:tc>
          <w:tcPr>
            <w:tcW w:w="2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 sem resultado</w:t>
            </w:r>
          </w:p>
        </w:tc>
        <w:tc>
          <w:tcPr>
            <w:tcW w:w="38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inventario_lst.aspx.cs:249</w:t>
            </w:r>
          </w:p>
        </w:tc>
      </w:tr>
      <w:tr>
        <w:trPr>
          <w:cantSplit/>
        </w:trPr>
        <w:tc>
          <w:tcPr>
            <w:tcW w:w="2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Inventário já processado!</w:t>
            </w:r>
          </w:p>
        </w:tc>
        <w:tc>
          <w:tcPr>
            <w:tcW w:w="2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Clique no ícone de excluir de inventário processado (o ícone está escondido, a mensagem não é alcançável)</w:t>
            </w:r>
          </w:p>
        </w:tc>
        <w:tc>
          <w:tcPr>
            <w:tcW w:w="38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inventario_lst.aspx.cs:260-262</w:t>
            </w:r>
          </w:p>
        </w:tc>
      </w:tr>
      <w:tr>
        <w:trPr>
          <w:cantSplit/>
        </w:trPr>
        <w:tc>
          <w:tcPr>
            <w:tcW w:w="2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geração do inventário?</w:t>
            </w:r>
          </w:p>
        </w:tc>
        <w:tc>
          <w:tcPr>
            <w:tcW w:w="2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clicar GERAR INVENTÁRIO (vista em teste, CT-EST-137, 22/10/2026)</w:t>
            </w:r>
          </w:p>
        </w:tc>
        <w:tc>
          <w:tcPr>
            <w:tcW w:w="38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inventario_ed2.aspx.cs:646</w:t>
            </w:r>
          </w:p>
        </w:tc>
      </w:tr>
      <w:tr>
        <w:trPr>
          <w:cantSplit/>
        </w:trPr>
        <w:tc>
          <w:tcPr>
            <w:tcW w:w="2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Inventário gerado com sucesso!</w:t>
            </w:r>
          </w:p>
        </w:tc>
        <w:tc>
          <w:tcPr>
            <w:tcW w:w="2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gerar (vista em teste, CT-EST-132, 22/10/2026)</w:t>
            </w:r>
          </w:p>
        </w:tc>
        <w:tc>
          <w:tcPr>
            <w:tcW w:w="38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inventario_ed2.aspx.cs:441</w:t>
            </w:r>
          </w:p>
        </w:tc>
      </w:tr>
      <w:tr>
        <w:trPr>
          <w:cantSplit/>
        </w:trPr>
        <w:tc>
          <w:tcPr>
            <w:tcW w:w="2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Inventário não pode ser gerado com itens pendentes de recebimento!</w:t>
            </w:r>
          </w:p>
        </w:tc>
        <w:tc>
          <w:tcPr>
            <w:tcW w:w="2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Há recebimento ainda não concluído no recorte</w:t>
            </w:r>
          </w:p>
        </w:tc>
        <w:tc>
          <w:tcPr>
            <w:tcW w:w="38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inventario_ed2.aspx.cs:527-528</w:t>
            </w:r>
          </w:p>
        </w:tc>
      </w:tr>
      <w:tr>
        <w:trPr>
          <w:cantSplit/>
        </w:trPr>
        <w:tc>
          <w:tcPr>
            <w:tcW w:w="2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Inventário não pode ser gerado com solicitações pendentes!</w:t>
            </w:r>
          </w:p>
        </w:tc>
        <w:tc>
          <w:tcPr>
            <w:tcW w:w="2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Há solicitação não finalizada nem cancelada (vista em teste, CT-EST-131, 22/10/2026)</w:t>
            </w:r>
          </w:p>
        </w:tc>
        <w:tc>
          <w:tcPr>
            <w:tcW w:w="38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inventario_ed2.aspx.cs:530-531</w:t>
            </w:r>
          </w:p>
        </w:tc>
      </w:tr>
      <w:tr>
        <w:trPr>
          <w:cantSplit/>
        </w:trPr>
        <w:tc>
          <w:tcPr>
            <w:tcW w:w="2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Existem solicitações não finalizadas para os parâmetros informados!</w:t>
            </w:r>
          </w:p>
        </w:tc>
        <w:tc>
          <w:tcPr>
            <w:tcW w:w="2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Mensagem da página antiga; vista em teste na rodada 7 (13/10/2026)</w:t>
            </w:r>
          </w:p>
        </w:tc>
        <w:tc>
          <w:tcPr>
            <w:tcW w:w="38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inventario_ed.aspx.cs:716</w:t>
            </w:r>
          </w:p>
        </w:tc>
      </w:tr>
      <w:tr>
        <w:trPr>
          <w:cantSplit/>
        </w:trPr>
        <w:tc>
          <w:tcPr>
            <w:tcW w:w="2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existem itens para geração do Inventário!</w:t>
            </w:r>
          </w:p>
        </w:tc>
        <w:tc>
          <w:tcPr>
            <w:tcW w:w="2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recorte não tem nenhum endereço com saldo (ou nenhum endereço, se marcado "zerados")</w:t>
            </w:r>
          </w:p>
        </w:tc>
        <w:tc>
          <w:tcPr>
            <w:tcW w:w="38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inventario_ed2.aspx.cs:425</w:t>
            </w:r>
          </w:p>
        </w:tc>
      </w:tr>
      <w:tr>
        <w:trPr>
          <w:cantSplit/>
        </w:trPr>
        <w:tc>
          <w:tcPr>
            <w:tcW w:w="2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não informado! / Endereço não informado!</w:t>
            </w:r>
          </w:p>
        </w:tc>
        <w:tc>
          <w:tcPr>
            <w:tcW w:w="2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Item ou Endereço sem a escolha</w:t>
            </w:r>
          </w:p>
        </w:tc>
        <w:tc>
          <w:tcPr>
            <w:tcW w:w="38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inventario_ed2.aspx.cs:506 e 508</w:t>
            </w:r>
          </w:p>
        </w:tc>
      </w:tr>
      <w:tr>
        <w:trPr>
          <w:cantSplit/>
        </w:trPr>
        <w:tc>
          <w:tcPr>
            <w:tcW w:w="2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do endereço não informado! / Código do endereço não localizado!</w:t>
            </w:r>
          </w:p>
        </w:tc>
        <w:tc>
          <w:tcPr>
            <w:tcW w:w="2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Busca de endereço vazia ou sem resultado</w:t>
            </w:r>
          </w:p>
        </w:tc>
        <w:tc>
          <w:tcPr>
            <w:tcW w:w="38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inventario_ed2.aspx.cs:371 e 387</w:t>
            </w:r>
          </w:p>
        </w:tc>
      </w:tr>
      <w:tr>
        <w:trPr>
          <w:cantSplit/>
        </w:trPr>
        <w:tc>
          <w:tcPr>
            <w:tcW w:w="2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Inventário não foi gerado. Ocorreram problemas no processo!</w:t>
            </w:r>
          </w:p>
        </w:tc>
        <w:tc>
          <w:tcPr>
            <w:tcW w:w="2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gravação não devolveu o número do inventário</w:t>
            </w:r>
          </w:p>
        </w:tc>
        <w:tc>
          <w:tcPr>
            <w:tcW w:w="38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inventario_ed2.aspx.cs:432</w:t>
            </w:r>
          </w:p>
        </w:tc>
      </w:tr>
      <w:tr>
        <w:trPr>
          <w:cantSplit/>
        </w:trPr>
        <w:tc>
          <w:tcPr>
            <w:tcW w:w="2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na inclusão do registro!</w:t>
            </w:r>
          </w:p>
        </w:tc>
        <w:tc>
          <w:tcPr>
            <w:tcW w:w="2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de gravação (com o link "Detalhe do erro (+)")</w:t>
            </w:r>
          </w:p>
        </w:tc>
        <w:tc>
          <w:tcPr>
            <w:tcW w:w="38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bllInventario.cs:69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Inventário: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Inventário: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