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de Configuração (Kit):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RN-EST-KIT04-nnn são novas, desta página. Nenhuma regra foi exercitada em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2"/>
        <w:gridCol w:w="2051"/>
        <w:gridCol w:w="3385"/>
        <w:gridCol w:w="2233"/>
      </w:tblGrid>
      <w:tr>
        <w:trPr>
          <w:tblHeader/>
          <w:cantSplit/>
        </w:trPr>
        <w:tc>
          <w:tcPr>
            <w:tcW w:w="1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RN-EST-146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Parâmetros de Configuração (Kit) definem regras gerais; a detalhar no teste quais são.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config_kit_op.aspx.cs:23-37 e 66-78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Pelo código, é um só parâmetro: a validade mínima do kit, em dias (RN-EST-KIT04-001)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RN-EST-KIT04-001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único parâmetro da tela é a Validade Mínima do Kit, em dias; vazio vale 0.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config_kit_op.aspx.cs:28 e 73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RN-EST-KIT04-002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parâmetro entra na Análise do Planejamento (lote com menos dias de validade não conta como disponível; entra no vencido) e no texto do relatório de reposição de componentes.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analise_planejamento_op.aspx.cs:165-169; bllAnalisePlanejamento.cs:249-286; dalPlanejamentoKit.cs:305-345; VisualizaRelatorio.aspx.cs:1207-1241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RN-EST-KIT04-003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parâmetro não é consultado no Atendimento de Solicitação nem na Solicitação de Kits; o planejamento tem a sua própria validade mínima, que também não é usada na análise.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ValidadeMinimaKit e ValidadeMinima em todo o código do Estoque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indício de DV-EST-056 (CT-EST-153: o valor estava em 0 dias)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RN-EST-KIT04-004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regrava todos os parâmetros da linha de configuração do Estoque (35 campos), com os valores lidos ao abrir a tela, e não deixa histórico.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dalSisConfiguracao.cs:100-187; config_kit_op.aspx.cs:72-75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RN-EST-KIT04-005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justificativa, não grava log e não guarda o valor anterior.</w:t>
            </w:r>
          </w:p>
        </w:tc>
        <w:tc>
          <w:tcPr>
            <w:tcW w:w="3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config_kit_op.aspx.cs:66-78; bllSisConfiguracao.cs:18-28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é só desta tela, e nenhum foi executado nela.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9"/>
        <w:gridCol w:w="2390"/>
        <w:gridCol w:w="5262"/>
      </w:tblGrid>
      <w:tr>
        <w:trPr>
          <w:tblHeader/>
          <w:cantSplit/>
        </w:trPr>
        <w:tc>
          <w:tcPr>
            <w:tcW w:w="1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(menção ao parâmetro)</w:t>
            </w:r>
          </w:p>
        </w:tc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o kit e separar com lote de poucos dias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DV-EST-056, 22/10/2026 (rodada 8): o resultado registra "o parâmetro geral de validade mínima do kit está em 0 dias e não foi alterado"; a tela não foi usada para salvar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 </w:t>
      </w:r>
      <w:r>
        <w:rPr>
          <w:b/>
          <w:bCs/>
          <w:szCs w:val="20"/>
        </w:rPr>
        <w:t xml:space="preserve">Não foi visto numa tela real:</w:t>
      </w:r>
      <w:r>
        <w:rPr>
          <w:szCs w:val="20"/>
        </w:rPr>
        <w:t xml:space="preserve"> abrir, alterar, salvar, voltar e a aparência do formulário.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anotar o valor atual do parâmetro, para devolvê-lo ao fim do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9"/>
        <w:gridCol w:w="1428"/>
        <w:gridCol w:w="3323"/>
        <w:gridCol w:w="2691"/>
      </w:tblGrid>
      <w:tr>
        <w:trPr>
          <w:tblHeader/>
          <w:cantSplit/>
        </w:trPr>
        <w:tc>
          <w:tcPr>
            <w:tcW w:w="2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tela, alterar o valor para 60, salvar e reabrir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"Parâmetros alterados com sucesso!" e o valor 60 ao reabrir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CT-EST-KIT04-02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0, vazio, 99999 e letras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 tela aceita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CT-EST-KIT04-03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valor e procurar o registro de quem alterou e o valor anterior em alguma tela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histórico (o código indica que não)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CT-EST-KIT04-04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sessões: abrir a tela nas duas, mudar outro parâmetro do Estoque na primeira e salvar a validade na segunda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mudança da primeira sessão foi desfeita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CT-EST-KIT04-05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validade mínima em 180, gerar a Análise do Planejamento e atender uma solicitação de kit com lote de 31 dias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Atendimento aceita (DV-EST-056) e que a análise desconta o lote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CT-EST-KIT04-06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"Reposição de Componentes (Kit)" com o parâmetro em 0 e em 60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frase "Todos os lotes com validade inferior a 60 dias" só aparece com valor maior que zero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CT-EST-KIT04-S1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CT-EST-KIT04-S2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de Configuração (Kit):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de Configuração (Kit):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