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Estoque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Inventário do Mês: Manual do usuário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23/10/2026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MANUAL DO USUÁRIO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Antes de começar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Este relatório </w:t>
      </w:r>
      <w:r>
        <w:rPr>
          <w:b/>
          <w:bCs/>
          <w:szCs w:val="20"/>
        </w:rPr>
        <w:t xml:space="preserve">não substitui o inventário físico</w:t>
      </w:r>
      <w:r>
        <w:rPr>
          <w:szCs w:val="20"/>
        </w:rPr>
        <w:t xml:space="preserve">: ele não lê nenhuma contagem. Se o inventário físico (menu Inventário) ajustou saldos, o relatório só reflete o ajuste porque o ajuste gerou movimentação.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Itens sem custo, sem saldo ou com saldo negativo </w:t>
      </w:r>
      <w:r>
        <w:rPr>
          <w:b/>
          <w:bCs/>
          <w:szCs w:val="20"/>
        </w:rPr>
        <w:t xml:space="preserve">não aparecem</w:t>
      </w:r>
      <w:r>
        <w:rPr>
          <w:szCs w:val="20"/>
        </w:rPr>
        <w:t xml:space="preserve"> (ver Falhas).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Gerar o relatório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1. No menu Relatórios, abra "Inventário do Mês". Aparece o quadro com Grupo, Mês e Ano, com o mês e o ano de hoje.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2. Escolha o </w:t>
      </w:r>
      <w:r>
        <w:rPr>
          <w:b/>
          <w:bCs/>
          <w:szCs w:val="20"/>
        </w:rPr>
        <w:t xml:space="preserve">Grupo</w:t>
      </w:r>
      <w:r>
        <w:rPr>
          <w:szCs w:val="20"/>
        </w:rPr>
        <w:t xml:space="preserve"> ("SELECIONE" = todos), o </w:t>
      </w:r>
      <w:r>
        <w:rPr>
          <w:b/>
          <w:bCs/>
          <w:szCs w:val="20"/>
        </w:rPr>
        <w:t xml:space="preserve">Mês</w:t>
      </w:r>
      <w:r>
        <w:rPr>
          <w:szCs w:val="20"/>
        </w:rPr>
        <w:t xml:space="preserve"> e o </w:t>
      </w:r>
      <w:r>
        <w:rPr>
          <w:b/>
          <w:bCs/>
          <w:szCs w:val="20"/>
        </w:rPr>
        <w:t xml:space="preserve">Ano</w:t>
      </w:r>
      <w:r>
        <w:rPr>
          <w:szCs w:val="20"/>
        </w:rPr>
        <w:t xml:space="preserve"> (4 números; obrigatório).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3. Clique em GERAR RELATÓRIO. Abre uma segunda janela.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4. Leia: por grupo, uma linha por item com unidade, quantidade, valor unitário e valor total; subtotal do grupo; valor total geral; o texto "Importa o Presente INVENTÁRIO no valor total de R$ ... referente aos BENS PATRIMONIAIS existentes no setor de ALMOXARIFADO"; e as três assinaturas da configuração.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5. Imprima ou exporte pelo visualizador. A folha é numerada "Folha nº n / total".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6. LIMPAR volta o Grupo para "SELECIONE" e o Mês e o Ano para os de hoje.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Tudo acima é leitura do código; nenhum passo foi executado numa tela real.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CAMPOS DA TELA</w:t>
      </w:r>
    </w:p>
    <w:p>
      <w:pPr>
        <w:keepNext/>
        <w:spacing w:after="0" w:line="360" w:lineRule="auto"/>
      </w:pP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823"/>
        <w:gridCol w:w="1757"/>
        <w:gridCol w:w="1494"/>
        <w:gridCol w:w="1774"/>
        <w:gridCol w:w="3783"/>
      </w:tblGrid>
      <w:tr>
        <w:trPr>
          <w:tblHeader/>
          <w:cantSplit/>
        </w:trPr>
        <w:tc>
          <w:tcPr>
            <w:tcW w:w="82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Campo na tela</w:t>
            </w:r>
          </w:p>
        </w:tc>
        <w:tc>
          <w:tcPr>
            <w:tcW w:w="175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Tipo</w:t>
            </w:r>
          </w:p>
        </w:tc>
        <w:tc>
          <w:tcPr>
            <w:tcW w:w="149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Obrigatório</w:t>
            </w:r>
          </w:p>
        </w:tc>
        <w:tc>
          <w:tcPr>
            <w:tcW w:w="177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Regra, limite ou valores possíveis</w:t>
            </w:r>
          </w:p>
        </w:tc>
        <w:tc>
          <w:tcPr>
            <w:tcW w:w="378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8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Grupo</w:t>
            </w:r>
          </w:p>
        </w:tc>
        <w:tc>
          <w:tcPr>
            <w:tcW w:w="17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 ("SELECIONE" e os grupos de item ativos da empresa)</w:t>
            </w:r>
          </w:p>
        </w:tc>
        <w:tc>
          <w:tcPr>
            <w:tcW w:w="14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7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Filtra pelo grupo do item</w:t>
            </w:r>
          </w:p>
        </w:tc>
        <w:tc>
          <w:tcPr>
            <w:tcW w:w="37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rel_inventario_mes_lst.aspx:48-50; rel_inventario_mes_lst.aspx.cs:25-33; dalRelatorio.cs:1604-1605</w:t>
            </w:r>
          </w:p>
        </w:tc>
      </w:tr>
      <w:tr>
        <w:trPr>
          <w:cantSplit/>
        </w:trPr>
        <w:tc>
          <w:tcPr>
            <w:tcW w:w="8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Mês</w:t>
            </w:r>
          </w:p>
        </w:tc>
        <w:tc>
          <w:tcPr>
            <w:tcW w:w="17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 de janeiro a dezembro</w:t>
            </w:r>
          </w:p>
        </w:tc>
        <w:tc>
          <w:tcPr>
            <w:tcW w:w="14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 (sempre há um valor)</w:t>
            </w:r>
          </w:p>
        </w:tc>
        <w:tc>
          <w:tcPr>
            <w:tcW w:w="17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com o mês de hoje</w:t>
            </w:r>
          </w:p>
        </w:tc>
        <w:tc>
          <w:tcPr>
            <w:tcW w:w="37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rel_inventario_mes_lst.aspx:52-71; rel_inventario_mes_lst.aspx.cs:20</w:t>
            </w:r>
          </w:p>
        </w:tc>
      </w:tr>
      <w:tr>
        <w:trPr>
          <w:cantSplit/>
        </w:trPr>
        <w:tc>
          <w:tcPr>
            <w:tcW w:w="8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Ano</w:t>
            </w:r>
          </w:p>
        </w:tc>
        <w:tc>
          <w:tcPr>
            <w:tcW w:w="17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de 4 números</w:t>
            </w:r>
          </w:p>
        </w:tc>
        <w:tc>
          <w:tcPr>
            <w:tcW w:w="14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  <w:tc>
          <w:tcPr>
            <w:tcW w:w="17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dígitos; "Ano não informado!" se vazio; não confere 4 dígitos nem futuro</w:t>
            </w:r>
          </w:p>
        </w:tc>
        <w:tc>
          <w:tcPr>
            <w:tcW w:w="37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rel_inventario_mes_lst.aspx:74-86; rel_inventario_mes_lst.aspx.cs:21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BOTÕES E AÇÕES</w:t>
      </w:r>
    </w:p>
    <w:p>
      <w:pPr>
        <w:keepNext/>
        <w:spacing w:after="0" w:line="360" w:lineRule="auto"/>
      </w:pP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122"/>
        <w:gridCol w:w="1488"/>
        <w:gridCol w:w="2224"/>
        <w:gridCol w:w="3797"/>
      </w:tblGrid>
      <w:tr>
        <w:trPr>
          <w:tblHeader/>
          <w:cantSplit/>
        </w:trPr>
        <w:tc>
          <w:tcPr>
            <w:tcW w:w="212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Botão ou ação</w:t>
            </w:r>
          </w:p>
        </w:tc>
        <w:tc>
          <w:tcPr>
            <w:tcW w:w="148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Quando aparece</w:t>
            </w:r>
          </w:p>
        </w:tc>
        <w:tc>
          <w:tcPr>
            <w:tcW w:w="222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</w:t>
            </w:r>
          </w:p>
        </w:tc>
        <w:tc>
          <w:tcPr>
            <w:tcW w:w="379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21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GERAR RELATÓRIO</w:t>
            </w:r>
          </w:p>
        </w:tc>
        <w:tc>
          <w:tcPr>
            <w:tcW w:w="14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Sempre (não depende de função do usuário)</w:t>
            </w:r>
          </w:p>
        </w:tc>
        <w:tc>
          <w:tcPr>
            <w:tcW w:w="22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 o Ano e abre a segunda janela</w:t>
            </w:r>
          </w:p>
        </w:tc>
        <w:tc>
          <w:tcPr>
            <w:tcW w:w="37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rel_inventario_mes_lst.aspx.cs:35-67</w:t>
            </w:r>
          </w:p>
        </w:tc>
      </w:tr>
      <w:tr>
        <w:trPr>
          <w:cantSplit/>
        </w:trPr>
        <w:tc>
          <w:tcPr>
            <w:tcW w:w="21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LIMPAR</w:t>
            </w:r>
          </w:p>
        </w:tc>
        <w:tc>
          <w:tcPr>
            <w:tcW w:w="14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Sempre</w:t>
            </w:r>
          </w:p>
        </w:tc>
        <w:tc>
          <w:tcPr>
            <w:tcW w:w="22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Grupo para "SELECIONE"; Mês e Ano para os de hoje</w:t>
            </w:r>
          </w:p>
        </w:tc>
        <w:tc>
          <w:tcPr>
            <w:tcW w:w="37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rel_inventario_mes_lst.aspx.cs:69-78</w:t>
            </w:r>
          </w:p>
        </w:tc>
      </w:tr>
      <w:tr>
        <w:trPr>
          <w:cantSplit/>
        </w:trPr>
        <w:tc>
          <w:tcPr>
            <w:tcW w:w="21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Detalhe do erro (+) / (-)</w:t>
            </w:r>
          </w:p>
        </w:tc>
        <w:tc>
          <w:tcPr>
            <w:tcW w:w="14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Quando o filtro dá erro</w:t>
            </w:r>
          </w:p>
        </w:tc>
        <w:tc>
          <w:tcPr>
            <w:tcW w:w="22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Mostra ou esconde o texto do erro interno</w:t>
            </w:r>
          </w:p>
        </w:tc>
        <w:tc>
          <w:tcPr>
            <w:tcW w:w="37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rel_inventario_mes_lst.aspx.cs:55-65</w:t>
            </w:r>
          </w:p>
        </w:tc>
      </w:tr>
      <w:tr>
        <w:trPr>
          <w:cantSplit/>
        </w:trPr>
        <w:tc>
          <w:tcPr>
            <w:tcW w:w="21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Imprimir, exportar e páginas (visualizador)</w:t>
            </w:r>
          </w:p>
        </w:tc>
        <w:tc>
          <w:tcPr>
            <w:tcW w:w="14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Na segunda janela</w:t>
            </w:r>
          </w:p>
        </w:tc>
        <w:tc>
          <w:tcPr>
            <w:tcW w:w="22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Visualizador padrão; formatos não conferidos</w:t>
            </w:r>
          </w:p>
        </w:tc>
        <w:tc>
          <w:tcPr>
            <w:tcW w:w="37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VisualizaRelatorio.aspx.cs:174-186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MENSAGENS DO SISTEMA</w:t>
      </w:r>
    </w:p>
    <w:p>
      <w:pPr>
        <w:keepNext/>
        <w:spacing w:after="0" w:line="360" w:lineRule="auto"/>
      </w:pP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3385"/>
        <w:gridCol w:w="2310"/>
        <w:gridCol w:w="3936"/>
      </w:tblGrid>
      <w:tr>
        <w:trPr>
          <w:tblHeader/>
          <w:cantSplit/>
        </w:trPr>
        <w:tc>
          <w:tcPr>
            <w:tcW w:w="338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Mensagem (texto exato do código)</w:t>
            </w:r>
          </w:p>
        </w:tc>
        <w:tc>
          <w:tcPr>
            <w:tcW w:w="231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Quando aparece</w:t>
            </w:r>
          </w:p>
        </w:tc>
        <w:tc>
          <w:tcPr>
            <w:tcW w:w="393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33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Ano não informado!</w:t>
            </w:r>
          </w:p>
        </w:tc>
        <w:tc>
          <w:tcPr>
            <w:tcW w:w="23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Ano vazio</w:t>
            </w:r>
          </w:p>
        </w:tc>
        <w:tc>
          <w:tcPr>
            <w:tcW w:w="39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rel_inventario_mes_lst.aspx:77</w:t>
            </w:r>
          </w:p>
        </w:tc>
      </w:tr>
      <w:tr>
        <w:trPr>
          <w:cantSplit/>
        </w:trPr>
        <w:tc>
          <w:tcPr>
            <w:tcW w:w="33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Importa o Presente INVENTÁRIO no valor total de R$ ... referente aos BENS PATRIMONIAIS existentes no setor de ALMOXARIFADO, no período supracitado.</w:t>
            </w:r>
          </w:p>
        </w:tc>
        <w:tc>
          <w:tcPr>
            <w:tcW w:w="23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impresso no relatório quando o valor total é maior que zero</w:t>
            </w:r>
          </w:p>
        </w:tc>
        <w:tc>
          <w:tcPr>
            <w:tcW w:w="39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VisualizaRelatorio.aspx.cs:811-815</w:t>
            </w:r>
          </w:p>
        </w:tc>
      </w:tr>
      <w:tr>
        <w:trPr>
          <w:cantSplit/>
        </w:trPr>
        <w:tc>
          <w:tcPr>
            <w:tcW w:w="33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Erro ao gerar o relatório!</w:t>
            </w:r>
          </w:p>
        </w:tc>
        <w:tc>
          <w:tcPr>
            <w:tcW w:w="23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Qualquer falha na consulta; aparece na segunda janela</w:t>
            </w:r>
          </w:p>
        </w:tc>
        <w:tc>
          <w:tcPr>
            <w:tcW w:w="39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bllRelatorio.cs:380-395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Nenhuma mensagem foi vista em teste.</w:t>
      </w: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Estoque – Inventário do Mês: Manual do usuário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Estoque – Inventário do Mês: Manual do usuário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