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 - Relatório: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9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20-planejamento-de-kits-relatorio.fluxo.json,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Planejamento cadastrado: o planejamento do cliente, com os kits e as quantidades, existe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cliente, filial, tipo de kit e tipo de relatório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Cliente informado? (decisão): sim, abre a janela; não, "Cliente não foi informado!"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Detalhado ou consolidado? (decisão): por componente ou por kit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Montar e mostrar o relatório com planejado e enviado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Conferir o planejamento contra o que foi enviado; imprimir ou exportar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. Mostra o planejamento como está no momento da consulta e o que já foi embarcado.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(só o "Emitido em" do pé).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mínima de cada planejamento e a data em que foi criado.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que foi enviado: só a quantidade.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2"/>
        <w:gridCol w:w="1910"/>
        <w:gridCol w:w="1689"/>
        <w:gridCol w:w="3100"/>
      </w:tblGrid>
      <w:tr>
        <w:trPr>
          <w:tblHeader/>
          <w:cantSplit/>
        </w:trPr>
        <w:tc>
          <w:tcPr>
            <w:tcW w:w="2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planejamento, cliente, filial, empresa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cliente (Principal)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TBL_PLANEJAMENTO.sql; dalRelatorio.cs:2521-2523</w:t>
            </w:r>
          </w:p>
        </w:tc>
      </w:tr>
      <w:tr>
        <w:trPr>
          <w:cantSplit/>
        </w:trPr>
        <w:tc>
          <w:tcPr>
            <w:tcW w:w="2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TBL_PLANEJAMENTO_KIT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planejada de cada kit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planejamento e kit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dalRelatorio.cs:2535-2538</w:t>
            </w:r>
          </w:p>
        </w:tc>
      </w:tr>
      <w:tr>
        <w:trPr>
          <w:cantSplit/>
        </w:trPr>
        <w:tc>
          <w:tcPr>
            <w:tcW w:w="2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TBL_KIT, TBL_KIT_ITEM, TBL_TIPO_KIT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 e tipo do kit; componentes e quantidade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Kit, componente e tipo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dalRelatorio.cs:2524-2546</w:t>
            </w:r>
          </w:p>
        </w:tc>
      </w:tr>
      <w:tr>
        <w:trPr>
          <w:cantSplit/>
        </w:trPr>
        <w:tc>
          <w:tcPr>
            <w:tcW w:w="2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TBL_SOLICITACAO_KIT, TBL_SOLICITACAO_KIT_ITEM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enviada, kit individual ou coletivo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solicitação, item e remessa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dalRelatorio.cs:2549-2600</w:t>
            </w:r>
          </w:p>
        </w:tc>
      </w:tr>
      <w:tr>
        <w:trPr>
          <w:cantSplit/>
        </w:trPr>
        <w:tc>
          <w:tcPr>
            <w:tcW w:w="2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de entrega, filial, data de embarque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 de kit</w:t>
            </w:r>
          </w:p>
        </w:tc>
        <w:tc>
          <w:tcPr>
            <w:tcW w:w="3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TBL_REMESSA.sql:6, 30 e 36; dalRelatorio.cs:2550-2563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0"/>
        <w:gridCol w:w="1982"/>
        <w:gridCol w:w="2602"/>
        <w:gridCol w:w="3727"/>
      </w:tblGrid>
      <w:tr>
        <w:trPr>
          <w:tblHeader/>
          <w:cantSplit/>
        </w:trPr>
        <w:tc>
          <w:tcPr>
            <w:tcW w:w="1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(lista), filiais ativas (lista) e nome de cada filial (relatório)</w:t>
            </w:r>
          </w:p>
        </w:tc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</w:t>
            </w:r>
            <w:r>
              <w:rPr>
                <w:sz w:val="18"/>
                <w:szCs w:val="20"/>
              </w:rPr>
              <w:t xml:space="preserve">GBL_PJ</w:t>
            </w:r>
            <w:r>
              <w:rPr>
                <w:sz w:val="18"/>
                <w:szCs w:val="20"/>
              </w:rPr>
              <w:t xml:space="preserve"> e chamadas de integração </w:t>
            </w:r>
            <w:r>
              <w:rPr>
                <w:sz w:val="18"/>
                <w:szCs w:val="20"/>
              </w:rPr>
              <w:t xml:space="preserve">IntegracaoPrincipal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rel_planejamento_kit_lst.aspx.cs:27 e 46; bllRelatorio.cs:510 e 536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 - Relatório: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 - Relatório: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