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 - Relatório: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precisa ter </w:t>
      </w:r>
      <w:r>
        <w:rPr>
          <w:b/>
          <w:bCs/>
          <w:szCs w:val="20"/>
        </w:rPr>
        <w:t xml:space="preserve">data de reanálise</w:t>
      </w:r>
      <w:r>
        <w:rPr>
          <w:szCs w:val="20"/>
        </w:rPr>
        <w:t xml:space="preserve"> gravada: o laudo do CQ deve ter sido emitido com "Reanalisar? = Sim" e a "Data da Reanálise" (ponto para validar: nenhum teste confirmou essa condição, tela 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ter controle de qualidade e o lote ainda ter saldo, fora da quarentena.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Agenda de Reanálise. A tela mostra o quadro "Filtros" com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(duas datas, "até").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</w:t>
      </w:r>
      <w:r>
        <w:rPr>
          <w:b/>
          <w:bCs/>
          <w:szCs w:val="20"/>
        </w:rPr>
        <w:t xml:space="preserve">as duas datas</w:t>
      </w:r>
      <w:r>
        <w:rPr>
          <w:szCs w:val="20"/>
        </w:rPr>
        <w:t xml:space="preserve"> (formato dd/mm/aaaa, com calendário). Sem as duas, a tela mostra "Período informado inválido!" (visto em teste,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nova janela com o relatório. No alto, a linha "Período:" repete as duas datas.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as duas datas.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Colunas: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("código - nome"),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COD. UNID.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SALDO</w:t>
      </w:r>
      <w:r>
        <w:rPr>
          <w:szCs w:val="20"/>
        </w:rPr>
        <w:t xml:space="preserve">. As linhas vêm ordenadas pela data de reanálise, mas </w:t>
      </w:r>
      <w:r>
        <w:rPr>
          <w:b/>
          <w:bCs/>
          <w:szCs w:val="20"/>
        </w:rPr>
        <w:t xml:space="preserve">a data de reanálise não é impressa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título, "Período:" e "Emitido em". No pé: "Página".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a data de reanálise</w:t>
      </w:r>
      <w:r>
        <w:rPr>
          <w:szCs w:val="20"/>
        </w:rPr>
        <w:t xml:space="preserve">, nem se o lote já está "em reanálise", nem fabricante nem fornecedor, embora a consulta traga os quatro (</w:t>
      </w:r>
      <w:r>
        <w:rPr>
          <w:szCs w:val="20"/>
        </w:rPr>
        <w:t xml:space="preserve">dalRelatorio.cs:3521-3530</w:t>
      </w:r>
      <w:r>
        <w:rPr>
          <w:szCs w:val="20"/>
        </w:rPr>
        <w:t xml:space="preserve">; </w:t>
      </w:r>
      <w:r>
        <w:rPr>
          <w:szCs w:val="20"/>
        </w:rPr>
        <w:t xml:space="preserve">RPT_AGENDA_REANALISE.rdlc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impressa é a original do lote, não a nova validade de uma revalidação (</w:t>
      </w:r>
      <w:r>
        <w:rPr>
          <w:szCs w:val="20"/>
        </w:rPr>
        <w:t xml:space="preserve">dalItemLote.cs:1450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período inclui </w:t>
      </w:r>
      <w:r>
        <w:rPr>
          <w:b/>
          <w:bCs/>
          <w:szCs w:val="20"/>
        </w:rPr>
        <w:t xml:space="preserve">um dia depois da data final</w:t>
      </w:r>
      <w:r>
        <w:rPr>
          <w:szCs w:val="20"/>
        </w:rPr>
        <w:t xml:space="preserve"> (</w:t>
      </w:r>
      <w:r>
        <w:rPr>
          <w:szCs w:val="20"/>
        </w:rPr>
        <w:t xml:space="preserve">dalItemLote.cs:1511</w:t>
      </w:r>
      <w:r>
        <w:rPr>
          <w:szCs w:val="20"/>
        </w:rPr>
        <w:t xml:space="preserve">), mas o cabeçalho mostra só as datas digitadas.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todas as rodadas, a lista de mesma consulta da tela 25 veio vazia (DV-EST-041). Se o relatório sair vazio, pode ser a mesma causa.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recorta por grupo de usuário</w:t>
      </w:r>
      <w:r>
        <w:rPr>
          <w:szCs w:val="20"/>
        </w:rPr>
        <w:t xml:space="preserve">; a lista da tela 25 recorta.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rel_agenda_reanalise_lst.aspx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2"/>
        <w:gridCol w:w="1545"/>
        <w:gridCol w:w="1531"/>
        <w:gridCol w:w="1731"/>
        <w:gridCol w:w="3492"/>
      </w:tblGrid>
      <w:tr>
        <w:trPr>
          <w:tblHeader/>
          <w:cantSplit/>
        </w:trPr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inicial)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 (servidor)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recusa se qualquer das duas datas estiver em branco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rel_agenda_reanalise_lst.aspx:48-63; .aspx.cs:32-33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final, depois de "até")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 (servidor)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Idem; o servidor não confere se a inicial vem antes da final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.aspx:64-78; .aspx.cs:32-33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2"/>
        <w:gridCol w:w="3677"/>
        <w:gridCol w:w="4352"/>
      </w:tblGrid>
      <w:tr>
        <w:trPr>
          <w:tblHeader/>
          <w:cantSplit/>
        </w:trPr>
        <w:tc>
          <w:tcPr>
            <w:tcW w:w="1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- nome" do item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dalItemLote.cs:1447; RPT_AGENDA_REANALISE.rdlc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lote do fabricante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dalItemLote.cs:1448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lote na entrada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dalItemLote.cs:1449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original do lote (</w:t>
            </w:r>
            <w:r>
              <w:rPr>
                <w:sz w:val="18"/>
                <w:szCs w:val="20"/>
              </w:rPr>
              <w:t xml:space="preserve">IL.DATA_VALIDADE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dalItemLote.cs:1450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COD. UNID.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dalItemLote.cs:1453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 do lote (3 casas)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dalItemLote.cs:1455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"dd/mm/aaaa até dd/mm/aaaa" com as datas digitadas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VisualizaRelatorio.aspx.cs:1590-1591</w:t>
            </w:r>
          </w:p>
        </w:tc>
      </w:tr>
      <w:tr>
        <w:trPr>
          <w:cantSplit/>
        </w:trPr>
        <w:tc>
          <w:tcPr>
            <w:tcW w:w="1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"Emitido em", "Página"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VisualizaRelatorio.aspx.cs:1594-1597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Lidas e </w:t>
      </w:r>
      <w:r>
        <w:rPr>
          <w:b/>
          <w:bCs/>
          <w:szCs w:val="20"/>
        </w:rPr>
        <w:t xml:space="preserve">não impressas</w:t>
      </w:r>
      <w:r>
        <w:rPr>
          <w:szCs w:val="20"/>
        </w:rPr>
        <w:t xml:space="preserve">: data da reanálise, "em reanálise" (SIM ou NÃO), fabricante e fornecedor (</w:t>
      </w:r>
      <w:r>
        <w:rPr>
          <w:szCs w:val="20"/>
        </w:rPr>
        <w:t xml:space="preserve">dalRelatorio.cs:3523-3529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564"/>
        <w:gridCol w:w="2761"/>
        <w:gridCol w:w="3728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as duas datas e abre a janela do relatório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rel_agenda_reanalise_lst.aspx.cs:21-56; .aspx:83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as duas datas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rel_agenda_reanalise_lst.aspx.cs:58-67; .aspx:84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rel_agenda_reanalise_lst.aspx.cs:44-55 e 69-83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 (bloco ModalPopUp)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 A lista da tela 25 tem Imprimir e Excel próprios, que usam outro relatório (</w:t>
      </w:r>
      <w:r>
        <w:rPr>
          <w:szCs w:val="20"/>
        </w:rPr>
        <w:t xml:space="preserve">agenda_reanalise_rel.aspx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2"/>
        <w:gridCol w:w="3332"/>
        <w:gridCol w:w="4047"/>
      </w:tblGrid>
      <w:tr>
        <w:trPr>
          <w:tblHeader/>
          <w:cantSplit/>
        </w:trPr>
        <w:tc>
          <w:tcPr>
            <w:tcW w:w="2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informado inválido!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das duas datas em branco (</w:t>
            </w:r>
            <w:r>
              <w:rPr>
                <w:sz w:val="18"/>
                <w:b/>
                <w:bCs/>
                <w:szCs w:val="20"/>
              </w:rPr>
              <w:t xml:space="preserve">vista em teste</w:t>
            </w:r>
            <w:r>
              <w:rPr>
                <w:sz w:val="18"/>
                <w:szCs w:val="20"/>
              </w:rPr>
              <w:t xml:space="preserve">, CT-EST-063, 22/10/2026)</w:t>
            </w:r>
          </w:p>
        </w:tc>
        <w:tc>
          <w:tcPr>
            <w:tcW w:w="4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rel_agenda_reanalise_lst.aspx.cs:33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 conferidor de data do formulário; ele não é acionado pelo botão</w:t>
            </w:r>
          </w:p>
        </w:tc>
        <w:tc>
          <w:tcPr>
            <w:tcW w:w="4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rel_agenda_reanalise_lst.aspx:61 e 76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 (por exemplo, data digitada que o servidor não entende)</w:t>
            </w:r>
          </w:p>
        </w:tc>
        <w:tc>
          <w:tcPr>
            <w:tcW w:w="4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LaboSys_BLL/bllRelatorio.cs:814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4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 - Relatório: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 - Relatório: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