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Módulo Principal</w:t>
      </w:r>
    </w:p>
    <w:p w14:paraId="3610B2C9" w14:textId="6ECC54FD">
      <w:pPr>
        <w:pStyle w:val="sistema"/>
        <w:spacing w:after="0" w:line="360" w:lineRule="auto"/>
      </w:pPr>
      <w:r>
        <w:rPr>
          <w:i w:val="0"/>
          <w:szCs w:val="36"/>
        </w:rPr>
        <w:t>Defeitos para correção</w:t>
      </w:r>
    </w:p>
    <w:p w14:paraId="39A786D6" w14:textId="77777777">
      <w:pPr>
        <w:pStyle w:val="versao"/>
        <w:spacing w:line="360" w:lineRule="auto"/>
      </w:pPr>
      <w:r>
        <w:rPr>
          <w:sz w:val="36"/>
          <w:szCs w:val="36"/>
        </w:rPr>
        <w:t xml:space="preserve">Versão </w:t>
      </w:r>
      <w:r>
        <w:rPr>
          <w:iCs/>
          <w:sz w:val="36"/>
          <w:szCs w:val="36"/>
        </w:rPr>
        <w:t>1.0</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22/10/2026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1.0</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Versão publicada no portal, sem os achados de segurança</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5E65737D" w14:textId="77777777">
        <w:tc>
          <w:tcPr>
            <w:tcW w:w="1417" w:type="dxa"/>
            <w:tcBorders>
              <w:top w:val="single" w:sz="6" w:space="0" w:color="000000"/>
              <w:left w:val="single" w:sz="6" w:space="0" w:color="000000"/>
              <w:bottom w:val="single" w:sz="6" w:space="0" w:color="000000"/>
            </w:tcBorders>
          </w:tcPr>
          <w:p w14:paraId="6A91BB6B" w14:textId="6E55B54B">
            <w:pPr>
              <w:jc w:val="center"/>
              <w:rPr>
                <w:rFonts w:eastAsia="Arial" w:cs="Arial"/>
                <w:szCs w:val="20"/>
              </w:rPr>
            </w:pPr>
          </w:p>
        </w:tc>
        <w:tc>
          <w:tcPr>
            <w:tcW w:w="992" w:type="dxa"/>
            <w:tcBorders>
              <w:top w:val="single" w:sz="6" w:space="0" w:color="000000"/>
              <w:left w:val="single" w:sz="6" w:space="0" w:color="000000"/>
              <w:bottom w:val="single" w:sz="6" w:space="0" w:color="000000"/>
            </w:tcBorders>
          </w:tcPr>
          <w:p w14:paraId="73CFE929" w14:textId="6918FD79">
            <w:pPr>
              <w:jc w:val="center"/>
              <w:rPr>
                <w:rFonts w:eastAsia="Arial" w:cs="Arial"/>
                <w:szCs w:val="20"/>
              </w:rPr>
            </w:pPr>
          </w:p>
        </w:tc>
        <w:tc>
          <w:tcPr>
            <w:tcW w:w="3969" w:type="dxa"/>
            <w:tcBorders>
              <w:top w:val="single" w:sz="6" w:space="0" w:color="000000"/>
              <w:left w:val="single" w:sz="6" w:space="0" w:color="000000"/>
              <w:bottom w:val="single" w:sz="6" w:space="0" w:color="000000"/>
            </w:tcBorders>
          </w:tcPr>
          <w:p w14:paraId="0A30BC50" w14:textId="7EC0F547">
            <w:pPr>
              <w:jc w:val="center"/>
              <w:rPr>
                <w:rFonts w:eastAsia="Arial" w:cs="Arial"/>
                <w:color w:val="000000"/>
                <w:szCs w:val="20"/>
              </w:rPr>
            </w:pPr>
          </w:p>
        </w:tc>
        <w:tc>
          <w:tcPr>
            <w:tcW w:w="3291" w:type="dxa"/>
            <w:tcBorders>
              <w:top w:val="single" w:sz="6" w:space="0" w:color="000000"/>
              <w:left w:val="single" w:sz="6" w:space="0" w:color="000000"/>
              <w:bottom w:val="single" w:sz="6" w:space="0" w:color="000000"/>
              <w:right w:val="single" w:sz="6" w:space="0" w:color="000000"/>
            </w:tcBorders>
          </w:tcPr>
          <w:p w14:paraId="0AB50AA1" w14:textId="4B8E9B54">
            <w:pPr>
              <w:jc w:val="center"/>
              <w:rPr>
                <w:rFonts w:eastAsia="Arial" w:cs="Arial"/>
                <w:szCs w:val="20"/>
              </w:rPr>
            </w:pPr>
          </w:p>
        </w:tc>
      </w:tr>
      <w:tr w14:paraId="53A1CEA1" w14:textId="77777777">
        <w:tc>
          <w:tcPr>
            <w:tcW w:w="1417" w:type="dxa"/>
            <w:tcBorders>
              <w:top w:val="single" w:sz="6" w:space="0" w:color="000000"/>
              <w:left w:val="single" w:sz="6" w:space="0" w:color="000000"/>
              <w:bottom w:val="single" w:sz="6" w:space="0" w:color="000000"/>
            </w:tcBorders>
          </w:tcPr>
          <w:p w14:paraId="750C7AAB" w14:textId="38E9CD24">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7ACAE06A" w14:textId="7C6FBFEE">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54102ABB" w14:textId="66231634">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B443B40" w14:textId="6B17B5C2">
            <w:pPr>
              <w:jc w:val="center"/>
              <w:rPr>
                <w:rFonts w:eastAsia="Arial" w:cs="Arial"/>
                <w:sz w:val="22"/>
                <w:szCs w:val="22"/>
              </w:rPr>
            </w:pPr>
          </w:p>
        </w:tc>
      </w:tr>
      <w:tr w14:paraId="6E10354F" w14:textId="77777777">
        <w:tc>
          <w:tcPr>
            <w:tcW w:w="1417" w:type="dxa"/>
            <w:tcBorders>
              <w:top w:val="single" w:sz="6" w:space="0" w:color="000000"/>
              <w:left w:val="single" w:sz="6" w:space="0" w:color="000000"/>
              <w:bottom w:val="single" w:sz="6" w:space="0" w:color="000000"/>
            </w:tcBorders>
          </w:tcPr>
          <w:p w14:paraId="0180E22A" w14:textId="07A4D0C3">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48711968" w14:textId="58E970ED">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35E894CF" w14:textId="0E9E14C2">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36A188F7" w14:textId="618F1617">
            <w:pPr>
              <w:jc w:val="center"/>
              <w:rPr>
                <w:rFonts w:eastAsia="Arial" w:cs="Arial"/>
                <w:sz w:val="22"/>
                <w:szCs w:val="22"/>
              </w:rPr>
            </w:pP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spacing w:after="0" w:line="360" w:lineRule="auto"/>
        <w:rPr>
          <w:szCs w:val="20"/>
        </w:rPr>
      </w:pPr>
      <w:r>
        <w:rPr>
          <w:b/>
          <w:bCs/>
          <w:szCs w:val="20"/>
        </w:rPr>
        <w:t xml:space="preserve">Para a equipe de desenvolvimento.</w:t>
      </w:r>
      <w:r>
        <w:rPr>
          <w:szCs w:val="20"/>
        </w:rPr>
        <w:t xml:space="preserve"> Defeitos do módulo Principal encontrados nos testes de tela, com o passo a passo para reproduzir, as capturas, o trecho do código onde o problema está e uma sugestão de correção. Cada defeito traz também como confirmar a correção (o caso de teste a repetir). Atualizado em 10/10/2026.</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RESUMO</w:t>
      </w:r>
    </w:p>
    <w:p>
      <w:pPr>
        <w:keepNext/>
        <w:spacing w:after="0" w:line="360" w:lineRule="auto"/>
      </w:pPr>
    </w:p>
    <w:p>
      <w:pPr>
        <w:spacing w:after="0" w:line="360" w:lineRule="auto"/>
        <w:rPr>
          <w:szCs w:val="20"/>
        </w:rPr>
      </w:pPr>
      <w:r>
        <w:rPr>
          <w:b/>
          <w:bCs/>
          <w:szCs w:val="20"/>
        </w:rPr>
        <w:t xml:space="preserve">10 defeitos registrados, 10 em aberto.</w:t>
      </w:r>
      <w:r>
        <w:rPr>
          <w:szCs w:val="20"/>
        </w:rPr>
        <w:t xml:space="preserve"> Pendentes por gravidade: 2 alta · 5 média · 3 baixa.</w:t>
      </w:r>
    </w:p>
    <w:p>
      <w:pPr>
        <w:spacing w:after="0" w:line="360" w:lineRule="auto"/>
        <w:rPr>
          <w:szCs w:val="20"/>
        </w:rPr>
      </w:pPr>
      <w:r>
        <w:rPr>
          <w:b/>
          <w:bCs/>
          <w:szCs w:val="20"/>
        </w:rPr>
        <w:t xml:space="preserve">Gravidade:</w:t>
      </w:r>
      <w:r>
        <w:rPr>
          <w:szCs w:val="20"/>
        </w:rPr>
        <w:t xml:space="preserve"> </w:t>
      </w:r>
      <w:r>
        <w:rPr>
          <w:b/>
          <w:bCs/>
          <w:szCs w:val="20"/>
        </w:rPr>
        <w:t xml:space="preserve">Alta</w:t>
      </w:r>
      <w:r>
        <w:rPr>
          <w:szCs w:val="20"/>
        </w:rPr>
        <w:t xml:space="preserve"> = afeta a qualidade do produto, a conformidade com a ANVISA ou impede uma tarefa; </w:t>
      </w:r>
      <w:r>
        <w:rPr>
          <w:b/>
          <w:bCs/>
          <w:szCs w:val="20"/>
        </w:rPr>
        <w:t xml:space="preserve">Média</w:t>
      </w:r>
      <w:r>
        <w:rPr>
          <w:szCs w:val="20"/>
        </w:rPr>
        <w:t xml:space="preserve"> = atrapalha, mas há como contornar; </w:t>
      </w:r>
      <w:r>
        <w:rPr>
          <w:b/>
          <w:bCs/>
          <w:szCs w:val="20"/>
        </w:rPr>
        <w:t xml:space="preserve">Baixa</w:t>
      </w:r>
      <w:r>
        <w:rPr>
          <w:szCs w:val="20"/>
        </w:rPr>
        <w:t xml:space="preserve"> = incômodo ou texto.</w:t>
      </w:r>
    </w:p>
    <w:p>
      <w:pPr>
        <w:spacing w:after="0" w:line="360" w:lineRule="auto"/>
        <w:rPr>
          <w:szCs w:val="20"/>
        </w:rPr>
      </w:pPr>
      <w:r>
        <w:rPr>
          <w:b/>
          <w:bCs/>
          <w:szCs w:val="20"/>
        </w:rPr>
        <w:t xml:space="preserve">Situação:</w:t>
      </w:r>
      <w:r>
        <w:rPr>
          <w:szCs w:val="20"/>
        </w:rPr>
        <w:t xml:space="preserve"> </w:t>
      </w:r>
      <w:r>
        <w:rPr>
          <w:b/>
          <w:bCs/>
          <w:szCs w:val="20"/>
        </w:rPr>
        <w:t xml:space="preserve">Aberto:</w:t>
      </w:r>
      <w:r>
        <w:rPr>
          <w:szCs w:val="20"/>
        </w:rPr>
        <w:t xml:space="preserve"> ainda não corrigido · </w:t>
      </w:r>
      <w:r>
        <w:rPr>
          <w:b/>
          <w:bCs/>
          <w:szCs w:val="20"/>
        </w:rPr>
        <w:t xml:space="preserve">Em correção:</w:t>
      </w:r>
      <w:r>
        <w:rPr>
          <w:szCs w:val="20"/>
        </w:rPr>
        <w:t xml:space="preserve"> um desenvolvedor assumiu · </w:t>
      </w:r>
      <w:r>
        <w:rPr>
          <w:b/>
          <w:bCs/>
          <w:szCs w:val="20"/>
        </w:rPr>
        <w:t xml:space="preserve">Corrigido:</w:t>
      </w:r>
      <w:r>
        <w:rPr>
          <w:szCs w:val="20"/>
        </w:rPr>
        <w:t xml:space="preserve"> o desenvolvedor entregou, falta o reteste · </w:t>
      </w:r>
      <w:r>
        <w:rPr>
          <w:b/>
          <w:bCs/>
          <w:szCs w:val="20"/>
        </w:rPr>
        <w:t xml:space="preserve">Validado:</w:t>
      </w:r>
      <w:r>
        <w:rPr>
          <w:szCs w:val="20"/>
        </w:rPr>
        <w:t xml:space="preserve"> o reteste passou.</w:t>
      </w:r>
    </w:p>
    <w:tbl>
      <w:tblPr>
        <w:tblStyle w:val="Tabelacomgrade"/>
        <w:tblW w:w="9631" w:type="dxa"/>
        <w:tblLayout w:type="fixed"/>
        <w:tblLook w:val="04A0" w:firstRow="1" w:lastRow="0" w:firstColumn="1" w:lastColumn="0" w:noHBand="0" w:noVBand="1"/>
      </w:tblPr>
      <w:tblGrid>
        <w:gridCol w:w="2745"/>
        <w:gridCol w:w="1538"/>
        <w:gridCol w:w="1135"/>
        <w:gridCol w:w="1034"/>
        <w:gridCol w:w="1538"/>
        <w:gridCol w:w="1641"/>
      </w:tblGrid>
      <w:tr>
        <w:trPr>
          <w:tblHeader/>
          <w:cantSplit/>
        </w:trPr>
        <w:tc>
          <w:tcPr>
            <w:tcW w:w="27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15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11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0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r>
      <w:tr>
        <w:trPr>
          <w:cantSplit/>
        </w:trPr>
        <w:tc>
          <w:tcPr>
            <w:tcW w:w="2745" w:type="dxa"/>
          </w:tcPr>
          <w:p>
            <w:pPr>
              <w:widowControl/>
              <w:spacing w:after="0" w:line="276" w:lineRule="auto"/>
              <w:jc w:val="left"/>
              <w:rPr>
                <w:sz w:val="18"/>
                <w:szCs w:val="18"/>
              </w:rPr>
            </w:pPr>
            <w:r>
              <w:rPr>
                <w:sz w:val="18"/>
                <w:szCs w:val="20"/>
              </w:rPr>
              <w:t xml:space="preserve">DV-PRI-009</w:t>
            </w:r>
          </w:p>
        </w:tc>
        <w:tc>
          <w:tcPr>
            <w:tcW w:w="1538" w:type="dxa"/>
          </w:tcPr>
          <w:p>
            <w:pPr>
              <w:widowControl/>
              <w:spacing w:after="0" w:line="276" w:lineRule="auto"/>
              <w:jc w:val="left"/>
              <w:rPr>
                <w:sz w:val="18"/>
                <w:szCs w:val="18"/>
              </w:rPr>
            </w:pPr>
            <w:r>
              <w:rPr>
                <w:sz w:val="18"/>
                <w:szCs w:val="20"/>
              </w:rPr>
              <w:t xml:space="preserve">Exclusão de Ambiente e de Equipamento é gravada sem pedir justificativa</w:t>
            </w:r>
          </w:p>
        </w:tc>
        <w:tc>
          <w:tcPr>
            <w:tcW w:w="1135" w:type="dxa"/>
          </w:tcPr>
          <w:p>
            <w:pPr>
              <w:widowControl/>
              <w:spacing w:after="0" w:line="276" w:lineRule="auto"/>
              <w:jc w:val="left"/>
              <w:rPr>
                <w:sz w:val="18"/>
                <w:szCs w:val="18"/>
              </w:rPr>
            </w:pPr>
            <w:r>
              <w:rPr>
                <w:sz w:val="18"/>
                <w:szCs w:val="20"/>
              </w:rPr>
              <w:t xml:space="preserve">Alta</w:t>
            </w:r>
          </w:p>
        </w:tc>
        <w:tc>
          <w:tcPr>
            <w:tcW w:w="1034" w:type="dxa"/>
          </w:tcPr>
          <w:p>
            <w:pPr>
              <w:widowControl/>
              <w:spacing w:after="0" w:line="276" w:lineRule="auto"/>
              <w:jc w:val="left"/>
              <w:rPr>
                <w:sz w:val="18"/>
                <w:szCs w:val="18"/>
              </w:rPr>
            </w:pPr>
            <w:r>
              <w:rPr>
                <w:sz w:val="18"/>
                <w:szCs w:val="20"/>
              </w:rPr>
              <w:t xml:space="preserve">Aberto</w:t>
            </w:r>
          </w:p>
        </w:tc>
        <w:tc>
          <w:tcPr>
            <w:tcW w:w="1538" w:type="dxa"/>
          </w:tcPr>
          <w:p>
            <w:pPr>
              <w:widowControl/>
              <w:spacing w:after="0" w:line="276" w:lineRule="auto"/>
              <w:jc w:val="left"/>
              <w:rPr>
                <w:sz w:val="18"/>
                <w:szCs w:val="18"/>
              </w:rPr>
            </w:pPr>
            <w:r>
              <w:rPr>
                <w:sz w:val="18"/>
                <w:szCs w:val="20"/>
              </w:rPr>
              <w:t xml:space="preserve">Principal › Cadastros › Cadastro de Ambientes e Cadastro de Equipamentos › Excluir</w:t>
            </w:r>
          </w:p>
        </w:tc>
        <w:tc>
          <w:tcPr>
            <w:tcW w:w="1641" w:type="dxa"/>
          </w:tcPr>
          <w:p>
            <w:pPr>
              <w:widowControl/>
              <w:spacing w:after="0" w:line="276" w:lineRule="auto"/>
              <w:jc w:val="left"/>
              <w:rPr>
                <w:sz w:val="18"/>
                <w:szCs w:val="18"/>
              </w:rPr>
            </w:pPr>
            <w:r>
              <w:rPr>
                <w:sz w:val="18"/>
                <w:szCs w:val="20"/>
              </w:rPr>
              <w:t xml:space="preserve">CT-PRI-094 (Ambiente e Equipamento) e CT-PRI-080, 05/10/2026</w:t>
            </w:r>
          </w:p>
        </w:tc>
      </w:tr>
      <w:tr>
        <w:trPr>
          <w:cantSplit/>
        </w:trPr>
        <w:tc>
          <w:tcPr>
            <w:tcW w:w="2745" w:type="dxa"/>
          </w:tcPr>
          <w:p>
            <w:pPr>
              <w:widowControl/>
              <w:spacing w:after="0" w:line="276" w:lineRule="auto"/>
              <w:jc w:val="left"/>
              <w:rPr>
                <w:sz w:val="18"/>
                <w:szCs w:val="18"/>
              </w:rPr>
            </w:pPr>
            <w:r>
              <w:rPr>
                <w:sz w:val="18"/>
                <w:szCs w:val="20"/>
              </w:rPr>
              <w:t xml:space="preserve">DV-PRI-014</w:t>
            </w:r>
          </w:p>
        </w:tc>
        <w:tc>
          <w:tcPr>
            <w:tcW w:w="1538" w:type="dxa"/>
          </w:tcPr>
          <w:p>
            <w:pPr>
              <w:widowControl/>
              <w:spacing w:after="0" w:line="276" w:lineRule="auto"/>
              <w:jc w:val="left"/>
              <w:rPr>
                <w:sz w:val="18"/>
                <w:szCs w:val="18"/>
              </w:rPr>
            </w:pPr>
            <w:r>
              <w:rPr>
                <w:sz w:val="18"/>
                <w:szCs w:val="20"/>
              </w:rPr>
              <w:t xml:space="preserve">O histórico de um registro excluído não pode mais ser consultado pelas telas</w:t>
            </w:r>
          </w:p>
        </w:tc>
        <w:tc>
          <w:tcPr>
            <w:tcW w:w="1135" w:type="dxa"/>
          </w:tcPr>
          <w:p>
            <w:pPr>
              <w:widowControl/>
              <w:spacing w:after="0" w:line="276" w:lineRule="auto"/>
              <w:jc w:val="left"/>
              <w:rPr>
                <w:sz w:val="18"/>
                <w:szCs w:val="18"/>
              </w:rPr>
            </w:pPr>
            <w:r>
              <w:rPr>
                <w:sz w:val="18"/>
                <w:szCs w:val="20"/>
              </w:rPr>
              <w:t xml:space="preserve">Alta</w:t>
            </w:r>
          </w:p>
        </w:tc>
        <w:tc>
          <w:tcPr>
            <w:tcW w:w="1034" w:type="dxa"/>
          </w:tcPr>
          <w:p>
            <w:pPr>
              <w:widowControl/>
              <w:spacing w:after="0" w:line="276" w:lineRule="auto"/>
              <w:jc w:val="left"/>
              <w:rPr>
                <w:sz w:val="18"/>
                <w:szCs w:val="18"/>
              </w:rPr>
            </w:pPr>
            <w:r>
              <w:rPr>
                <w:sz w:val="18"/>
                <w:szCs w:val="20"/>
              </w:rPr>
              <w:t xml:space="preserve">Aberto</w:t>
            </w:r>
          </w:p>
        </w:tc>
        <w:tc>
          <w:tcPr>
            <w:tcW w:w="1538" w:type="dxa"/>
          </w:tcPr>
          <w:p>
            <w:pPr>
              <w:widowControl/>
              <w:spacing w:after="0" w:line="276" w:lineRule="auto"/>
              <w:jc w:val="left"/>
              <w:rPr>
                <w:sz w:val="18"/>
                <w:szCs w:val="18"/>
              </w:rPr>
            </w:pPr>
            <w:r>
              <w:rPr>
                <w:sz w:val="18"/>
                <w:szCs w:val="20"/>
              </w:rPr>
              <w:t xml:space="preserve">Principal › Cadastros › Cadastro de Ambientes (e demais cadastros) › Ver Log</w:t>
            </w:r>
          </w:p>
        </w:tc>
        <w:tc>
          <w:tcPr>
            <w:tcW w:w="1641" w:type="dxa"/>
          </w:tcPr>
          <w:p>
            <w:pPr>
              <w:widowControl/>
              <w:spacing w:after="0" w:line="276" w:lineRule="auto"/>
              <w:jc w:val="left"/>
              <w:rPr>
                <w:sz w:val="18"/>
                <w:szCs w:val="18"/>
              </w:rPr>
            </w:pPr>
            <w:r>
              <w:rPr>
                <w:sz w:val="18"/>
                <w:szCs w:val="20"/>
              </w:rPr>
              <w:t xml:space="preserve">CT-PRI-080, 05/10/2026</w:t>
            </w:r>
          </w:p>
        </w:tc>
      </w:tr>
      <w:tr>
        <w:trPr>
          <w:cantSplit/>
        </w:trPr>
        <w:tc>
          <w:tcPr>
            <w:tcW w:w="2745" w:type="dxa"/>
          </w:tcPr>
          <w:p>
            <w:pPr>
              <w:widowControl/>
              <w:spacing w:after="0" w:line="276" w:lineRule="auto"/>
              <w:jc w:val="left"/>
              <w:rPr>
                <w:sz w:val="18"/>
                <w:szCs w:val="18"/>
              </w:rPr>
            </w:pPr>
            <w:r>
              <w:rPr>
                <w:sz w:val="18"/>
                <w:szCs w:val="20"/>
              </w:rPr>
              <w:t xml:space="preserve">DV-PRI-004</w:t>
            </w:r>
          </w:p>
        </w:tc>
        <w:tc>
          <w:tcPr>
            <w:tcW w:w="1538" w:type="dxa"/>
          </w:tcPr>
          <w:p>
            <w:pPr>
              <w:widowControl/>
              <w:spacing w:after="0" w:line="276" w:lineRule="auto"/>
              <w:jc w:val="left"/>
              <w:rPr>
                <w:sz w:val="18"/>
                <w:szCs w:val="18"/>
              </w:rPr>
            </w:pPr>
            <w:r>
              <w:rPr>
                <w:sz w:val="18"/>
                <w:szCs w:val="20"/>
              </w:rPr>
              <w:t xml:space="preserve">Histórico do Profissional grava a alteração do Cargo sem o valor antigo e o novo, e registra o DDI como alterado sem mudança</w:t>
            </w:r>
          </w:p>
        </w:tc>
        <w:tc>
          <w:tcPr>
            <w:tcW w:w="1135" w:type="dxa"/>
          </w:tcPr>
          <w:p>
            <w:pPr>
              <w:widowControl/>
              <w:spacing w:after="0" w:line="276" w:lineRule="auto"/>
              <w:jc w:val="left"/>
              <w:rPr>
                <w:sz w:val="18"/>
                <w:szCs w:val="18"/>
              </w:rPr>
            </w:pPr>
            <w:r>
              <w:rPr>
                <w:sz w:val="18"/>
                <w:szCs w:val="20"/>
              </w:rPr>
              <w:t xml:space="preserve">Média</w:t>
            </w:r>
          </w:p>
        </w:tc>
        <w:tc>
          <w:tcPr>
            <w:tcW w:w="1034" w:type="dxa"/>
          </w:tcPr>
          <w:p>
            <w:pPr>
              <w:widowControl/>
              <w:spacing w:after="0" w:line="276" w:lineRule="auto"/>
              <w:jc w:val="left"/>
              <w:rPr>
                <w:sz w:val="18"/>
                <w:szCs w:val="18"/>
              </w:rPr>
            </w:pPr>
            <w:r>
              <w:rPr>
                <w:sz w:val="18"/>
                <w:szCs w:val="20"/>
              </w:rPr>
              <w:t xml:space="preserve">Aberto</w:t>
            </w:r>
          </w:p>
        </w:tc>
        <w:tc>
          <w:tcPr>
            <w:tcW w:w="1538" w:type="dxa"/>
          </w:tcPr>
          <w:p>
            <w:pPr>
              <w:widowControl/>
              <w:spacing w:after="0" w:line="276" w:lineRule="auto"/>
              <w:jc w:val="left"/>
              <w:rPr>
                <w:sz w:val="18"/>
                <w:szCs w:val="18"/>
              </w:rPr>
            </w:pPr>
            <w:r>
              <w:rPr>
                <w:sz w:val="18"/>
                <w:szCs w:val="20"/>
              </w:rPr>
              <w:t xml:space="preserve">Principal › Administração › Profissional (alteração) › Log Alteração</w:t>
            </w:r>
          </w:p>
        </w:tc>
        <w:tc>
          <w:tcPr>
            <w:tcW w:w="1641" w:type="dxa"/>
          </w:tcPr>
          <w:p>
            <w:pPr>
              <w:widowControl/>
              <w:spacing w:after="0" w:line="276" w:lineRule="auto"/>
              <w:jc w:val="left"/>
              <w:rPr>
                <w:sz w:val="18"/>
                <w:szCs w:val="18"/>
              </w:rPr>
            </w:pPr>
            <w:r>
              <w:rPr>
                <w:sz w:val="18"/>
                <w:szCs w:val="20"/>
              </w:rPr>
              <w:t xml:space="preserve">CT-PRI-044, 05/10/2026</w:t>
            </w:r>
          </w:p>
        </w:tc>
      </w:tr>
      <w:tr>
        <w:trPr>
          <w:cantSplit/>
        </w:trPr>
        <w:tc>
          <w:tcPr>
            <w:tcW w:w="2745" w:type="dxa"/>
          </w:tcPr>
          <w:p>
            <w:pPr>
              <w:widowControl/>
              <w:spacing w:after="0" w:line="276" w:lineRule="auto"/>
              <w:jc w:val="left"/>
              <w:rPr>
                <w:sz w:val="18"/>
                <w:szCs w:val="18"/>
              </w:rPr>
            </w:pPr>
            <w:r>
              <w:rPr>
                <w:sz w:val="18"/>
                <w:szCs w:val="20"/>
              </w:rPr>
              <w:t xml:space="preserve">DV-PRI-006</w:t>
            </w:r>
          </w:p>
        </w:tc>
        <w:tc>
          <w:tcPr>
            <w:tcW w:w="1538" w:type="dxa"/>
          </w:tcPr>
          <w:p>
            <w:pPr>
              <w:widowControl/>
              <w:spacing w:after="0" w:line="276" w:lineRule="auto"/>
              <w:jc w:val="left"/>
              <w:rPr>
                <w:sz w:val="18"/>
                <w:szCs w:val="18"/>
              </w:rPr>
            </w:pPr>
            <w:r>
              <w:rPr>
                <w:sz w:val="18"/>
                <w:szCs w:val="20"/>
              </w:rPr>
              <w:t xml:space="preserve">Profissional com conta de usuário e perfil é excluído sem aviso de dependência</w:t>
            </w:r>
          </w:p>
        </w:tc>
        <w:tc>
          <w:tcPr>
            <w:tcW w:w="1135" w:type="dxa"/>
          </w:tcPr>
          <w:p>
            <w:pPr>
              <w:widowControl/>
              <w:spacing w:after="0" w:line="276" w:lineRule="auto"/>
              <w:jc w:val="left"/>
              <w:rPr>
                <w:sz w:val="18"/>
                <w:szCs w:val="18"/>
              </w:rPr>
            </w:pPr>
            <w:r>
              <w:rPr>
                <w:sz w:val="18"/>
                <w:szCs w:val="20"/>
              </w:rPr>
              <w:t xml:space="preserve">Média</w:t>
            </w:r>
          </w:p>
        </w:tc>
        <w:tc>
          <w:tcPr>
            <w:tcW w:w="1034" w:type="dxa"/>
          </w:tcPr>
          <w:p>
            <w:pPr>
              <w:widowControl/>
              <w:spacing w:after="0" w:line="276" w:lineRule="auto"/>
              <w:jc w:val="left"/>
              <w:rPr>
                <w:sz w:val="18"/>
                <w:szCs w:val="18"/>
              </w:rPr>
            </w:pPr>
            <w:r>
              <w:rPr>
                <w:sz w:val="18"/>
                <w:szCs w:val="20"/>
              </w:rPr>
              <w:t xml:space="preserve">Aberto</w:t>
            </w:r>
          </w:p>
        </w:tc>
        <w:tc>
          <w:tcPr>
            <w:tcW w:w="1538" w:type="dxa"/>
          </w:tcPr>
          <w:p>
            <w:pPr>
              <w:widowControl/>
              <w:spacing w:after="0" w:line="276" w:lineRule="auto"/>
              <w:jc w:val="left"/>
              <w:rPr>
                <w:sz w:val="18"/>
                <w:szCs w:val="18"/>
              </w:rPr>
            </w:pPr>
            <w:r>
              <w:rPr>
                <w:sz w:val="18"/>
                <w:szCs w:val="20"/>
              </w:rPr>
              <w:t xml:space="preserve">Principal › Administração › Profissional › Excluir</w:t>
            </w:r>
          </w:p>
        </w:tc>
        <w:tc>
          <w:tcPr>
            <w:tcW w:w="1641" w:type="dxa"/>
          </w:tcPr>
          <w:p>
            <w:pPr>
              <w:widowControl/>
              <w:spacing w:after="0" w:line="276" w:lineRule="auto"/>
              <w:jc w:val="left"/>
              <w:rPr>
                <w:sz w:val="18"/>
                <w:szCs w:val="18"/>
              </w:rPr>
            </w:pPr>
            <w:r>
              <w:rPr>
                <w:sz w:val="18"/>
                <w:szCs w:val="20"/>
              </w:rPr>
              <w:t xml:space="preserve">CT-PRI-048, 05/10/2026</w:t>
            </w:r>
          </w:p>
        </w:tc>
      </w:tr>
      <w:tr>
        <w:trPr>
          <w:cantSplit/>
        </w:trPr>
        <w:tc>
          <w:tcPr>
            <w:tcW w:w="2745" w:type="dxa"/>
          </w:tcPr>
          <w:p>
            <w:pPr>
              <w:widowControl/>
              <w:spacing w:after="0" w:line="276" w:lineRule="auto"/>
              <w:jc w:val="left"/>
              <w:rPr>
                <w:sz w:val="18"/>
                <w:szCs w:val="18"/>
              </w:rPr>
            </w:pPr>
            <w:r>
              <w:rPr>
                <w:sz w:val="18"/>
                <w:szCs w:val="20"/>
              </w:rPr>
              <w:t xml:space="preserve">DV-PRI-010</w:t>
            </w:r>
          </w:p>
        </w:tc>
        <w:tc>
          <w:tcPr>
            <w:tcW w:w="1538" w:type="dxa"/>
          </w:tcPr>
          <w:p>
            <w:pPr>
              <w:widowControl/>
              <w:spacing w:after="0" w:line="276" w:lineRule="auto"/>
              <w:jc w:val="left"/>
              <w:rPr>
                <w:sz w:val="18"/>
                <w:szCs w:val="18"/>
              </w:rPr>
            </w:pPr>
            <w:r>
              <w:rPr>
                <w:sz w:val="18"/>
                <w:szCs w:val="20"/>
              </w:rPr>
              <w:t xml:space="preserve">Salvar um equipamento sem Categoria dá erro de servidor e a tela fica parada, sem mensagem</w:t>
            </w:r>
          </w:p>
        </w:tc>
        <w:tc>
          <w:tcPr>
            <w:tcW w:w="1135" w:type="dxa"/>
          </w:tcPr>
          <w:p>
            <w:pPr>
              <w:widowControl/>
              <w:spacing w:after="0" w:line="276" w:lineRule="auto"/>
              <w:jc w:val="left"/>
              <w:rPr>
                <w:sz w:val="18"/>
                <w:szCs w:val="18"/>
              </w:rPr>
            </w:pPr>
            <w:r>
              <w:rPr>
                <w:sz w:val="18"/>
                <w:szCs w:val="20"/>
              </w:rPr>
              <w:t xml:space="preserve">Média</w:t>
            </w:r>
          </w:p>
        </w:tc>
        <w:tc>
          <w:tcPr>
            <w:tcW w:w="1034" w:type="dxa"/>
          </w:tcPr>
          <w:p>
            <w:pPr>
              <w:widowControl/>
              <w:spacing w:after="0" w:line="276" w:lineRule="auto"/>
              <w:jc w:val="left"/>
              <w:rPr>
                <w:sz w:val="18"/>
                <w:szCs w:val="18"/>
              </w:rPr>
            </w:pPr>
            <w:r>
              <w:rPr>
                <w:sz w:val="18"/>
                <w:szCs w:val="20"/>
              </w:rPr>
              <w:t xml:space="preserve">Aberto</w:t>
            </w:r>
          </w:p>
        </w:tc>
        <w:tc>
          <w:tcPr>
            <w:tcW w:w="1538" w:type="dxa"/>
          </w:tcPr>
          <w:p>
            <w:pPr>
              <w:widowControl/>
              <w:spacing w:after="0" w:line="276" w:lineRule="auto"/>
              <w:jc w:val="left"/>
              <w:rPr>
                <w:sz w:val="18"/>
                <w:szCs w:val="18"/>
              </w:rPr>
            </w:pPr>
            <w:r>
              <w:rPr>
                <w:sz w:val="18"/>
                <w:szCs w:val="20"/>
              </w:rPr>
              <w:t xml:space="preserve">Principal › Cadastros › Cadastro de Equipamentos (inclusão)</w:t>
            </w:r>
          </w:p>
        </w:tc>
        <w:tc>
          <w:tcPr>
            <w:tcW w:w="1641" w:type="dxa"/>
          </w:tcPr>
          <w:p>
            <w:pPr>
              <w:widowControl/>
              <w:spacing w:after="0" w:line="276" w:lineRule="auto"/>
              <w:jc w:val="left"/>
              <w:rPr>
                <w:sz w:val="18"/>
                <w:szCs w:val="18"/>
              </w:rPr>
            </w:pPr>
            <w:r>
              <w:rPr>
                <w:sz w:val="18"/>
                <w:szCs w:val="20"/>
              </w:rPr>
              <w:t xml:space="preserve">CT-PRI-090 (Equipamento), 05/10/2026</w:t>
            </w:r>
          </w:p>
        </w:tc>
      </w:tr>
      <w:tr>
        <w:trPr>
          <w:cantSplit/>
        </w:trPr>
        <w:tc>
          <w:tcPr>
            <w:tcW w:w="2745" w:type="dxa"/>
          </w:tcPr>
          <w:p>
            <w:pPr>
              <w:widowControl/>
              <w:spacing w:after="0" w:line="276" w:lineRule="auto"/>
              <w:jc w:val="left"/>
              <w:rPr>
                <w:sz w:val="18"/>
                <w:szCs w:val="18"/>
              </w:rPr>
            </w:pPr>
            <w:r>
              <w:rPr>
                <w:sz w:val="18"/>
                <w:szCs w:val="20"/>
              </w:rPr>
              <w:t xml:space="preserve">DV-PRI-011</w:t>
            </w:r>
          </w:p>
        </w:tc>
        <w:tc>
          <w:tcPr>
            <w:tcW w:w="1538" w:type="dxa"/>
          </w:tcPr>
          <w:p>
            <w:pPr>
              <w:widowControl/>
              <w:spacing w:after="0" w:line="276" w:lineRule="auto"/>
              <w:jc w:val="left"/>
              <w:rPr>
                <w:sz w:val="18"/>
                <w:szCs w:val="18"/>
              </w:rPr>
            </w:pPr>
            <w:r>
              <w:rPr>
                <w:sz w:val="18"/>
                <w:szCs w:val="20"/>
              </w:rPr>
              <w:t xml:space="preserve">Exclusão recusada com mensagem genérica, sem dizer qual cadastro ou item impede</w:t>
            </w:r>
          </w:p>
        </w:tc>
        <w:tc>
          <w:tcPr>
            <w:tcW w:w="1135" w:type="dxa"/>
          </w:tcPr>
          <w:p>
            <w:pPr>
              <w:widowControl/>
              <w:spacing w:after="0" w:line="276" w:lineRule="auto"/>
              <w:jc w:val="left"/>
              <w:rPr>
                <w:sz w:val="18"/>
                <w:szCs w:val="18"/>
              </w:rPr>
            </w:pPr>
            <w:r>
              <w:rPr>
                <w:sz w:val="18"/>
                <w:szCs w:val="20"/>
              </w:rPr>
              <w:t xml:space="preserve">Média</w:t>
            </w:r>
          </w:p>
        </w:tc>
        <w:tc>
          <w:tcPr>
            <w:tcW w:w="1034" w:type="dxa"/>
          </w:tcPr>
          <w:p>
            <w:pPr>
              <w:widowControl/>
              <w:spacing w:after="0" w:line="276" w:lineRule="auto"/>
              <w:jc w:val="left"/>
              <w:rPr>
                <w:sz w:val="18"/>
                <w:szCs w:val="18"/>
              </w:rPr>
            </w:pPr>
            <w:r>
              <w:rPr>
                <w:sz w:val="18"/>
                <w:szCs w:val="20"/>
              </w:rPr>
              <w:t xml:space="preserve">Aberto</w:t>
            </w:r>
          </w:p>
        </w:tc>
        <w:tc>
          <w:tcPr>
            <w:tcW w:w="1538" w:type="dxa"/>
          </w:tcPr>
          <w:p>
            <w:pPr>
              <w:widowControl/>
              <w:spacing w:after="0" w:line="276" w:lineRule="auto"/>
              <w:jc w:val="left"/>
              <w:rPr>
                <w:sz w:val="18"/>
                <w:szCs w:val="18"/>
              </w:rPr>
            </w:pPr>
            <w:r>
              <w:rPr>
                <w:sz w:val="18"/>
                <w:szCs w:val="20"/>
              </w:rPr>
              <w:t xml:space="preserve">Principal › Cadastros › Cadastro de Ambientes (e Cadastro de Equipamentos) › Excluir</w:t>
            </w:r>
          </w:p>
        </w:tc>
        <w:tc>
          <w:tcPr>
            <w:tcW w:w="1641" w:type="dxa"/>
          </w:tcPr>
          <w:p>
            <w:pPr>
              <w:widowControl/>
              <w:spacing w:after="0" w:line="276" w:lineRule="auto"/>
              <w:jc w:val="left"/>
              <w:rPr>
                <w:sz w:val="18"/>
                <w:szCs w:val="18"/>
              </w:rPr>
            </w:pPr>
            <w:r>
              <w:rPr>
                <w:sz w:val="18"/>
                <w:szCs w:val="20"/>
              </w:rPr>
              <w:t xml:space="preserve">CT-PRI-095 (Ambiente) e CT-PRI-094 (Equipamento), 05/10/2026</w:t>
            </w:r>
          </w:p>
        </w:tc>
      </w:tr>
      <w:tr>
        <w:trPr>
          <w:cantSplit/>
        </w:trPr>
        <w:tc>
          <w:tcPr>
            <w:tcW w:w="2745" w:type="dxa"/>
          </w:tcPr>
          <w:p>
            <w:pPr>
              <w:widowControl/>
              <w:spacing w:after="0" w:line="276" w:lineRule="auto"/>
              <w:jc w:val="left"/>
              <w:rPr>
                <w:sz w:val="18"/>
                <w:szCs w:val="18"/>
              </w:rPr>
            </w:pPr>
            <w:r>
              <w:rPr>
                <w:sz w:val="18"/>
                <w:szCs w:val="20"/>
              </w:rPr>
              <w:t xml:space="preserve">DV-PRI-013</w:t>
            </w:r>
          </w:p>
        </w:tc>
        <w:tc>
          <w:tcPr>
            <w:tcW w:w="1538" w:type="dxa"/>
          </w:tcPr>
          <w:p>
            <w:pPr>
              <w:widowControl/>
              <w:spacing w:after="0" w:line="276" w:lineRule="auto"/>
              <w:jc w:val="left"/>
              <w:rPr>
                <w:sz w:val="18"/>
                <w:szCs w:val="18"/>
              </w:rPr>
            </w:pPr>
            <w:r>
              <w:rPr>
                <w:sz w:val="18"/>
                <w:szCs w:val="20"/>
              </w:rPr>
              <w:t xml:space="preserve">Alteração e inativação de Pessoa Jurídica gravam sem pedir justificativa</w:t>
            </w:r>
          </w:p>
        </w:tc>
        <w:tc>
          <w:tcPr>
            <w:tcW w:w="1135" w:type="dxa"/>
          </w:tcPr>
          <w:p>
            <w:pPr>
              <w:widowControl/>
              <w:spacing w:after="0" w:line="276" w:lineRule="auto"/>
              <w:jc w:val="left"/>
              <w:rPr>
                <w:sz w:val="18"/>
                <w:szCs w:val="18"/>
              </w:rPr>
            </w:pPr>
            <w:r>
              <w:rPr>
                <w:sz w:val="18"/>
                <w:szCs w:val="20"/>
              </w:rPr>
              <w:t xml:space="preserve">Média</w:t>
            </w:r>
          </w:p>
        </w:tc>
        <w:tc>
          <w:tcPr>
            <w:tcW w:w="1034" w:type="dxa"/>
          </w:tcPr>
          <w:p>
            <w:pPr>
              <w:widowControl/>
              <w:spacing w:after="0" w:line="276" w:lineRule="auto"/>
              <w:jc w:val="left"/>
              <w:rPr>
                <w:sz w:val="18"/>
                <w:szCs w:val="18"/>
              </w:rPr>
            </w:pPr>
            <w:r>
              <w:rPr>
                <w:sz w:val="18"/>
                <w:szCs w:val="20"/>
              </w:rPr>
              <w:t xml:space="preserve">Aberto</w:t>
            </w:r>
          </w:p>
        </w:tc>
        <w:tc>
          <w:tcPr>
            <w:tcW w:w="1538" w:type="dxa"/>
          </w:tcPr>
          <w:p>
            <w:pPr>
              <w:widowControl/>
              <w:spacing w:after="0" w:line="276" w:lineRule="auto"/>
              <w:jc w:val="left"/>
              <w:rPr>
                <w:sz w:val="18"/>
                <w:szCs w:val="18"/>
              </w:rPr>
            </w:pPr>
            <w:r>
              <w:rPr>
                <w:sz w:val="18"/>
                <w:szCs w:val="20"/>
              </w:rPr>
              <w:t xml:space="preserve">Principal › Cadastros › Pessoa Jurídica (alteração e inativação) › Log Alteração</w:t>
            </w:r>
          </w:p>
        </w:tc>
        <w:tc>
          <w:tcPr>
            <w:tcW w:w="1641" w:type="dxa"/>
          </w:tcPr>
          <w:p>
            <w:pPr>
              <w:widowControl/>
              <w:spacing w:after="0" w:line="276" w:lineRule="auto"/>
              <w:jc w:val="left"/>
              <w:rPr>
                <w:sz w:val="18"/>
                <w:szCs w:val="18"/>
              </w:rPr>
            </w:pPr>
            <w:r>
              <w:rPr>
                <w:sz w:val="18"/>
                <w:szCs w:val="20"/>
              </w:rPr>
              <w:t xml:space="preserve">CT-PRI-092 e CT-PRI-093 (Pessoa jurídica), 05/10/2026</w:t>
            </w:r>
          </w:p>
        </w:tc>
      </w:tr>
      <w:tr>
        <w:trPr>
          <w:cantSplit/>
        </w:trPr>
        <w:tc>
          <w:tcPr>
            <w:tcW w:w="2745" w:type="dxa"/>
          </w:tcPr>
          <w:p>
            <w:pPr>
              <w:widowControl/>
              <w:spacing w:after="0" w:line="276" w:lineRule="auto"/>
              <w:jc w:val="left"/>
              <w:rPr>
                <w:sz w:val="18"/>
                <w:szCs w:val="18"/>
              </w:rPr>
            </w:pPr>
            <w:r>
              <w:rPr>
                <w:sz w:val="18"/>
                <w:szCs w:val="20"/>
              </w:rPr>
              <w:t xml:space="preserve">DV-PRI-007</w:t>
            </w:r>
          </w:p>
        </w:tc>
        <w:tc>
          <w:tcPr>
            <w:tcW w:w="1538" w:type="dxa"/>
          </w:tcPr>
          <w:p>
            <w:pPr>
              <w:widowControl/>
              <w:spacing w:after="0" w:line="276" w:lineRule="auto"/>
              <w:jc w:val="left"/>
              <w:rPr>
                <w:sz w:val="18"/>
                <w:szCs w:val="18"/>
              </w:rPr>
            </w:pPr>
            <w:r>
              <w:rPr>
                <w:sz w:val="18"/>
                <w:szCs w:val="20"/>
              </w:rPr>
              <w:t xml:space="preserve">Cadastro de Ambientes aceita duas descrições iguais</w:t>
            </w:r>
          </w:p>
        </w:tc>
        <w:tc>
          <w:tcPr>
            <w:tcW w:w="1135" w:type="dxa"/>
          </w:tcPr>
          <w:p>
            <w:pPr>
              <w:widowControl/>
              <w:spacing w:after="0" w:line="276" w:lineRule="auto"/>
              <w:jc w:val="left"/>
              <w:rPr>
                <w:sz w:val="18"/>
                <w:szCs w:val="18"/>
              </w:rPr>
            </w:pPr>
            <w:r>
              <w:rPr>
                <w:sz w:val="18"/>
                <w:szCs w:val="20"/>
              </w:rPr>
              <w:t xml:space="preserve">Baixa</w:t>
            </w:r>
          </w:p>
        </w:tc>
        <w:tc>
          <w:tcPr>
            <w:tcW w:w="1034" w:type="dxa"/>
          </w:tcPr>
          <w:p>
            <w:pPr>
              <w:widowControl/>
              <w:spacing w:after="0" w:line="276" w:lineRule="auto"/>
              <w:jc w:val="left"/>
              <w:rPr>
                <w:sz w:val="18"/>
                <w:szCs w:val="18"/>
              </w:rPr>
            </w:pPr>
            <w:r>
              <w:rPr>
                <w:sz w:val="18"/>
                <w:szCs w:val="20"/>
              </w:rPr>
              <w:t xml:space="preserve">Aberto</w:t>
            </w:r>
          </w:p>
        </w:tc>
        <w:tc>
          <w:tcPr>
            <w:tcW w:w="1538" w:type="dxa"/>
          </w:tcPr>
          <w:p>
            <w:pPr>
              <w:widowControl/>
              <w:spacing w:after="0" w:line="276" w:lineRule="auto"/>
              <w:jc w:val="left"/>
              <w:rPr>
                <w:sz w:val="18"/>
                <w:szCs w:val="18"/>
              </w:rPr>
            </w:pPr>
            <w:r>
              <w:rPr>
                <w:sz w:val="18"/>
                <w:szCs w:val="20"/>
              </w:rPr>
              <w:t xml:space="preserve">Principal › Cadastros › Cadastro de Ambientes (inclusão)</w:t>
            </w:r>
          </w:p>
        </w:tc>
        <w:tc>
          <w:tcPr>
            <w:tcW w:w="1641" w:type="dxa"/>
          </w:tcPr>
          <w:p>
            <w:pPr>
              <w:widowControl/>
              <w:spacing w:after="0" w:line="276" w:lineRule="auto"/>
              <w:jc w:val="left"/>
              <w:rPr>
                <w:sz w:val="18"/>
                <w:szCs w:val="18"/>
              </w:rPr>
            </w:pPr>
            <w:r>
              <w:rPr>
                <w:sz w:val="18"/>
                <w:szCs w:val="20"/>
              </w:rPr>
              <w:t xml:space="preserve">CT-PRI-091 (Ambiente), 05/10/2026</w:t>
            </w:r>
          </w:p>
        </w:tc>
      </w:tr>
      <w:tr>
        <w:trPr>
          <w:cantSplit/>
        </w:trPr>
        <w:tc>
          <w:tcPr>
            <w:tcW w:w="2745" w:type="dxa"/>
          </w:tcPr>
          <w:p>
            <w:pPr>
              <w:widowControl/>
              <w:spacing w:after="0" w:line="276" w:lineRule="auto"/>
              <w:jc w:val="left"/>
              <w:rPr>
                <w:sz w:val="18"/>
                <w:szCs w:val="18"/>
              </w:rPr>
            </w:pPr>
            <w:r>
              <w:rPr>
                <w:sz w:val="18"/>
                <w:szCs w:val="20"/>
              </w:rPr>
              <w:t xml:space="preserve">DV-PRI-008</w:t>
            </w:r>
          </w:p>
        </w:tc>
        <w:tc>
          <w:tcPr>
            <w:tcW w:w="1538" w:type="dxa"/>
          </w:tcPr>
          <w:p>
            <w:pPr>
              <w:widowControl/>
              <w:spacing w:after="0" w:line="276" w:lineRule="auto"/>
              <w:jc w:val="left"/>
              <w:rPr>
                <w:sz w:val="18"/>
                <w:szCs w:val="18"/>
              </w:rPr>
            </w:pPr>
            <w:r>
              <w:rPr>
                <w:sz w:val="18"/>
                <w:szCs w:val="20"/>
              </w:rPr>
              <w:t xml:space="preserve">Pesquisa por nome não ignora acentos nos cadastros de Ambiente, Equipamento e Pessoa jurídica</w:t>
            </w:r>
          </w:p>
        </w:tc>
        <w:tc>
          <w:tcPr>
            <w:tcW w:w="1135" w:type="dxa"/>
          </w:tcPr>
          <w:p>
            <w:pPr>
              <w:widowControl/>
              <w:spacing w:after="0" w:line="276" w:lineRule="auto"/>
              <w:jc w:val="left"/>
              <w:rPr>
                <w:sz w:val="18"/>
                <w:szCs w:val="18"/>
              </w:rPr>
            </w:pPr>
            <w:r>
              <w:rPr>
                <w:sz w:val="18"/>
                <w:szCs w:val="20"/>
              </w:rPr>
              <w:t xml:space="preserve">Baixa</w:t>
            </w:r>
          </w:p>
        </w:tc>
        <w:tc>
          <w:tcPr>
            <w:tcW w:w="1034" w:type="dxa"/>
          </w:tcPr>
          <w:p>
            <w:pPr>
              <w:widowControl/>
              <w:spacing w:after="0" w:line="276" w:lineRule="auto"/>
              <w:jc w:val="left"/>
              <w:rPr>
                <w:sz w:val="18"/>
                <w:szCs w:val="18"/>
              </w:rPr>
            </w:pPr>
            <w:r>
              <w:rPr>
                <w:sz w:val="18"/>
                <w:szCs w:val="20"/>
              </w:rPr>
              <w:t xml:space="preserve">Aberto</w:t>
            </w:r>
          </w:p>
        </w:tc>
        <w:tc>
          <w:tcPr>
            <w:tcW w:w="1538" w:type="dxa"/>
          </w:tcPr>
          <w:p>
            <w:pPr>
              <w:widowControl/>
              <w:spacing w:after="0" w:line="276" w:lineRule="auto"/>
              <w:jc w:val="left"/>
              <w:rPr>
                <w:sz w:val="18"/>
                <w:szCs w:val="18"/>
              </w:rPr>
            </w:pPr>
            <w:r>
              <w:rPr>
                <w:sz w:val="18"/>
                <w:szCs w:val="20"/>
              </w:rPr>
              <w:t xml:space="preserve">Principal › Cadastros › Cadastro de Ambientes, Cadastro de Equipamentos e Pessoa Jurídica (pesquisa)</w:t>
            </w:r>
          </w:p>
        </w:tc>
        <w:tc>
          <w:tcPr>
            <w:tcW w:w="1641" w:type="dxa"/>
          </w:tcPr>
          <w:p>
            <w:pPr>
              <w:widowControl/>
              <w:spacing w:after="0" w:line="276" w:lineRule="auto"/>
              <w:jc w:val="left"/>
              <w:rPr>
                <w:sz w:val="18"/>
                <w:szCs w:val="18"/>
              </w:rPr>
            </w:pPr>
            <w:r>
              <w:rPr>
                <w:sz w:val="18"/>
                <w:szCs w:val="20"/>
              </w:rPr>
              <w:t xml:space="preserve">CT-PRI-096 (Ambiente, Equipamento e Pessoa jurídica), 05/10/2026</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DV-PRI-009</w:t>
      </w:r>
    </w:p>
    <w:p>
      <w:pPr>
        <w:keepNext/>
        <w:spacing w:after="0" w:line="360" w:lineRule="auto"/>
      </w:pPr>
    </w:p>
    <w:p>
      <w:pPr>
        <w:spacing w:after="0" w:line="360" w:lineRule="auto"/>
        <w:rPr>
          <w:szCs w:val="20"/>
        </w:rPr>
      </w:pPr>
      <w:r>
        <w:rPr>
          <w:b/>
          <w:bCs/>
          <w:szCs w:val="20"/>
        </w:rPr>
        <w:t xml:space="preserve">Exclusão de Ambiente e de Equipamento é gravada sem pedir justificativa</w:t>
      </w:r>
    </w:p>
    <w:tbl>
      <w:tblPr>
        <w:tblStyle w:val="Tabelacomgrade"/>
        <w:tblW w:w="9631" w:type="dxa"/>
        <w:tblLayout w:type="fixed"/>
        <w:tblLook w:val="04A0" w:firstRow="1" w:lastRow="0" w:firstColumn="1" w:lastColumn="0" w:noHBand="0" w:noVBand="1"/>
      </w:tblPr>
      <w:tblGrid>
        <w:gridCol w:w="1244"/>
        <w:gridCol w:w="1143"/>
        <w:gridCol w:w="1891"/>
        <w:gridCol w:w="1777"/>
        <w:gridCol w:w="1444"/>
        <w:gridCol w:w="2132"/>
      </w:tblGrid>
      <w:tr>
        <w:trPr>
          <w:tblHeader/>
          <w:cantSplit/>
        </w:trPr>
        <w:tc>
          <w:tcPr>
            <w:tcW w:w="12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44" w:type="dxa"/>
          </w:tcPr>
          <w:p>
            <w:pPr>
              <w:widowControl/>
              <w:spacing w:after="0" w:line="276" w:lineRule="auto"/>
              <w:jc w:val="left"/>
              <w:rPr>
                <w:sz w:val="18"/>
                <w:szCs w:val="18"/>
              </w:rPr>
            </w:pPr>
            <w:r>
              <w:rPr>
                <w:sz w:val="18"/>
                <w:szCs w:val="20"/>
              </w:rPr>
              <w:t xml:space="preserve">Alta</w:t>
            </w:r>
          </w:p>
        </w:tc>
        <w:tc>
          <w:tcPr>
            <w:tcW w:w="1143" w:type="dxa"/>
          </w:tcPr>
          <w:p>
            <w:pPr>
              <w:widowControl/>
              <w:spacing w:after="0" w:line="276" w:lineRule="auto"/>
              <w:jc w:val="left"/>
              <w:rPr>
                <w:sz w:val="18"/>
                <w:szCs w:val="18"/>
              </w:rPr>
            </w:pPr>
            <w:r>
              <w:rPr>
                <w:sz w:val="18"/>
                <w:szCs w:val="20"/>
              </w:rPr>
              <w:t xml:space="preserve">Aberto</w:t>
            </w:r>
          </w:p>
        </w:tc>
        <w:tc>
          <w:tcPr>
            <w:tcW w:w="1891" w:type="dxa"/>
          </w:tcPr>
          <w:p>
            <w:pPr>
              <w:widowControl/>
              <w:spacing w:after="0" w:line="276" w:lineRule="auto"/>
              <w:jc w:val="left"/>
              <w:rPr>
                <w:sz w:val="18"/>
                <w:szCs w:val="18"/>
              </w:rPr>
            </w:pPr>
            <w:r>
              <w:rPr>
                <w:sz w:val="18"/>
                <w:szCs w:val="20"/>
              </w:rPr>
              <w:t xml:space="preserve">Principal › Cadastros › Cadastro de Ambientes e Cadastro de Equipamentos › Excluir</w:t>
            </w:r>
          </w:p>
        </w:tc>
        <w:tc>
          <w:tcPr>
            <w:tcW w:w="1777" w:type="dxa"/>
          </w:tcPr>
          <w:p>
            <w:pPr>
              <w:widowControl/>
              <w:spacing w:after="0" w:line="276" w:lineRule="auto"/>
              <w:jc w:val="left"/>
              <w:rPr>
                <w:sz w:val="18"/>
                <w:szCs w:val="18"/>
              </w:rPr>
            </w:pPr>
            <w:r>
              <w:rPr>
                <w:sz w:val="18"/>
                <w:szCs w:val="20"/>
              </w:rPr>
              <w:t xml:space="preserve">CT-PRI-094 (Ambiente e Equipamento) e CT-PRI-080</w:t>
            </w:r>
          </w:p>
        </w:tc>
        <w:tc>
          <w:tcPr>
            <w:tcW w:w="1444" w:type="dxa"/>
          </w:tcPr>
          <w:p>
            <w:pPr>
              <w:widowControl/>
              <w:spacing w:after="0" w:line="276" w:lineRule="auto"/>
              <w:jc w:val="left"/>
              <w:rPr>
                <w:sz w:val="18"/>
                <w:szCs w:val="18"/>
              </w:rPr>
            </w:pPr>
            <w:r>
              <w:rPr>
                <w:sz w:val="18"/>
                <w:szCs w:val="20"/>
              </w:rPr>
              <w:t xml:space="preserve">05/10/2026 (rodada 1)</w:t>
            </w:r>
          </w:p>
        </w:tc>
        <w:tc>
          <w:tcPr>
            <w:tcW w:w="2132" w:type="dxa"/>
          </w:tcPr>
          <w:p>
            <w:pPr>
              <w:widowControl/>
              <w:spacing w:after="0" w:line="276" w:lineRule="auto"/>
              <w:jc w:val="left"/>
              <w:rPr>
                <w:sz w:val="18"/>
                <w:szCs w:val="18"/>
              </w:rPr>
            </w:pPr>
            <w:r>
              <w:rPr>
                <w:sz w:val="18"/>
                <w:szCs w:val="20"/>
              </w:rPr>
              <w:t xml:space="preserve">RDC 658/2022, art. 125 e parágrafo único (alteração assinada e datada; motivo registrado) e art. 124 (atividades rastreáveis)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excluir um ambiente ou um equipamento, o sistema pede só a confirmação </w:t>
      </w:r>
      <w:r>
        <w:rPr>
          <w:b/>
          <w:bCs/>
          <w:szCs w:val="20"/>
        </w:rPr>
        <w:t xml:space="preserve">"Confirma a exclusão do item?"</w:t>
      </w:r>
      <w:r>
        <w:rPr>
          <w:szCs w:val="20"/>
        </w:rPr>
        <w:t xml:space="preserve"> e mostra </w:t>
      </w:r>
      <w:r>
        <w:rPr>
          <w:b/>
          <w:bCs/>
          <w:szCs w:val="20"/>
        </w:rPr>
        <w:t xml:space="preserve">"Exclusão realizada com sucesso!"</w:t>
      </w:r>
      <w:r>
        <w:rPr>
          <w:szCs w:val="20"/>
        </w:rPr>
        <w:t xml:space="preserve">. Não há campo de justificativa. O registro vai para a lixeira, mas o motivo da exclusão não fica registrado. Nas outras telas do mesmo módulo a justificativa é exigida: na alteração de Ambiente e Equipamento e na exclusão de Profissional. A área decidiu que toda exclusão e alteração de cadastro deve exigir justificativa (RN-PRI-070).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e abrir </w:t>
      </w:r>
      <w:r>
        <w:rPr>
          <w:b/>
          <w:bCs/>
          <w:szCs w:val="20"/>
        </w:rPr>
        <w:t xml:space="preserve">Cadastros › Cadastro de Ambientes</w:t>
      </w:r>
      <w:r>
        <w:rPr>
          <w:szCs w:val="20"/>
        </w:rPr>
        <w:t xml:space="preserve">. 2. Em </w:t>
      </w:r>
      <w:r>
        <w:rPr>
          <w:b/>
          <w:bCs/>
          <w:szCs w:val="20"/>
        </w:rPr>
        <w:t xml:space="preserve">Descrição</w:t>
      </w:r>
      <w:r>
        <w:rPr>
          <w:szCs w:val="20"/>
        </w:rPr>
        <w:t xml:space="preserve">, digitar </w:t>
      </w:r>
      <w:r>
        <w:rPr>
          <w:szCs w:val="20"/>
        </w:rPr>
        <w:t xml:space="preserve">TESTE AMBIENTE EXCLUIR</w:t>
      </w:r>
      <w:r>
        <w:rPr>
          <w:szCs w:val="20"/>
        </w:rPr>
        <w:t xml:space="preserve"> e clicar em </w:t>
      </w:r>
      <w:r>
        <w:rPr>
          <w:b/>
          <w:bCs/>
          <w:szCs w:val="20"/>
        </w:rPr>
        <w:t xml:space="preserve">PESQUISAR</w:t>
      </w:r>
      <w:r>
        <w:rPr>
          <w:szCs w:val="20"/>
        </w:rPr>
        <w:t xml:space="preserve">. 3. Clicar no ícone vermelho de excluir da linha. 4. Na janela "Confirma a exclusão do item?", clicar em </w:t>
      </w:r>
      <w:r>
        <w:rPr>
          <w:b/>
          <w:bCs/>
          <w:szCs w:val="20"/>
        </w:rPr>
        <w:t xml:space="preserve">SIM</w:t>
      </w:r>
      <w:r>
        <w:rPr>
          <w:szCs w:val="20"/>
        </w:rPr>
        <w:t xml:space="preserve">. 5. Repetir em </w:t>
      </w:r>
      <w:r>
        <w:rPr>
          <w:b/>
          <w:bCs/>
          <w:szCs w:val="20"/>
        </w:rPr>
        <w:t xml:space="preserve">Cadastros › Cadastro de Equipamentos</w:t>
      </w:r>
      <w:r>
        <w:rPr>
          <w:szCs w:val="20"/>
        </w:rPr>
        <w:t xml:space="preserve"> com um equipamento TESTE sem itens vinculados.</w:t>
      </w:r>
    </w:p>
    <w:p>
      <w:pPr>
        <w:spacing w:after="0" w:line="360" w:lineRule="auto"/>
        <w:rPr>
          <w:szCs w:val="20"/>
        </w:rPr>
      </w:pPr>
      <w:r>
        <w:rPr>
          <w:b/>
          <w:bCs/>
          <w:szCs w:val="20"/>
        </w:rPr>
        <w:t xml:space="preserve">Dados de teste usados:</w:t>
      </w:r>
      <w:r>
        <w:rPr>
          <w:szCs w:val="20"/>
        </w:rPr>
        <w:t xml:space="preserve"> ambientes </w:t>
      </w:r>
      <w:r>
        <w:rPr>
          <w:szCs w:val="20"/>
        </w:rPr>
        <w:t xml:space="preserve">TESTE AMBIENTE EXCLUIR</w:t>
      </w:r>
      <w:r>
        <w:rPr>
          <w:szCs w:val="20"/>
        </w:rPr>
        <w:t xml:space="preserve"> (código 16) e </w:t>
      </w:r>
      <w:r>
        <w:rPr>
          <w:szCs w:val="20"/>
        </w:rPr>
        <w:t xml:space="preserve">TESTE AMBIENTE AUDITORIA</w:t>
      </w:r>
      <w:r>
        <w:rPr>
          <w:szCs w:val="20"/>
        </w:rPr>
        <w:t xml:space="preserve"> (CT-PRI-080), ambos excluídos; equipamento </w:t>
      </w:r>
      <w:r>
        <w:rPr>
          <w:szCs w:val="20"/>
        </w:rPr>
        <w:t xml:space="preserve">TESTE EQUIPAMENTO EXCLUIR</w:t>
      </w:r>
      <w:r>
        <w:rPr>
          <w:szCs w:val="20"/>
        </w:rPr>
        <w:t xml:space="preserve"> (código 10), excluído no reteste da rodada 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414"/>
        <w:gridCol w:w="4217"/>
      </w:tblGrid>
      <w:tr>
        <w:trPr>
          <w:tblHeader/>
          <w:cantSplit/>
        </w:trPr>
        <w:tc>
          <w:tcPr>
            <w:tcW w:w="54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2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414" w:type="dxa"/>
          </w:tcPr>
          <w:p>
            <w:pPr>
              <w:widowControl/>
              <w:spacing w:after="0" w:line="276" w:lineRule="auto"/>
              <w:jc w:val="left"/>
              <w:rPr>
                <w:sz w:val="18"/>
                <w:szCs w:val="18"/>
              </w:rPr>
            </w:pPr>
            <w:r>
              <w:rPr>
                <w:sz w:val="18"/>
                <w:szCs w:val="20"/>
              </w:rPr>
              <w:t xml:space="preserve">Antes de excluir, pedir a justificativa (obrigatória, com a mensagem "A justificativa da exclusão é obrigatória!" se vazia), como já faz a exclusão de Profissional, e gravá-la no histórico junto com usuário, data e hora.</w:t>
            </w:r>
          </w:p>
        </w:tc>
        <w:tc>
          <w:tcPr>
            <w:tcW w:w="4217" w:type="dxa"/>
          </w:tcPr>
          <w:p>
            <w:pPr>
              <w:widowControl/>
              <w:spacing w:after="0" w:line="276" w:lineRule="auto"/>
              <w:jc w:val="left"/>
              <w:rPr>
                <w:sz w:val="18"/>
                <w:szCs w:val="18"/>
              </w:rPr>
            </w:pPr>
            <w:r>
              <w:rPr>
                <w:sz w:val="18"/>
                <w:szCs w:val="20"/>
              </w:rPr>
              <w:t xml:space="preserve">Só "Confirma a exclusão do item?" e "Exclusão realizada com sucesso!". Nenhum campo de justificativa; o histórico do registro não guarda motivo.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01" name="Imagem 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Imagem 5001"/>
                    <pic:cNvPicPr/>
                  </pic:nvPicPr>
                  <pic:blipFill>
                    <a:blip r:embed="rIdHom1"/>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 – Ambiente TESTE AMBIENTE EXCLUIR na lista, antes de excluir</w:t>
      </w:r>
    </w:p>
    <w:p>
      <w:pPr>
        <w:spacing w:after="0" w:line="360" w:lineRule="auto"/>
        <w:rPr>
          <w:szCs w:val="20"/>
        </w:rPr>
      </w:pPr>
      <w:r>
        <w:rPr>
          <w:i/>
          <w:iCs/>
          <w:szCs w:val="20"/>
        </w:rPr>
        <w:t xml:space="preserve">Figura 1: Ambiente TESTE AMBIENTE EXCLUIR na lista, antes de excluir</w:t>
      </w:r>
    </w:p>
    <w:p>
      <w:pPr>
        <w:keepNext/>
        <w:spacing w:before="120" w:after="0"/>
        <w:jc w:val="center"/>
      </w:pPr>
      <w:r>
        <w:rPr>
          <w:noProof/>
        </w:rPr>
        <w:drawing>
          <wp:inline distT="0" distB="0" distL="0" distR="0">
            <wp:extent cx="5400000" cy="3712005"/>
            <wp:effectExtent l="0" t="0" r="0" b="0"/>
            <wp:docPr id="5002" name="Imagem 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Imagem 5002"/>
                    <pic:cNvPicPr/>
                  </pic:nvPicPr>
                  <pic:blipFill>
                    <a:blip r:embed="rIdHom2"/>
                    <a:stretch>
                      <a:fillRect/>
                    </a:stretch>
                  </pic:blipFill>
                  <pic:spPr>
                    <a:xfrm>
                      <a:off x="0" y="0"/>
                      <a:ext cx="5400000" cy="3712005"/>
                    </a:xfrm>
                    <a:prstGeom prst="rect">
                      <a:avLst/>
                    </a:prstGeom>
                  </pic:spPr>
                </pic:pic>
              </a:graphicData>
            </a:graphic>
          </wp:inline>
        </w:drawing>
      </w:r>
    </w:p>
    <w:p>
      <w:pPr>
        <w:spacing w:before="60" w:after="120"/>
        <w:jc w:val="center"/>
      </w:pPr>
      <w:r>
        <w:rPr>
          <w:i/>
          <w:iCs/>
          <w:sz w:val="18"/>
          <w:szCs w:val="20"/>
        </w:rPr>
        <w:t xml:space="preserve">Figura 2 – Depois de confirmar: "Exclusão realizada com sucesso!", sem ter pedido justificativa</w:t>
      </w:r>
    </w:p>
    <w:p>
      <w:pPr>
        <w:spacing w:after="0" w:line="360" w:lineRule="auto"/>
        <w:rPr>
          <w:szCs w:val="20"/>
        </w:rPr>
      </w:pPr>
      <w:r>
        <w:rPr>
          <w:i/>
          <w:iCs/>
          <w:szCs w:val="20"/>
        </w:rPr>
        <w:t xml:space="preserve">Figura 2: Depois de confirmar: "Exclusão realizada com sucesso!", sem ter pedido justificativa</w:t>
      </w:r>
    </w:p>
    <w:p>
      <w:pPr>
        <w:keepNext/>
        <w:spacing w:before="120" w:after="0"/>
        <w:jc w:val="center"/>
      </w:pPr>
      <w:r>
        <w:rPr>
          <w:noProof/>
        </w:rPr>
        <w:drawing>
          <wp:inline distT="0" distB="0" distL="0" distR="0">
            <wp:extent cx="5400000" cy="3557833"/>
            <wp:effectExtent l="0" t="0" r="0" b="0"/>
            <wp:docPr id="5003" name="Imagem 5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Imagem 5003"/>
                    <pic:cNvPicPr/>
                  </pic:nvPicPr>
                  <pic:blipFill>
                    <a:blip r:embed="rIdHom3"/>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3 – Para comparar: a exclusão de Profissional tem o campo Justificativa obrigatório</w:t>
      </w:r>
    </w:p>
    <w:p>
      <w:pPr>
        <w:spacing w:after="0" w:line="360" w:lineRule="auto"/>
        <w:rPr>
          <w:szCs w:val="20"/>
        </w:rPr>
      </w:pPr>
      <w:r>
        <w:rPr>
          <w:i/>
          <w:iCs/>
          <w:szCs w:val="20"/>
        </w:rPr>
        <w:t xml:space="preserve">Figura 3: Para comparar: a exclusão de Profissional tem o campo Justificativa obrigatório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nas listas de Ambiente e de Equipamento, o código antigo que pedia a justificativa está </w:t>
      </w:r>
      <w:r>
        <w:rPr>
          <w:b/>
          <w:bCs/>
          <w:szCs w:val="20"/>
        </w:rPr>
        <w:t xml:space="preserve">comentado</w:t>
      </w:r>
      <w:r>
        <w:rPr>
          <w:szCs w:val="20"/>
        </w:rPr>
        <w:t xml:space="preserve">; o método </w:t>
      </w:r>
      <w:r>
        <w:rPr>
          <w:szCs w:val="20"/>
        </w:rPr>
        <w:t xml:space="preserve">excluir()</w:t>
      </w:r>
      <w:r>
        <w:rPr>
          <w:szCs w:val="20"/>
        </w:rPr>
        <w:t xml:space="preserve"> atual só passa o usuário e chama a regra. A gravação do histórico de exclusão (</w:t>
      </w:r>
      <w:r>
        <w:rPr>
          <w:szCs w:val="20"/>
        </w:rPr>
        <w:t xml:space="preserve">gerarLogExclusaoAmbiente</w:t>
      </w:r>
      <w:r>
        <w:rPr>
          <w:szCs w:val="20"/>
        </w:rPr>
        <w:t xml:space="preserve"> / </w:t>
      </w:r>
      <w:r>
        <w:rPr>
          <w:szCs w:val="20"/>
        </w:rPr>
        <w:t xml:space="preserve">gerarLogExclusaoEquipamento</w:t>
      </w:r>
      <w:r>
        <w:rPr>
          <w:szCs w:val="20"/>
        </w:rPr>
        <w:t xml:space="preserve">) cria o item "EXCLUSÃO DO REGISTRO" sem preencher a justificativa. A tabela de histórico tem a coluna de justificativa, que fica vazia.</w:t>
      </w:r>
    </w:p>
    <w:tbl>
      <w:tblPr>
        <w:tblStyle w:val="Tabelacomgrade"/>
        <w:tblW w:w="9631" w:type="dxa"/>
        <w:tblLayout w:type="fixed"/>
        <w:tblLook w:val="04A0" w:firstRow="1" w:lastRow="0" w:firstColumn="1" w:lastColumn="0" w:noHBand="0" w:noVBand="1"/>
      </w:tblPr>
      <w:tblGrid>
        <w:gridCol w:w="4249"/>
        <w:gridCol w:w="1162"/>
        <w:gridCol w:w="4220"/>
      </w:tblGrid>
      <w:tr>
        <w:trPr>
          <w:tblHeader/>
          <w:cantSplit/>
        </w:trPr>
        <w:tc>
          <w:tcPr>
            <w:tcW w:w="42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2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249" w:type="dxa"/>
          </w:tcPr>
          <w:p>
            <w:pPr>
              <w:widowControl/>
              <w:spacing w:after="0" w:line="276" w:lineRule="auto"/>
              <w:jc w:val="left"/>
              <w:rPr>
                <w:sz w:val="18"/>
                <w:szCs w:val="18"/>
              </w:rPr>
            </w:pPr>
            <w:r>
              <w:rPr>
                <w:sz w:val="18"/>
                <w:szCs w:val="20"/>
              </w:rPr>
              <w:t xml:space="preserve">LaboSys_UI/administrativas/ambiente_lst.aspx.cs</w:t>
            </w:r>
          </w:p>
        </w:tc>
        <w:tc>
          <w:tcPr>
            <w:tcW w:w="1162" w:type="dxa"/>
          </w:tcPr>
          <w:p>
            <w:pPr>
              <w:widowControl/>
              <w:spacing w:after="0" w:line="276" w:lineRule="auto"/>
              <w:jc w:val="left"/>
              <w:rPr>
                <w:sz w:val="18"/>
                <w:szCs w:val="18"/>
              </w:rPr>
            </w:pPr>
            <w:r>
              <w:rPr>
                <w:sz w:val="18"/>
                <w:szCs w:val="20"/>
              </w:rPr>
              <w:t xml:space="preserve">341-395</w:t>
            </w:r>
          </w:p>
        </w:tc>
        <w:tc>
          <w:tcPr>
            <w:tcW w:w="4220" w:type="dxa"/>
          </w:tcPr>
          <w:p>
            <w:pPr>
              <w:widowControl/>
              <w:spacing w:after="0" w:line="276" w:lineRule="auto"/>
              <w:jc w:val="left"/>
              <w:rPr>
                <w:sz w:val="18"/>
                <w:szCs w:val="18"/>
              </w:rPr>
            </w:pPr>
            <w:r>
              <w:rPr>
                <w:sz w:val="18"/>
                <w:szCs w:val="20"/>
              </w:rPr>
              <w:t xml:space="preserve">Versão antiga da exclusão, com txtJustificativaExclusao, toda comentada.</w:t>
            </w:r>
          </w:p>
        </w:tc>
      </w:tr>
      <w:tr>
        <w:trPr>
          <w:cantSplit/>
        </w:trPr>
        <w:tc>
          <w:tcPr>
            <w:tcW w:w="4249" w:type="dxa"/>
          </w:tcPr>
          <w:p>
            <w:pPr>
              <w:widowControl/>
              <w:spacing w:after="0" w:line="276" w:lineRule="auto"/>
              <w:jc w:val="left"/>
              <w:rPr>
                <w:sz w:val="18"/>
                <w:szCs w:val="18"/>
              </w:rPr>
            </w:pPr>
            <w:r>
              <w:rPr>
                <w:sz w:val="18"/>
                <w:szCs w:val="20"/>
              </w:rPr>
              <w:t xml:space="preserve">LaboSys_UI/administrativas/ambiente_lst.aspx.cs</w:t>
            </w:r>
          </w:p>
        </w:tc>
        <w:tc>
          <w:tcPr>
            <w:tcW w:w="1162" w:type="dxa"/>
          </w:tcPr>
          <w:p>
            <w:pPr>
              <w:widowControl/>
              <w:spacing w:after="0" w:line="276" w:lineRule="auto"/>
              <w:jc w:val="left"/>
              <w:rPr>
                <w:sz w:val="18"/>
                <w:szCs w:val="18"/>
              </w:rPr>
            </w:pPr>
            <w:r>
              <w:rPr>
                <w:sz w:val="18"/>
                <w:szCs w:val="20"/>
              </w:rPr>
              <w:t xml:space="preserve">397-421</w:t>
            </w:r>
          </w:p>
        </w:tc>
        <w:tc>
          <w:tcPr>
            <w:tcW w:w="4220" w:type="dxa"/>
          </w:tcPr>
          <w:p>
            <w:pPr>
              <w:widowControl/>
              <w:spacing w:after="0" w:line="276" w:lineRule="auto"/>
              <w:jc w:val="left"/>
              <w:rPr>
                <w:sz w:val="18"/>
                <w:szCs w:val="18"/>
              </w:rPr>
            </w:pPr>
            <w:r>
              <w:rPr>
                <w:sz w:val="18"/>
                <w:szCs w:val="20"/>
              </w:rPr>
              <w:t xml:space="preserve">excluir() atual: sem justificativa; só usuário e chamada a excluirAmbiente.</w:t>
            </w:r>
          </w:p>
        </w:tc>
      </w:tr>
      <w:tr>
        <w:trPr>
          <w:cantSplit/>
        </w:trPr>
        <w:tc>
          <w:tcPr>
            <w:tcW w:w="4249" w:type="dxa"/>
          </w:tcPr>
          <w:p>
            <w:pPr>
              <w:widowControl/>
              <w:spacing w:after="0" w:line="276" w:lineRule="auto"/>
              <w:jc w:val="left"/>
              <w:rPr>
                <w:sz w:val="18"/>
                <w:szCs w:val="18"/>
              </w:rPr>
            </w:pPr>
            <w:r>
              <w:rPr>
                <w:sz w:val="18"/>
                <w:szCs w:val="20"/>
              </w:rPr>
              <w:t xml:space="preserve">LaboSys_UI/administrativas/equipamento_lst.aspx.cs</w:t>
            </w:r>
          </w:p>
        </w:tc>
        <w:tc>
          <w:tcPr>
            <w:tcW w:w="1162" w:type="dxa"/>
          </w:tcPr>
          <w:p>
            <w:pPr>
              <w:widowControl/>
              <w:spacing w:after="0" w:line="276" w:lineRule="auto"/>
              <w:jc w:val="left"/>
              <w:rPr>
                <w:sz w:val="18"/>
                <w:szCs w:val="18"/>
              </w:rPr>
            </w:pPr>
            <w:r>
              <w:rPr>
                <w:sz w:val="18"/>
                <w:szCs w:val="20"/>
              </w:rPr>
              <w:t xml:space="preserve">382-404</w:t>
            </w:r>
          </w:p>
        </w:tc>
        <w:tc>
          <w:tcPr>
            <w:tcW w:w="4220" w:type="dxa"/>
          </w:tcPr>
          <w:p>
            <w:pPr>
              <w:widowControl/>
              <w:spacing w:after="0" w:line="276" w:lineRule="auto"/>
              <w:jc w:val="left"/>
              <w:rPr>
                <w:sz w:val="18"/>
                <w:szCs w:val="18"/>
              </w:rPr>
            </w:pPr>
            <w:r>
              <w:rPr>
                <w:sz w:val="18"/>
                <w:szCs w:val="20"/>
              </w:rPr>
              <w:t xml:space="preserve">excluir() do Equipamento: mesmo padrão, sem justificativa.</w:t>
            </w:r>
          </w:p>
        </w:tc>
      </w:tr>
      <w:tr>
        <w:trPr>
          <w:cantSplit/>
        </w:trPr>
        <w:tc>
          <w:tcPr>
            <w:tcW w:w="4249" w:type="dxa"/>
          </w:tcPr>
          <w:p>
            <w:pPr>
              <w:widowControl/>
              <w:spacing w:after="0" w:line="276" w:lineRule="auto"/>
              <w:jc w:val="left"/>
              <w:rPr>
                <w:sz w:val="18"/>
                <w:szCs w:val="18"/>
              </w:rPr>
            </w:pPr>
            <w:r>
              <w:rPr>
                <w:sz w:val="18"/>
                <w:szCs w:val="20"/>
              </w:rPr>
              <w:t xml:space="preserve">LaboSys_DAL/dalLogAlteracaoAmbiente.cs</w:t>
            </w:r>
          </w:p>
        </w:tc>
        <w:tc>
          <w:tcPr>
            <w:tcW w:w="1162" w:type="dxa"/>
          </w:tcPr>
          <w:p>
            <w:pPr>
              <w:widowControl/>
              <w:spacing w:after="0" w:line="276" w:lineRule="auto"/>
              <w:jc w:val="left"/>
              <w:rPr>
                <w:sz w:val="18"/>
                <w:szCs w:val="18"/>
              </w:rPr>
            </w:pPr>
            <w:r>
              <w:rPr>
                <w:sz w:val="18"/>
                <w:szCs w:val="20"/>
              </w:rPr>
              <w:t xml:space="preserve">118-129</w:t>
            </w:r>
          </w:p>
        </w:tc>
        <w:tc>
          <w:tcPr>
            <w:tcW w:w="4220" w:type="dxa"/>
          </w:tcPr>
          <w:p>
            <w:pPr>
              <w:widowControl/>
              <w:spacing w:after="0" w:line="276" w:lineRule="auto"/>
              <w:jc w:val="left"/>
              <w:rPr>
                <w:sz w:val="18"/>
                <w:szCs w:val="18"/>
              </w:rPr>
            </w:pPr>
            <w:r>
              <w:rPr>
                <w:sz w:val="18"/>
                <w:szCs w:val="20"/>
              </w:rPr>
              <w:t xml:space="preserve">Histórico de exclusão gravado sem justificativa.</w:t>
            </w:r>
          </w:p>
        </w:tc>
      </w:tr>
      <w:tr>
        <w:trPr>
          <w:cantSplit/>
        </w:trPr>
        <w:tc>
          <w:tcPr>
            <w:tcW w:w="4249" w:type="dxa"/>
          </w:tcPr>
          <w:p>
            <w:pPr>
              <w:widowControl/>
              <w:spacing w:after="0" w:line="276" w:lineRule="auto"/>
              <w:jc w:val="left"/>
              <w:rPr>
                <w:sz w:val="18"/>
                <w:szCs w:val="18"/>
              </w:rPr>
            </w:pPr>
            <w:r>
              <w:rPr>
                <w:sz w:val="18"/>
                <w:szCs w:val="20"/>
              </w:rPr>
              <w:t xml:space="preserve">LaboSys_DAL/dalLogAlteracaoEquipamento.cs</w:t>
            </w:r>
          </w:p>
        </w:tc>
        <w:tc>
          <w:tcPr>
            <w:tcW w:w="1162" w:type="dxa"/>
          </w:tcPr>
          <w:p>
            <w:pPr>
              <w:widowControl/>
              <w:spacing w:after="0" w:line="276" w:lineRule="auto"/>
              <w:jc w:val="left"/>
              <w:rPr>
                <w:sz w:val="18"/>
                <w:szCs w:val="18"/>
              </w:rPr>
            </w:pPr>
            <w:r>
              <w:rPr>
                <w:sz w:val="18"/>
                <w:szCs w:val="20"/>
              </w:rPr>
              <w:t xml:space="preserve">233-244</w:t>
            </w:r>
          </w:p>
        </w:tc>
        <w:tc>
          <w:tcPr>
            <w:tcW w:w="4220" w:type="dxa"/>
          </w:tcPr>
          <w:p>
            <w:pPr>
              <w:widowControl/>
              <w:spacing w:after="0" w:line="276" w:lineRule="auto"/>
              <w:jc w:val="left"/>
              <w:rPr>
                <w:sz w:val="18"/>
                <w:szCs w:val="18"/>
              </w:rPr>
            </w:pPr>
            <w:r>
              <w:rPr>
                <w:sz w:val="18"/>
                <w:szCs w:val="20"/>
              </w:rPr>
              <w:t xml:space="preserve">Mesmo comportamento no Equipamento.</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Acrescentar na confirmação de exclusão um campo </w:t>
      </w:r>
      <w:r>
        <w:rPr>
          <w:b/>
          <w:bCs/>
          <w:szCs w:val="20"/>
        </w:rPr>
        <w:t xml:space="preserve">Justificativa</w:t>
      </w:r>
      <w:r>
        <w:rPr>
          <w:szCs w:val="20"/>
        </w:rPr>
        <w:t xml:space="preserve"> obrigatório, como na exclusão de Profissional.</w:t>
      </w:r>
    </w:p>
    <w:p>
      <w:pPr>
        <w:numPr>
          <w:ilvl w:val="0"/>
          <w:numId w:val="2"/>
        </w:numPr>
        <w:spacing w:after="0" w:line="360" w:lineRule="auto"/>
        <w:rPr>
          <w:szCs w:val="20"/>
        </w:rPr>
      </w:pPr>
      <w:r>
        <w:rPr>
          <w:szCs w:val="20"/>
        </w:rPr>
        <w:t xml:space="preserve">Levar a justificativa até a regra e gravá-la no item "EXCLUSÃO DO REGISTRO" do histórico (preencher </w:t>
      </w:r>
      <w:r>
        <w:rPr>
          <w:szCs w:val="20"/>
        </w:rPr>
        <w:t xml:space="preserve">logAlteracao.justificativa</w:t>
      </w:r>
      <w:r>
        <w:rPr>
          <w:szCs w:val="20"/>
        </w:rPr>
        <w:t xml:space="preserve">) e na coluna de justificativa da lixeira, se existir.</w:t>
      </w:r>
    </w:p>
    <w:p>
      <w:pPr>
        <w:numPr>
          <w:ilvl w:val="0"/>
          <w:numId w:val="2"/>
        </w:numPr>
        <w:spacing w:after="0" w:line="360" w:lineRule="auto"/>
        <w:rPr>
          <w:szCs w:val="20"/>
        </w:rPr>
      </w:pPr>
      <w:r>
        <w:rPr>
          <w:szCs w:val="20"/>
        </w:rPr>
        <w:t xml:space="preserve">Conferir a obrigatoriedade também no servidor, não só na tela.</w:t>
      </w:r>
    </w:p>
    <w:p>
      <w:pPr>
        <w:numPr>
          <w:ilvl w:val="0"/>
          <w:numId w:val="2"/>
        </w:numPr>
        <w:spacing w:after="0" w:line="360" w:lineRule="auto"/>
        <w:rPr>
          <w:szCs w:val="20"/>
        </w:rPr>
      </w:pPr>
      <w:r>
        <w:rPr>
          <w:szCs w:val="20"/>
        </w:rPr>
        <w:t xml:space="preserve">Aplicar o mesmo padrão a todos os cadastros do módulo (Instrumentos, Utilidades, Utensílios, Pontos de água etc.), conforme RN-PRI-070.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CT-PRI-094</w:t>
      </w:r>
      <w:r>
        <w:rPr>
          <w:szCs w:val="20"/>
        </w:rPr>
        <w:t xml:space="preserve"> de Ambiente e de Equipamento e o </w:t>
      </w:r>
      <w:r>
        <w:rPr>
          <w:b/>
          <w:bCs/>
          <w:szCs w:val="20"/>
        </w:rPr>
        <w:t xml:space="preserve">CT-PRI-080</w:t>
      </w:r>
      <w:r>
        <w:rPr>
          <w:szCs w:val="20"/>
        </w:rPr>
        <w:t xml:space="preserve">: tentar excluir sem justificativa (deve recusar), excluir com justificativa e conferir no histórico o item "EXCLUSÃO DO REGISTRO" com usuário, data, hora e a justificativa digitada.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exclusão é lógica: o registro continua no banco, marcado como lixeira (confirmado pelo responsável em 06/10/2026). A consulta do histórico de um registro excluído é tratada no DV-PRI-014.</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DV-PRI-014</w:t>
      </w:r>
    </w:p>
    <w:p>
      <w:pPr>
        <w:keepNext/>
        <w:spacing w:after="0" w:line="360" w:lineRule="auto"/>
      </w:pPr>
    </w:p>
    <w:p>
      <w:pPr>
        <w:spacing w:after="0" w:line="360" w:lineRule="auto"/>
        <w:rPr>
          <w:szCs w:val="20"/>
        </w:rPr>
      </w:pPr>
      <w:r>
        <w:rPr>
          <w:b/>
          <w:bCs/>
          <w:szCs w:val="20"/>
        </w:rPr>
        <w:t xml:space="preserve">O histórico de um registro excluído não pode mais ser consultado pelas telas</w:t>
      </w:r>
    </w:p>
    <w:tbl>
      <w:tblPr>
        <w:tblStyle w:val="Tabelacomgrade"/>
        <w:tblW w:w="9631" w:type="dxa"/>
        <w:tblLayout w:type="fixed"/>
        <w:tblLook w:val="04A0" w:firstRow="1" w:lastRow="0" w:firstColumn="1" w:lastColumn="0" w:noHBand="0" w:noVBand="1"/>
      </w:tblPr>
      <w:tblGrid>
        <w:gridCol w:w="1270"/>
        <w:gridCol w:w="1171"/>
        <w:gridCol w:w="1813"/>
        <w:gridCol w:w="1440"/>
        <w:gridCol w:w="1512"/>
        <w:gridCol w:w="2425"/>
      </w:tblGrid>
      <w:tr>
        <w:trPr>
          <w:tblHeader/>
          <w:cantSplit/>
        </w:trPr>
        <w:tc>
          <w:tcPr>
            <w:tcW w:w="12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4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70" w:type="dxa"/>
          </w:tcPr>
          <w:p>
            <w:pPr>
              <w:widowControl/>
              <w:spacing w:after="0" w:line="276" w:lineRule="auto"/>
              <w:jc w:val="left"/>
              <w:rPr>
                <w:sz w:val="18"/>
                <w:szCs w:val="18"/>
              </w:rPr>
            </w:pPr>
            <w:r>
              <w:rPr>
                <w:sz w:val="18"/>
                <w:szCs w:val="20"/>
              </w:rPr>
              <w:t xml:space="preserve">Alta</w:t>
            </w:r>
          </w:p>
        </w:tc>
        <w:tc>
          <w:tcPr>
            <w:tcW w:w="1171" w:type="dxa"/>
          </w:tcPr>
          <w:p>
            <w:pPr>
              <w:widowControl/>
              <w:spacing w:after="0" w:line="276" w:lineRule="auto"/>
              <w:jc w:val="left"/>
              <w:rPr>
                <w:sz w:val="18"/>
                <w:szCs w:val="18"/>
              </w:rPr>
            </w:pPr>
            <w:r>
              <w:rPr>
                <w:sz w:val="18"/>
                <w:szCs w:val="20"/>
              </w:rPr>
              <w:t xml:space="preserve">Aberto</w:t>
            </w:r>
          </w:p>
        </w:tc>
        <w:tc>
          <w:tcPr>
            <w:tcW w:w="1813" w:type="dxa"/>
          </w:tcPr>
          <w:p>
            <w:pPr>
              <w:widowControl/>
              <w:spacing w:after="0" w:line="276" w:lineRule="auto"/>
              <w:jc w:val="left"/>
              <w:rPr>
                <w:sz w:val="18"/>
                <w:szCs w:val="18"/>
              </w:rPr>
            </w:pPr>
            <w:r>
              <w:rPr>
                <w:sz w:val="18"/>
                <w:szCs w:val="20"/>
              </w:rPr>
              <w:t xml:space="preserve">Principal › Cadastros › Cadastro de Ambientes (e demais cadastros) › Ver Log</w:t>
            </w:r>
          </w:p>
        </w:tc>
        <w:tc>
          <w:tcPr>
            <w:tcW w:w="1440" w:type="dxa"/>
          </w:tcPr>
          <w:p>
            <w:pPr>
              <w:widowControl/>
              <w:spacing w:after="0" w:line="276" w:lineRule="auto"/>
              <w:jc w:val="left"/>
              <w:rPr>
                <w:sz w:val="18"/>
                <w:szCs w:val="18"/>
              </w:rPr>
            </w:pPr>
            <w:r>
              <w:rPr>
                <w:sz w:val="18"/>
                <w:szCs w:val="20"/>
              </w:rPr>
              <w:t xml:space="preserve">CT-PRI-080</w:t>
            </w:r>
          </w:p>
        </w:tc>
        <w:tc>
          <w:tcPr>
            <w:tcW w:w="1512" w:type="dxa"/>
          </w:tcPr>
          <w:p>
            <w:pPr>
              <w:widowControl/>
              <w:spacing w:after="0" w:line="276" w:lineRule="auto"/>
              <w:jc w:val="left"/>
              <w:rPr>
                <w:sz w:val="18"/>
                <w:szCs w:val="18"/>
              </w:rPr>
            </w:pPr>
            <w:r>
              <w:rPr>
                <w:sz w:val="18"/>
                <w:szCs w:val="20"/>
              </w:rPr>
              <w:t xml:space="preserve">05/10/2026 (rodada 1)</w:t>
            </w:r>
          </w:p>
        </w:tc>
        <w:tc>
          <w:tcPr>
            <w:tcW w:w="2425" w:type="dxa"/>
          </w:tcPr>
          <w:p>
            <w:pPr>
              <w:widowControl/>
              <w:spacing w:after="0" w:line="276" w:lineRule="auto"/>
              <w:jc w:val="left"/>
              <w:rPr>
                <w:sz w:val="18"/>
                <w:szCs w:val="18"/>
              </w:rPr>
            </w:pPr>
            <w:r>
              <w:rPr>
                <w:sz w:val="18"/>
                <w:szCs w:val="20"/>
              </w:rPr>
              <w:t xml:space="preserve">RDC 658/2022, art. 125 (toda alteração assinada e datada, com a informação original legível) e art. 124 (atividades rastreáveis)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histórico ("Log Alteração") só abre pelo ícone </w:t>
      </w:r>
      <w:r>
        <w:rPr>
          <w:b/>
          <w:bCs/>
          <w:szCs w:val="20"/>
        </w:rPr>
        <w:t xml:space="preserve">LOG</w:t>
      </w:r>
      <w:r>
        <w:rPr>
          <w:szCs w:val="20"/>
        </w:rPr>
        <w:t xml:space="preserve"> da linha do registro na lista. Depois da exclusão, o registro some da lista (com o filtro </w:t>
      </w:r>
      <w:r>
        <w:rPr>
          <w:b/>
          <w:bCs/>
          <w:szCs w:val="20"/>
        </w:rPr>
        <w:t xml:space="preserve">Ativo</w:t>
      </w:r>
      <w:r>
        <w:rPr>
          <w:szCs w:val="20"/>
        </w:rPr>
        <w:t xml:space="preserve"> em TODAS, SIM ou NÃO) e o ícone some junto. Não há tela para consultar registros excluídos nem o histórico deles. Quem audita não consegue ver pelas telas quem criou, alterou e excluiu o registro, nem quando.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e abrir </w:t>
      </w:r>
      <w:r>
        <w:rPr>
          <w:b/>
          <w:bCs/>
          <w:szCs w:val="20"/>
        </w:rPr>
        <w:t xml:space="preserve">Cadastros › Cadastro de Ambientes</w:t>
      </w:r>
      <w:r>
        <w:rPr>
          <w:szCs w:val="20"/>
        </w:rPr>
        <w:t xml:space="preserve">; incluir </w:t>
      </w:r>
      <w:r>
        <w:rPr>
          <w:szCs w:val="20"/>
        </w:rPr>
        <w:t xml:space="preserve">TESTE AMBIENTE AUDITORIA</w:t>
      </w:r>
      <w:r>
        <w:rPr>
          <w:szCs w:val="20"/>
        </w:rPr>
        <w:t xml:space="preserve">. 2. Editar o ambiente, alterar </w:t>
      </w:r>
      <w:r>
        <w:rPr>
          <w:b/>
          <w:bCs/>
          <w:szCs w:val="20"/>
        </w:rPr>
        <w:t xml:space="preserve">Tag</w:t>
      </w:r>
      <w:r>
        <w:rPr>
          <w:szCs w:val="20"/>
        </w:rPr>
        <w:t xml:space="preserve"> e </w:t>
      </w:r>
      <w:r>
        <w:rPr>
          <w:b/>
          <w:bCs/>
          <w:szCs w:val="20"/>
        </w:rPr>
        <w:t xml:space="preserve">Grau do Ar</w:t>
      </w:r>
      <w:r>
        <w:rPr>
          <w:szCs w:val="20"/>
        </w:rPr>
        <w:t xml:space="preserve">, preencher a </w:t>
      </w:r>
      <w:r>
        <w:rPr>
          <w:b/>
          <w:bCs/>
          <w:szCs w:val="20"/>
        </w:rPr>
        <w:t xml:space="preserve">Justificativa</w:t>
      </w:r>
      <w:r>
        <w:rPr>
          <w:szCs w:val="20"/>
        </w:rPr>
        <w:t xml:space="preserve"> e clicar em </w:t>
      </w:r>
      <w:r>
        <w:rPr>
          <w:b/>
          <w:bCs/>
          <w:szCs w:val="20"/>
        </w:rPr>
        <w:t xml:space="preserve">SALVAR</w:t>
      </w:r>
      <w:r>
        <w:rPr>
          <w:szCs w:val="20"/>
        </w:rPr>
        <w:t xml:space="preserve">. 3. Na lista, clicar no ícone </w:t>
      </w:r>
      <w:r>
        <w:rPr>
          <w:b/>
          <w:bCs/>
          <w:szCs w:val="20"/>
        </w:rPr>
        <w:t xml:space="preserve">LOG</w:t>
      </w:r>
      <w:r>
        <w:rPr>
          <w:szCs w:val="20"/>
        </w:rPr>
        <w:t xml:space="preserve"> da linha e conferir os itens do histórico. 4. Excluir o ambiente (ícone vermelho) e confirmar. 5. Pesquisar </w:t>
      </w:r>
      <w:r>
        <w:rPr>
          <w:szCs w:val="20"/>
        </w:rPr>
        <w:t xml:space="preserve">TESTE AMBIENTE AUDITORIA</w:t>
      </w:r>
      <w:r>
        <w:rPr>
          <w:szCs w:val="20"/>
        </w:rPr>
        <w:t xml:space="preserve"> com </w:t>
      </w:r>
      <w:r>
        <w:rPr>
          <w:b/>
          <w:bCs/>
          <w:szCs w:val="20"/>
        </w:rPr>
        <w:t xml:space="preserve">Ativo</w:t>
      </w:r>
      <w:r>
        <w:rPr>
          <w:szCs w:val="20"/>
        </w:rPr>
        <w:t xml:space="preserve"> em TODAS, SIM e NÃO e procurar uma forma de abrir o histórico dele.</w:t>
      </w:r>
    </w:p>
    <w:p>
      <w:pPr>
        <w:spacing w:after="0" w:line="360" w:lineRule="auto"/>
        <w:rPr>
          <w:szCs w:val="20"/>
        </w:rPr>
      </w:pPr>
      <w:r>
        <w:rPr>
          <w:b/>
          <w:bCs/>
          <w:szCs w:val="20"/>
        </w:rPr>
        <w:t xml:space="preserve">Dados de teste usados:</w:t>
      </w:r>
      <w:r>
        <w:rPr>
          <w:szCs w:val="20"/>
        </w:rPr>
        <w:t xml:space="preserve"> ambiente </w:t>
      </w:r>
      <w:r>
        <w:rPr>
          <w:szCs w:val="20"/>
        </w:rPr>
        <w:t xml:space="preserve">TESTE AMBIENTE AUDITORIA</w:t>
      </w:r>
      <w:r>
        <w:rPr>
          <w:szCs w:val="20"/>
        </w:rPr>
        <w:t xml:space="preserve"> (Tag TST-AUD → TST-AUD2, Grau do Ar → GRAU B), excluído.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852"/>
        <w:gridCol w:w="3779"/>
      </w:tblGrid>
      <w:tr>
        <w:trPr>
          <w:tblHeader/>
          <w:cantSplit/>
        </w:trPr>
        <w:tc>
          <w:tcPr>
            <w:tcW w:w="58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7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852" w:type="dxa"/>
          </w:tcPr>
          <w:p>
            <w:pPr>
              <w:widowControl/>
              <w:spacing w:after="0" w:line="276" w:lineRule="auto"/>
              <w:jc w:val="left"/>
              <w:rPr>
                <w:sz w:val="18"/>
                <w:szCs w:val="18"/>
              </w:rPr>
            </w:pPr>
            <w:r>
              <w:rPr>
                <w:sz w:val="18"/>
                <w:szCs w:val="20"/>
              </w:rPr>
              <w:t xml:space="preserve">Conseguir consultar o histórico completo do registro excluído (inclusão, alterações e exclusão, com usuário, data, hora e justificativa), por exemplo por um filtro "Excluídos" na lista ou por uma tela de consulta da lixeira.</w:t>
            </w:r>
          </w:p>
        </w:tc>
        <w:tc>
          <w:tcPr>
            <w:tcW w:w="3779" w:type="dxa"/>
          </w:tcPr>
          <w:p>
            <w:pPr>
              <w:widowControl/>
              <w:spacing w:after="0" w:line="276" w:lineRule="auto"/>
              <w:jc w:val="left"/>
              <w:rPr>
                <w:sz w:val="18"/>
                <w:szCs w:val="18"/>
              </w:rPr>
            </w:pPr>
            <w:r>
              <w:rPr>
                <w:sz w:val="18"/>
                <w:szCs w:val="20"/>
              </w:rPr>
              <w:t xml:space="preserve">"A pesquisa não retornou nenhum resultado." com qualquer filtro. Não há ícone nem tela para abrir o histórico do ambiente excluído.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04" name="Imagem 5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Imagem 5004"/>
                    <pic:cNvPicPr/>
                  </pic:nvPicPr>
                  <pic:blipFill>
                    <a:blip r:embed="rIdHom4"/>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4 – Antes da exclusão: o histórico mostra a inclusão e as alterações de Tag e Grau do Ar com usuário, data, hora e justificativa</w:t>
      </w:r>
    </w:p>
    <w:p>
      <w:pPr>
        <w:spacing w:after="0" w:line="360" w:lineRule="auto"/>
        <w:rPr>
          <w:szCs w:val="20"/>
        </w:rPr>
      </w:pPr>
      <w:r>
        <w:rPr>
          <w:i/>
          <w:iCs/>
          <w:szCs w:val="20"/>
        </w:rPr>
        <w:t xml:space="preserve">Figura 1: Antes da exclusão: o histórico mostra a inclusão e as alterações de Tag e Grau do Ar com usuário, data, hora e justificativa</w:t>
      </w:r>
    </w:p>
    <w:p>
      <w:pPr>
        <w:keepNext/>
        <w:spacing w:before="120" w:after="0"/>
        <w:jc w:val="center"/>
      </w:pPr>
      <w:r>
        <w:rPr>
          <w:noProof/>
        </w:rPr>
        <w:drawing>
          <wp:inline distT="0" distB="0" distL="0" distR="0">
            <wp:extent cx="5400000" cy="3712005"/>
            <wp:effectExtent l="0" t="0" r="0" b="0"/>
            <wp:docPr id="5005" name="Imagem 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Imagem 5005"/>
                    <pic:cNvPicPr/>
                  </pic:nvPicPr>
                  <pic:blipFill>
                    <a:blip r:embed="rIdHom5"/>
                    <a:stretch>
                      <a:fillRect/>
                    </a:stretch>
                  </pic:blipFill>
                  <pic:spPr>
                    <a:xfrm>
                      <a:off x="0" y="0"/>
                      <a:ext cx="5400000" cy="3712005"/>
                    </a:xfrm>
                    <a:prstGeom prst="rect">
                      <a:avLst/>
                    </a:prstGeom>
                  </pic:spPr>
                </pic:pic>
              </a:graphicData>
            </a:graphic>
          </wp:inline>
        </w:drawing>
      </w:r>
    </w:p>
    <w:p>
      <w:pPr>
        <w:spacing w:before="60" w:after="120"/>
        <w:jc w:val="center"/>
      </w:pPr>
      <w:r>
        <w:rPr>
          <w:i/>
          <w:iCs/>
          <w:sz w:val="18"/>
          <w:szCs w:val="20"/>
        </w:rPr>
        <w:t xml:space="preserve">Figura 5 – Exclusão confirmada ("Exclusão realizada com sucesso!")</w:t>
      </w:r>
    </w:p>
    <w:p>
      <w:pPr>
        <w:spacing w:after="0" w:line="360" w:lineRule="auto"/>
        <w:rPr>
          <w:szCs w:val="20"/>
        </w:rPr>
      </w:pPr>
      <w:r>
        <w:rPr>
          <w:i/>
          <w:iCs/>
          <w:szCs w:val="20"/>
        </w:rPr>
        <w:t xml:space="preserve">Figura 2: Exclusão confirmada ("Exclusão realizada com sucesso!")</w:t>
      </w:r>
    </w:p>
    <w:p>
      <w:pPr>
        <w:keepNext/>
        <w:spacing w:before="120" w:after="0"/>
        <w:jc w:val="center"/>
      </w:pPr>
      <w:r>
        <w:rPr>
          <w:noProof/>
        </w:rPr>
        <w:drawing>
          <wp:inline distT="0" distB="0" distL="0" distR="0">
            <wp:extent cx="5400000" cy="3557833"/>
            <wp:effectExtent l="0" t="0" r="0" b="0"/>
            <wp:docPr id="5006" name="Imagem 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Imagem 5006"/>
                    <pic:cNvPicPr/>
                  </pic:nvPicPr>
                  <pic:blipFill>
                    <a:blip r:embed="rIdHom6"/>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6 – Depois: a pesquisa não encontra o ambiente e não há como abrir o histórico dele</w:t>
      </w:r>
    </w:p>
    <w:p>
      <w:pPr>
        <w:spacing w:after="0" w:line="360" w:lineRule="auto"/>
        <w:rPr>
          <w:szCs w:val="20"/>
        </w:rPr>
      </w:pPr>
      <w:r>
        <w:rPr>
          <w:i/>
          <w:iCs/>
          <w:szCs w:val="20"/>
        </w:rPr>
        <w:t xml:space="preserve">Figura 3: Depois: a pesquisa não encontra o ambiente e não há como abrir o histórico dele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as consultas das listas trazem só registros com </w:t>
      </w:r>
      <w:r>
        <w:rPr>
          <w:szCs w:val="20"/>
        </w:rPr>
        <w:t xml:space="preserve">LIXEIRA = 0</w:t>
      </w:r>
      <w:r>
        <w:rPr>
          <w:szCs w:val="20"/>
        </w:rPr>
        <w:t xml:space="preserve">, e o histórico é aberto pelo comando </w:t>
      </w:r>
      <w:r>
        <w:rPr>
          <w:szCs w:val="20"/>
        </w:rPr>
        <w:t xml:space="preserve">VerLogAlteracao</w:t>
      </w:r>
      <w:r>
        <w:rPr>
          <w:szCs w:val="20"/>
        </w:rPr>
        <w:t xml:space="preserve"> da linha da lista, com o código do registro. Sem a linha, não há como chamar a consulta. Pelo código, o evento de exclusão </w:t>
      </w:r>
      <w:r>
        <w:rPr>
          <w:b/>
          <w:bCs/>
          <w:szCs w:val="20"/>
        </w:rPr>
        <w:t xml:space="preserve">é gravado</w:t>
      </w:r>
      <w:r>
        <w:rPr>
          <w:szCs w:val="20"/>
        </w:rPr>
        <w:t xml:space="preserve"> no histórico (item "EXCLUSÃO DO REGISTRO", com usuário, mas sem justificativa: ver DV-PRI-009); falta só a tela para lê-lo. Ponto para validar com o DBA: conferir no banco que o item foi gravado para o ambiente excluído.</w:t>
      </w:r>
    </w:p>
    <w:tbl>
      <w:tblPr>
        <w:tblStyle w:val="Tabelacomgrade"/>
        <w:tblW w:w="9631" w:type="dxa"/>
        <w:tblLayout w:type="fixed"/>
        <w:tblLook w:val="04A0" w:firstRow="1" w:lastRow="0" w:firstColumn="1" w:lastColumn="0" w:noHBand="0" w:noVBand="1"/>
      </w:tblPr>
      <w:tblGrid>
        <w:gridCol w:w="4076"/>
        <w:gridCol w:w="1183"/>
        <w:gridCol w:w="4372"/>
      </w:tblGrid>
      <w:tr>
        <w:trPr>
          <w:tblHeader/>
          <w:cantSplit/>
        </w:trPr>
        <w:tc>
          <w:tcPr>
            <w:tcW w:w="40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3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076" w:type="dxa"/>
          </w:tcPr>
          <w:p>
            <w:pPr>
              <w:widowControl/>
              <w:spacing w:after="0" w:line="276" w:lineRule="auto"/>
              <w:jc w:val="left"/>
              <w:rPr>
                <w:sz w:val="18"/>
                <w:szCs w:val="18"/>
              </w:rPr>
            </w:pPr>
            <w:r>
              <w:rPr>
                <w:sz w:val="18"/>
                <w:szCs w:val="20"/>
              </w:rPr>
              <w:t xml:space="preserve">LaboSys_DAL/dalAmbiente.cs</w:t>
            </w:r>
          </w:p>
        </w:tc>
        <w:tc>
          <w:tcPr>
            <w:tcW w:w="1183" w:type="dxa"/>
          </w:tcPr>
          <w:p>
            <w:pPr>
              <w:widowControl/>
              <w:spacing w:after="0" w:line="276" w:lineRule="auto"/>
              <w:jc w:val="left"/>
              <w:rPr>
                <w:sz w:val="18"/>
                <w:szCs w:val="18"/>
              </w:rPr>
            </w:pPr>
            <w:r>
              <w:rPr>
                <w:sz w:val="18"/>
                <w:szCs w:val="20"/>
              </w:rPr>
              <w:t xml:space="preserve">19-24</w:t>
            </w:r>
          </w:p>
        </w:tc>
        <w:tc>
          <w:tcPr>
            <w:tcW w:w="4372" w:type="dxa"/>
          </w:tcPr>
          <w:p>
            <w:pPr>
              <w:widowControl/>
              <w:spacing w:after="0" w:line="276" w:lineRule="auto"/>
              <w:jc w:val="left"/>
              <w:rPr>
                <w:sz w:val="18"/>
                <w:szCs w:val="18"/>
              </w:rPr>
            </w:pPr>
            <w:r>
              <w:rPr>
                <w:sz w:val="18"/>
                <w:szCs w:val="20"/>
              </w:rPr>
              <w:t xml:space="preserve">retornaListaAmbiente: só traz registros fora da lixeira (LIXEIRA = 0).</w:t>
            </w:r>
          </w:p>
        </w:tc>
      </w:tr>
      <w:tr>
        <w:trPr>
          <w:cantSplit/>
        </w:trPr>
        <w:tc>
          <w:tcPr>
            <w:tcW w:w="4076" w:type="dxa"/>
          </w:tcPr>
          <w:p>
            <w:pPr>
              <w:widowControl/>
              <w:spacing w:after="0" w:line="276" w:lineRule="auto"/>
              <w:jc w:val="left"/>
              <w:rPr>
                <w:sz w:val="18"/>
                <w:szCs w:val="18"/>
              </w:rPr>
            </w:pPr>
            <w:r>
              <w:rPr>
                <w:sz w:val="18"/>
                <w:szCs w:val="20"/>
              </w:rPr>
              <w:t xml:space="preserve">LaboSys_DAL/dalEquipamento.cs</w:t>
            </w:r>
          </w:p>
        </w:tc>
        <w:tc>
          <w:tcPr>
            <w:tcW w:w="1183" w:type="dxa"/>
          </w:tcPr>
          <w:p>
            <w:pPr>
              <w:widowControl/>
              <w:spacing w:after="0" w:line="276" w:lineRule="auto"/>
              <w:jc w:val="left"/>
              <w:rPr>
                <w:sz w:val="18"/>
                <w:szCs w:val="18"/>
              </w:rPr>
            </w:pPr>
            <w:r>
              <w:rPr>
                <w:sz w:val="18"/>
                <w:szCs w:val="20"/>
              </w:rPr>
              <w:t xml:space="preserve">18-20</w:t>
            </w:r>
          </w:p>
        </w:tc>
        <w:tc>
          <w:tcPr>
            <w:tcW w:w="4372" w:type="dxa"/>
          </w:tcPr>
          <w:p>
            <w:pPr>
              <w:widowControl/>
              <w:spacing w:after="0" w:line="276" w:lineRule="auto"/>
              <w:jc w:val="left"/>
              <w:rPr>
                <w:sz w:val="18"/>
                <w:szCs w:val="18"/>
              </w:rPr>
            </w:pPr>
            <w:r>
              <w:rPr>
                <w:sz w:val="18"/>
                <w:szCs w:val="20"/>
              </w:rPr>
              <w:t xml:space="preserve">retornaListaEquipamento: mesmo filtro.</w:t>
            </w:r>
          </w:p>
        </w:tc>
      </w:tr>
      <w:tr>
        <w:trPr>
          <w:cantSplit/>
        </w:trPr>
        <w:tc>
          <w:tcPr>
            <w:tcW w:w="4076" w:type="dxa"/>
          </w:tcPr>
          <w:p>
            <w:pPr>
              <w:widowControl/>
              <w:spacing w:after="0" w:line="276" w:lineRule="auto"/>
              <w:jc w:val="left"/>
              <w:rPr>
                <w:sz w:val="18"/>
                <w:szCs w:val="18"/>
              </w:rPr>
            </w:pPr>
            <w:r>
              <w:rPr>
                <w:sz w:val="18"/>
                <w:szCs w:val="20"/>
              </w:rPr>
              <w:t xml:space="preserve">LaboSys_UI/administrativas/ambiente_lst.aspx.cs</w:t>
            </w:r>
          </w:p>
        </w:tc>
        <w:tc>
          <w:tcPr>
            <w:tcW w:w="1183" w:type="dxa"/>
          </w:tcPr>
          <w:p>
            <w:pPr>
              <w:widowControl/>
              <w:spacing w:after="0" w:line="276" w:lineRule="auto"/>
              <w:jc w:val="left"/>
              <w:rPr>
                <w:sz w:val="18"/>
                <w:szCs w:val="18"/>
              </w:rPr>
            </w:pPr>
            <w:r>
              <w:rPr>
                <w:sz w:val="18"/>
                <w:szCs w:val="20"/>
              </w:rPr>
              <w:t xml:space="preserve">174, 462-464</w:t>
            </w:r>
          </w:p>
        </w:tc>
        <w:tc>
          <w:tcPr>
            <w:tcW w:w="4372" w:type="dxa"/>
          </w:tcPr>
          <w:p>
            <w:pPr>
              <w:widowControl/>
              <w:spacing w:after="0" w:line="276" w:lineRule="auto"/>
              <w:jc w:val="left"/>
              <w:rPr>
                <w:sz w:val="18"/>
                <w:szCs w:val="18"/>
              </w:rPr>
            </w:pPr>
            <w:r>
              <w:rPr>
                <w:sz w:val="18"/>
                <w:szCs w:val="20"/>
              </w:rPr>
              <w:t xml:space="preserve">O histórico só é aberto pelo comando da linha (VerLogAlteracao), pelo código do registro.</w:t>
            </w:r>
          </w:p>
        </w:tc>
      </w:tr>
      <w:tr>
        <w:trPr>
          <w:cantSplit/>
        </w:trPr>
        <w:tc>
          <w:tcPr>
            <w:tcW w:w="4076" w:type="dxa"/>
          </w:tcPr>
          <w:p>
            <w:pPr>
              <w:widowControl/>
              <w:spacing w:after="0" w:line="276" w:lineRule="auto"/>
              <w:jc w:val="left"/>
              <w:rPr>
                <w:sz w:val="18"/>
                <w:szCs w:val="18"/>
              </w:rPr>
            </w:pPr>
            <w:r>
              <w:rPr>
                <w:sz w:val="18"/>
                <w:szCs w:val="20"/>
              </w:rPr>
              <w:t xml:space="preserve">LaboSys_DAL/dalLogAlteracaoAmbiente.cs</w:t>
            </w:r>
          </w:p>
        </w:tc>
        <w:tc>
          <w:tcPr>
            <w:tcW w:w="1183" w:type="dxa"/>
          </w:tcPr>
          <w:p>
            <w:pPr>
              <w:widowControl/>
              <w:spacing w:after="0" w:line="276" w:lineRule="auto"/>
              <w:jc w:val="left"/>
              <w:rPr>
                <w:sz w:val="18"/>
                <w:szCs w:val="18"/>
              </w:rPr>
            </w:pPr>
            <w:r>
              <w:rPr>
                <w:sz w:val="18"/>
                <w:szCs w:val="20"/>
              </w:rPr>
              <w:t xml:space="preserve">118-129</w:t>
            </w:r>
          </w:p>
        </w:tc>
        <w:tc>
          <w:tcPr>
            <w:tcW w:w="4372" w:type="dxa"/>
          </w:tcPr>
          <w:p>
            <w:pPr>
              <w:widowControl/>
              <w:spacing w:after="0" w:line="276" w:lineRule="auto"/>
              <w:jc w:val="left"/>
              <w:rPr>
                <w:sz w:val="18"/>
                <w:szCs w:val="18"/>
              </w:rPr>
            </w:pPr>
            <w:r>
              <w:rPr>
                <w:sz w:val="18"/>
                <w:szCs w:val="20"/>
              </w:rPr>
              <w:t xml:space="preserve">O evento de exclusão é gravado no histórico; ninguém o consulta.</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Acrescentar no filtro </w:t>
      </w:r>
      <w:r>
        <w:rPr>
          <w:b/>
          <w:bCs/>
          <w:szCs w:val="20"/>
        </w:rPr>
        <w:t xml:space="preserve">Ativo</w:t>
      </w:r>
      <w:r>
        <w:rPr>
          <w:szCs w:val="20"/>
        </w:rPr>
        <w:t xml:space="preserve"> (ou num filtro próprio) a opção </w:t>
      </w:r>
      <w:r>
        <w:rPr>
          <w:b/>
          <w:bCs/>
          <w:szCs w:val="20"/>
        </w:rPr>
        <w:t xml:space="preserve">Excluídos</w:t>
      </w:r>
      <w:r>
        <w:rPr>
          <w:szCs w:val="20"/>
        </w:rPr>
        <w:t xml:space="preserve">, que lista os registros da lixeira só para consulta, com o ícone </w:t>
      </w:r>
      <w:r>
        <w:rPr>
          <w:b/>
          <w:bCs/>
          <w:szCs w:val="20"/>
        </w:rPr>
        <w:t xml:space="preserve">LOG</w:t>
      </w:r>
      <w:r>
        <w:rPr>
          <w:szCs w:val="20"/>
        </w:rPr>
        <w:t xml:space="preserve">.</w:t>
      </w:r>
    </w:p>
    <w:p>
      <w:pPr>
        <w:numPr>
          <w:ilvl w:val="0"/>
          <w:numId w:val="2"/>
        </w:numPr>
        <w:spacing w:after="0" w:line="360" w:lineRule="auto"/>
        <w:rPr>
          <w:szCs w:val="20"/>
        </w:rPr>
      </w:pPr>
      <w:r>
        <w:rPr>
          <w:szCs w:val="20"/>
        </w:rPr>
        <w:t xml:space="preserve">Ou criar uma tela única de consulta do histórico por cadastro e código, que funcione também para registros excluídos.</w:t>
      </w:r>
    </w:p>
    <w:p>
      <w:pPr>
        <w:numPr>
          <w:ilvl w:val="0"/>
          <w:numId w:val="2"/>
        </w:numPr>
        <w:spacing w:after="0" w:line="360" w:lineRule="auto"/>
        <w:rPr>
          <w:szCs w:val="20"/>
        </w:rPr>
      </w:pPr>
      <w:r>
        <w:rPr>
          <w:szCs w:val="20"/>
        </w:rPr>
        <w:t xml:space="preserve">Mostrar no histórico o item "EXCLUSÃO DO REGISTRO" com usuário, data, hora e justificativa (depende do DV-PRI-009).</w:t>
      </w:r>
    </w:p>
    <w:p>
      <w:pPr>
        <w:numPr>
          <w:ilvl w:val="0"/>
          <w:numId w:val="2"/>
        </w:numPr>
        <w:spacing w:after="0" w:line="360" w:lineRule="auto"/>
        <w:rPr>
          <w:szCs w:val="20"/>
        </w:rPr>
      </w:pPr>
      <w:r>
        <w:rPr>
          <w:szCs w:val="20"/>
        </w:rPr>
        <w:t xml:space="preserve">Restringir essa consulta a quem tem perfil de auditoria ou de Garantia da Qualidade, a definir com a área. </w:t>
      </w:r>
      <w:r>
        <w:rPr>
          <w:i/>
          <w:iCs/>
          <w:szCs w:val="20"/>
        </w:rPr>
        <w:t xml:space="preserve">Ponto para validar.</w:t>
      </w:r>
    </w:p>
    <w:p>
      <w:pPr>
        <w:numPr>
          <w:ilvl w:val="0"/>
          <w:numId w:val="2"/>
        </w:numPr>
        <w:spacing w:after="0" w:line="360" w:lineRule="auto"/>
        <w:rPr>
          <w:szCs w:val="20"/>
        </w:rPr>
      </w:pPr>
      <w:r>
        <w:rPr>
          <w:szCs w:val="20"/>
        </w:rPr>
        <w:t xml:space="preserve">Aplicar a todos os cadastros que usam exclusão lógica.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CT-PRI-080</w:t>
      </w:r>
      <w:r>
        <w:rPr>
          <w:szCs w:val="20"/>
        </w:rPr>
        <w:t xml:space="preserve">: incluir, alterar dois campos com justificativa e excluir com justificativa. Conferir que o histórico do registro excluído pode ser aberto e mostra os três eventos (inclusão, alteração e exclusão), cada um com usuário, data, hora e, para alteração e exclusão, a justificativa.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ligado ao DV-PRI-009: hoje o evento de exclusão não tem motivo nem consulta.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DV-PRI-004</w:t>
      </w:r>
    </w:p>
    <w:p>
      <w:pPr>
        <w:keepNext/>
        <w:spacing w:after="0" w:line="360" w:lineRule="auto"/>
      </w:pPr>
    </w:p>
    <w:p>
      <w:pPr>
        <w:spacing w:after="0" w:line="360" w:lineRule="auto"/>
        <w:rPr>
          <w:szCs w:val="20"/>
        </w:rPr>
      </w:pPr>
      <w:r>
        <w:rPr>
          <w:b/>
          <w:bCs/>
          <w:szCs w:val="20"/>
        </w:rPr>
        <w:t xml:space="preserve">Histórico do Profissional grava a alteração do Cargo sem o valor antigo e o novo, e registra o DDI como alterado sem mudança</w:t>
      </w:r>
    </w:p>
    <w:tbl>
      <w:tblPr>
        <w:tblStyle w:val="Tabelacomgrade"/>
        <w:tblW w:w="9631" w:type="dxa"/>
        <w:tblLayout w:type="fixed"/>
        <w:tblLook w:val="04A0" w:firstRow="1" w:lastRow="0" w:firstColumn="1" w:lastColumn="0" w:noHBand="0" w:noVBand="1"/>
      </w:tblPr>
      <w:tblGrid>
        <w:gridCol w:w="1263"/>
        <w:gridCol w:w="1158"/>
        <w:gridCol w:w="2011"/>
        <w:gridCol w:w="1419"/>
        <w:gridCol w:w="1481"/>
        <w:gridCol w:w="2299"/>
      </w:tblGrid>
      <w:tr>
        <w:trPr>
          <w:tblHeader/>
          <w:cantSplit/>
        </w:trPr>
        <w:tc>
          <w:tcPr>
            <w:tcW w:w="12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0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3" w:type="dxa"/>
          </w:tcPr>
          <w:p>
            <w:pPr>
              <w:widowControl/>
              <w:spacing w:after="0" w:line="276" w:lineRule="auto"/>
              <w:jc w:val="left"/>
              <w:rPr>
                <w:sz w:val="18"/>
                <w:szCs w:val="18"/>
              </w:rPr>
            </w:pPr>
            <w:r>
              <w:rPr>
                <w:sz w:val="18"/>
                <w:szCs w:val="20"/>
              </w:rPr>
              <w:t xml:space="preserve">Média</w:t>
            </w:r>
          </w:p>
        </w:tc>
        <w:tc>
          <w:tcPr>
            <w:tcW w:w="1158" w:type="dxa"/>
          </w:tcPr>
          <w:p>
            <w:pPr>
              <w:widowControl/>
              <w:spacing w:after="0" w:line="276" w:lineRule="auto"/>
              <w:jc w:val="left"/>
              <w:rPr>
                <w:sz w:val="18"/>
                <w:szCs w:val="18"/>
              </w:rPr>
            </w:pPr>
            <w:r>
              <w:rPr>
                <w:sz w:val="18"/>
                <w:szCs w:val="20"/>
              </w:rPr>
              <w:t xml:space="preserve">Aberto</w:t>
            </w:r>
          </w:p>
        </w:tc>
        <w:tc>
          <w:tcPr>
            <w:tcW w:w="2011" w:type="dxa"/>
          </w:tcPr>
          <w:p>
            <w:pPr>
              <w:widowControl/>
              <w:spacing w:after="0" w:line="276" w:lineRule="auto"/>
              <w:jc w:val="left"/>
              <w:rPr>
                <w:sz w:val="18"/>
                <w:szCs w:val="18"/>
              </w:rPr>
            </w:pPr>
            <w:r>
              <w:rPr>
                <w:sz w:val="18"/>
                <w:szCs w:val="20"/>
              </w:rPr>
              <w:t xml:space="preserve">Principal › Administração › Profissional (alteração) › Log Alteração</w:t>
            </w:r>
          </w:p>
        </w:tc>
        <w:tc>
          <w:tcPr>
            <w:tcW w:w="1419" w:type="dxa"/>
          </w:tcPr>
          <w:p>
            <w:pPr>
              <w:widowControl/>
              <w:spacing w:after="0" w:line="276" w:lineRule="auto"/>
              <w:jc w:val="left"/>
              <w:rPr>
                <w:sz w:val="18"/>
                <w:szCs w:val="18"/>
              </w:rPr>
            </w:pPr>
            <w:r>
              <w:rPr>
                <w:sz w:val="18"/>
                <w:szCs w:val="20"/>
              </w:rPr>
              <w:t xml:space="preserve">CT-PRI-044</w:t>
            </w:r>
          </w:p>
        </w:tc>
        <w:tc>
          <w:tcPr>
            <w:tcW w:w="1481" w:type="dxa"/>
          </w:tcPr>
          <w:p>
            <w:pPr>
              <w:widowControl/>
              <w:spacing w:after="0" w:line="276" w:lineRule="auto"/>
              <w:jc w:val="left"/>
              <w:rPr>
                <w:sz w:val="18"/>
                <w:szCs w:val="18"/>
              </w:rPr>
            </w:pPr>
            <w:r>
              <w:rPr>
                <w:sz w:val="18"/>
                <w:szCs w:val="20"/>
              </w:rPr>
              <w:t xml:space="preserve">05/10/2026 (rodada 1)</w:t>
            </w:r>
          </w:p>
        </w:tc>
        <w:tc>
          <w:tcPr>
            <w:tcW w:w="2299" w:type="dxa"/>
          </w:tcPr>
          <w:p>
            <w:pPr>
              <w:widowControl/>
              <w:spacing w:after="0" w:line="276" w:lineRule="auto"/>
              <w:jc w:val="left"/>
              <w:rPr>
                <w:sz w:val="18"/>
                <w:szCs w:val="18"/>
              </w:rPr>
            </w:pPr>
            <w:r>
              <w:rPr>
                <w:sz w:val="18"/>
                <w:szCs w:val="20"/>
              </w:rPr>
              <w:t xml:space="preserve">RDC 658/2022, art. 125 (toda alteração assinada e datada, com a informação original legível) e art. 124 (atividades rastreáveis)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alterar o </w:t>
      </w:r>
      <w:r>
        <w:rPr>
          <w:b/>
          <w:bCs/>
          <w:szCs w:val="20"/>
        </w:rPr>
        <w:t xml:space="preserve">Cargo</w:t>
      </w:r>
      <w:r>
        <w:rPr>
          <w:szCs w:val="20"/>
        </w:rPr>
        <w:t xml:space="preserve"> de um profissional (com justificativa), o histórico registra o item </w:t>
      </w:r>
      <w:r>
        <w:rPr>
          <w:b/>
          <w:bCs/>
          <w:szCs w:val="20"/>
        </w:rPr>
        <w:t xml:space="preserve">CARGO</w:t>
      </w:r>
      <w:r>
        <w:rPr>
          <w:szCs w:val="20"/>
        </w:rPr>
        <w:t xml:space="preserve"> com usuário, data, hora e justificativa, mas com </w:t>
      </w:r>
      <w:r>
        <w:rPr>
          <w:b/>
          <w:bCs/>
          <w:szCs w:val="20"/>
        </w:rPr>
        <w:t xml:space="preserve">Valor Antigo e Valor Novo em branco</w:t>
      </w:r>
      <w:r>
        <w:rPr>
          <w:szCs w:val="20"/>
        </w:rPr>
        <w:t xml:space="preserve">. Foi digitado ANALISTA TESTE e esse valor não aparece. Na mesma gravação, o histórico também registra o item </w:t>
      </w:r>
      <w:r>
        <w:rPr>
          <w:b/>
          <w:bCs/>
          <w:szCs w:val="20"/>
        </w:rPr>
        <w:t xml:space="preserve">DDI</w:t>
      </w:r>
      <w:r>
        <w:rPr>
          <w:szCs w:val="20"/>
        </w:rPr>
        <w:t xml:space="preserve"> como alterado (de vazio para 55), sem o usuário ter mexido no campo. Quem audita não sabe o que o cargo passou a ser e vê uma alteração que não aconteceu.</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e abrir </w:t>
      </w:r>
      <w:r>
        <w:rPr>
          <w:b/>
          <w:bCs/>
          <w:szCs w:val="20"/>
        </w:rPr>
        <w:t xml:space="preserve">Administração › Profissional</w:t>
      </w:r>
      <w:r>
        <w:rPr>
          <w:szCs w:val="20"/>
        </w:rPr>
        <w:t xml:space="preserve">; pesquisar </w:t>
      </w:r>
      <w:r>
        <w:rPr>
          <w:szCs w:val="20"/>
        </w:rPr>
        <w:t xml:space="preserve">TESTE INCLUSAO</w:t>
      </w:r>
      <w:r>
        <w:rPr>
          <w:szCs w:val="20"/>
        </w:rPr>
        <w:t xml:space="preserve"> e clicar no ícone de editar. 2. No bloco </w:t>
      </w:r>
      <w:r>
        <w:rPr>
          <w:b/>
          <w:bCs/>
          <w:szCs w:val="20"/>
        </w:rPr>
        <w:t xml:space="preserve">Setor</w:t>
      </w:r>
      <w:r>
        <w:rPr>
          <w:szCs w:val="20"/>
        </w:rPr>
        <w:t xml:space="preserve">, em </w:t>
      </w:r>
      <w:r>
        <w:rPr>
          <w:b/>
          <w:bCs/>
          <w:szCs w:val="20"/>
        </w:rPr>
        <w:t xml:space="preserve">Cargo</w:t>
      </w:r>
      <w:r>
        <w:rPr>
          <w:szCs w:val="20"/>
        </w:rPr>
        <w:t xml:space="preserve">, digitar </w:t>
      </w:r>
      <w:r>
        <w:rPr>
          <w:szCs w:val="20"/>
        </w:rPr>
        <w:t xml:space="preserve">ANALISTA TESTE</w:t>
      </w:r>
      <w:r>
        <w:rPr>
          <w:szCs w:val="20"/>
        </w:rPr>
        <w:t xml:space="preserve"> (deixar </w:t>
      </w:r>
      <w:r>
        <w:rPr>
          <w:b/>
          <w:bCs/>
          <w:szCs w:val="20"/>
        </w:rPr>
        <w:t xml:space="preserve">Setor</w:t>
      </w:r>
      <w:r>
        <w:rPr>
          <w:szCs w:val="20"/>
        </w:rPr>
        <w:t xml:space="preserve"> em SELECIONE). Alterar também telefone e e-mail. 3. Em </w:t>
      </w:r>
      <w:r>
        <w:rPr>
          <w:b/>
          <w:bCs/>
          <w:szCs w:val="20"/>
        </w:rPr>
        <w:t xml:space="preserve">Digite sua Justificativa</w:t>
      </w:r>
      <w:r>
        <w:rPr>
          <w:szCs w:val="20"/>
        </w:rPr>
        <w:t xml:space="preserve">, escrever </w:t>
      </w:r>
      <w:r>
        <w:rPr>
          <w:szCs w:val="20"/>
        </w:rPr>
        <w:t xml:space="preserve">TESTE ALTERACAO CT044</w:t>
      </w:r>
      <w:r>
        <w:rPr>
          <w:szCs w:val="20"/>
        </w:rPr>
        <w:t xml:space="preserve"> e clicar em </w:t>
      </w:r>
      <w:r>
        <w:rPr>
          <w:b/>
          <w:bCs/>
          <w:szCs w:val="20"/>
        </w:rPr>
        <w:t xml:space="preserve">SALVAR</w:t>
      </w:r>
      <w:r>
        <w:rPr>
          <w:szCs w:val="20"/>
        </w:rPr>
        <w:t xml:space="preserve">. 4. Na lista, clicar no ícone </w:t>
      </w:r>
      <w:r>
        <w:rPr>
          <w:b/>
          <w:bCs/>
          <w:szCs w:val="20"/>
        </w:rPr>
        <w:t xml:space="preserve">LOG</w:t>
      </w:r>
      <w:r>
        <w:rPr>
          <w:szCs w:val="20"/>
        </w:rPr>
        <w:t xml:space="preserve"> da linha e ler as duas páginas do histórico.</w:t>
      </w:r>
    </w:p>
    <w:p>
      <w:pPr>
        <w:spacing w:after="0" w:line="360" w:lineRule="auto"/>
        <w:rPr>
          <w:szCs w:val="20"/>
        </w:rPr>
      </w:pPr>
      <w:r>
        <w:rPr>
          <w:b/>
          <w:bCs/>
          <w:szCs w:val="20"/>
        </w:rPr>
        <w:t xml:space="preserve">Dados de teste usados:</w:t>
      </w:r>
      <w:r>
        <w:rPr>
          <w:szCs w:val="20"/>
        </w:rPr>
        <w:t xml:space="preserve"> profissional </w:t>
      </w:r>
      <w:r>
        <w:rPr>
          <w:szCs w:val="20"/>
        </w:rPr>
        <w:t xml:space="preserve">TESTE INCLUSAO</w:t>
      </w:r>
      <w:r>
        <w:rPr>
          <w:szCs w:val="20"/>
        </w:rPr>
        <w:t xml:space="preserve"> (Cargo ANALISTA TESTE, justificativa TESTE ALTERACAO CT044).</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610"/>
        <w:gridCol w:w="5021"/>
      </w:tblGrid>
      <w:tr>
        <w:trPr>
          <w:tblHeader/>
          <w:cantSplit/>
        </w:trPr>
        <w:tc>
          <w:tcPr>
            <w:tcW w:w="46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0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610" w:type="dxa"/>
          </w:tcPr>
          <w:p>
            <w:pPr>
              <w:widowControl/>
              <w:spacing w:after="0" w:line="276" w:lineRule="auto"/>
              <w:jc w:val="left"/>
              <w:rPr>
                <w:sz w:val="18"/>
                <w:szCs w:val="18"/>
              </w:rPr>
            </w:pPr>
            <w:r>
              <w:rPr>
                <w:sz w:val="18"/>
                <w:szCs w:val="20"/>
              </w:rPr>
              <w:t xml:space="preserve">Item CARGO com Valor Antigo (vazio) e Valor Novo "ANALISTA TESTE". Nenhum item para campos que o usuário não alterou.</w:t>
            </w:r>
          </w:p>
        </w:tc>
        <w:tc>
          <w:tcPr>
            <w:tcW w:w="5021" w:type="dxa"/>
          </w:tcPr>
          <w:p>
            <w:pPr>
              <w:widowControl/>
              <w:spacing w:after="0" w:line="276" w:lineRule="auto"/>
              <w:jc w:val="left"/>
              <w:rPr>
                <w:sz w:val="18"/>
                <w:szCs w:val="18"/>
              </w:rPr>
            </w:pPr>
            <w:r>
              <w:rPr>
                <w:sz w:val="18"/>
                <w:szCs w:val="20"/>
              </w:rPr>
              <w:t xml:space="preserve">Item CARGO com Valor Antigo e Valor Novo em branco. Item DDI com Valor Antigo vazio e Valor Novo 55, sem alteração feita pelo usuário.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4735291" cy="7200000"/>
            <wp:effectExtent l="0" t="0" r="0" b="0"/>
            <wp:docPr id="5007" name="Imagem 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Imagem 5007"/>
                    <pic:cNvPicPr/>
                  </pic:nvPicPr>
                  <pic:blipFill>
                    <a:blip r:embed="rIdHom7"/>
                    <a:stretch>
                      <a:fillRect/>
                    </a:stretch>
                  </pic:blipFill>
                  <pic:spPr>
                    <a:xfrm>
                      <a:off x="0" y="0"/>
                      <a:ext cx="4735291" cy="7200000"/>
                    </a:xfrm>
                    <a:prstGeom prst="rect">
                      <a:avLst/>
                    </a:prstGeom>
                  </pic:spPr>
                </pic:pic>
              </a:graphicData>
            </a:graphic>
          </wp:inline>
        </w:drawing>
      </w:r>
    </w:p>
    <w:p>
      <w:pPr>
        <w:spacing w:before="60" w:after="120"/>
        <w:jc w:val="center"/>
      </w:pPr>
      <w:r>
        <w:rPr>
          <w:i/>
          <w:iCs/>
          <w:sz w:val="18"/>
          <w:szCs w:val="20"/>
        </w:rPr>
        <w:t xml:space="preserve">Figura 7 – Edição do profissional com Cargo ANALISTA TESTE e Setor em SELECIONE</w:t>
      </w:r>
    </w:p>
    <w:p>
      <w:pPr>
        <w:spacing w:after="0" w:line="360" w:lineRule="auto"/>
        <w:rPr>
          <w:szCs w:val="20"/>
        </w:rPr>
      </w:pPr>
      <w:r>
        <w:rPr>
          <w:i/>
          <w:iCs/>
          <w:szCs w:val="20"/>
        </w:rPr>
        <w:t xml:space="preserve">Figura 1: Edição do profissional com Cargo ANALISTA TESTE e Setor em SELECIONE</w:t>
      </w:r>
    </w:p>
    <w:p>
      <w:pPr>
        <w:keepNext/>
        <w:spacing w:before="120" w:after="0"/>
        <w:jc w:val="center"/>
      </w:pPr>
      <w:r>
        <w:rPr>
          <w:noProof/>
        </w:rPr>
        <w:drawing>
          <wp:inline distT="0" distB="0" distL="0" distR="0">
            <wp:extent cx="5400000" cy="3557833"/>
            <wp:effectExtent l="0" t="0" r="0" b="0"/>
            <wp:docPr id="5008" name="Imagem 5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Imagem 5008"/>
                    <pic:cNvPicPr/>
                  </pic:nvPicPr>
                  <pic:blipFill>
                    <a:blip r:embed="rIdHom8"/>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8 – Histórico, página 1: item CARGO com Valor Antigo e Valor Novo em branco</w:t>
      </w:r>
    </w:p>
    <w:p>
      <w:pPr>
        <w:spacing w:after="0" w:line="360" w:lineRule="auto"/>
        <w:rPr>
          <w:szCs w:val="20"/>
        </w:rPr>
      </w:pPr>
      <w:r>
        <w:rPr>
          <w:i/>
          <w:iCs/>
          <w:szCs w:val="20"/>
        </w:rPr>
        <w:t xml:space="preserve">Figura 2: Histórico, página 1: item CARGO com Valor Antigo e Valor Novo em branco</w:t>
      </w:r>
    </w:p>
    <w:p>
      <w:pPr>
        <w:keepNext/>
        <w:spacing w:before="120" w:after="0"/>
        <w:jc w:val="center"/>
      </w:pPr>
      <w:r>
        <w:rPr>
          <w:noProof/>
        </w:rPr>
        <w:drawing>
          <wp:inline distT="0" distB="0" distL="0" distR="0">
            <wp:extent cx="5400000" cy="3557833"/>
            <wp:effectExtent l="0" t="0" r="0" b="0"/>
            <wp:docPr id="5009" name="Imagem 5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Imagem 5009"/>
                    <pic:cNvPicPr/>
                  </pic:nvPicPr>
                  <pic:blipFill>
                    <a:blip r:embed="rIdHom9"/>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9 – Histórico, página 2: item DDI registrado como alterado (vazio → 55)</w:t>
      </w:r>
    </w:p>
    <w:p>
      <w:pPr>
        <w:spacing w:after="0" w:line="360" w:lineRule="auto"/>
        <w:rPr>
          <w:szCs w:val="20"/>
        </w:rPr>
      </w:pPr>
      <w:r>
        <w:rPr>
          <w:i/>
          <w:iCs/>
          <w:szCs w:val="20"/>
        </w:rPr>
        <w:t xml:space="preserve">Figura 3: Histórico, página 2: item DDI registrado como alterado (vazio → 55)</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w:t>
      </w:r>
      <w:r>
        <w:rPr>
          <w:b/>
          <w:bCs/>
          <w:szCs w:val="20"/>
        </w:rPr>
        <w:t xml:space="preserve">Cargo:</w:t>
      </w:r>
      <w:r>
        <w:rPr>
          <w:szCs w:val="20"/>
        </w:rPr>
        <w:t xml:space="preserve"> a regra detecta corretamente a mudança do Cargo (</w:t>
      </w:r>
      <w:r>
        <w:rPr>
          <w:szCs w:val="20"/>
        </w:rPr>
        <w:t xml:space="preserve">usuarioNew.Cargo != usuarioOld.Cargo</w:t>
      </w:r>
      <w:r>
        <w:rPr>
          <w:szCs w:val="20"/>
        </w:rPr>
        <w:t xml:space="preserve">), mas grava como valores o </w:t>
      </w:r>
      <w:r>
        <w:rPr>
          <w:b/>
          <w:bCs/>
          <w:szCs w:val="20"/>
        </w:rPr>
        <w:t xml:space="preserve">nome da Seção</w:t>
      </w:r>
      <w:r>
        <w:rPr>
          <w:szCs w:val="20"/>
        </w:rPr>
        <w:t xml:space="preserve"> (</w:t>
      </w:r>
      <w:r>
        <w:rPr>
          <w:szCs w:val="20"/>
        </w:rPr>
        <w:t xml:space="preserve">Secao.NomeLocal</w:t>
      </w:r>
      <w:r>
        <w:rPr>
          <w:szCs w:val="20"/>
        </w:rPr>
        <w:t xml:space="preserve">), um erro de copiar e colar do bloco anterior. Como o Setor estava em SELECIONE, os dois valores saíram vazios. </w:t>
      </w:r>
      <w:r>
        <w:rPr>
          <w:b/>
          <w:bCs/>
          <w:szCs w:val="20"/>
        </w:rPr>
        <w:t xml:space="preserve">DDI:</w:t>
      </w:r>
      <w:r>
        <w:rPr>
          <w:szCs w:val="20"/>
        </w:rPr>
        <w:t xml:space="preserve"> a tela preenche o DDI com "55" quando o banco está vazio; ao salvar, o valor antigo (vazio) é comparado com o da tela (55) e a diferença é registrada. A explicação do DDI é provável: falta confirmar com o DBA que o DDI do profissional estava vazio no banco antes da edição.</w:t>
      </w:r>
    </w:p>
    <w:tbl>
      <w:tblPr>
        <w:tblStyle w:val="Tabelacomgrade"/>
        <w:tblW w:w="9631" w:type="dxa"/>
        <w:tblLayout w:type="fixed"/>
        <w:tblLook w:val="04A0" w:firstRow="1" w:lastRow="0" w:firstColumn="1" w:lastColumn="0" w:noHBand="0" w:noVBand="1"/>
      </w:tblPr>
      <w:tblGrid>
        <w:gridCol w:w="4272"/>
        <w:gridCol w:w="1217"/>
        <w:gridCol w:w="4142"/>
      </w:tblGrid>
      <w:tr>
        <w:trPr>
          <w:tblHeader/>
          <w:cantSplit/>
        </w:trPr>
        <w:tc>
          <w:tcPr>
            <w:tcW w:w="42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1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272" w:type="dxa"/>
          </w:tcPr>
          <w:p>
            <w:pPr>
              <w:widowControl/>
              <w:spacing w:after="0" w:line="276" w:lineRule="auto"/>
              <w:jc w:val="left"/>
              <w:rPr>
                <w:sz w:val="18"/>
                <w:szCs w:val="18"/>
              </w:rPr>
            </w:pPr>
            <w:r>
              <w:rPr>
                <w:sz w:val="18"/>
                <w:szCs w:val="20"/>
              </w:rPr>
              <w:t xml:space="preserve">LaboSys_DAL/dalLogAlteracaoUsuario.cs</w:t>
            </w:r>
          </w:p>
        </w:tc>
        <w:tc>
          <w:tcPr>
            <w:tcW w:w="1217" w:type="dxa"/>
          </w:tcPr>
          <w:p>
            <w:pPr>
              <w:widowControl/>
              <w:spacing w:after="0" w:line="276" w:lineRule="auto"/>
              <w:jc w:val="left"/>
              <w:rPr>
                <w:sz w:val="18"/>
                <w:szCs w:val="18"/>
              </w:rPr>
            </w:pPr>
            <w:r>
              <w:rPr>
                <w:sz w:val="18"/>
                <w:szCs w:val="20"/>
              </w:rPr>
              <w:t xml:space="preserve">491-504</w:t>
            </w:r>
          </w:p>
        </w:tc>
        <w:tc>
          <w:tcPr>
            <w:tcW w:w="4142" w:type="dxa"/>
          </w:tcPr>
          <w:p>
            <w:pPr>
              <w:widowControl/>
              <w:spacing w:after="0" w:line="276" w:lineRule="auto"/>
              <w:jc w:val="left"/>
              <w:rPr>
                <w:sz w:val="18"/>
                <w:szCs w:val="18"/>
              </w:rPr>
            </w:pPr>
            <w:r>
              <w:rPr>
                <w:sz w:val="18"/>
                <w:szCs w:val="20"/>
              </w:rPr>
              <w:t xml:space="preserve">Log do Cargo: compara o Cargo, mas grava Secao.NomeLocal como valor antigo e novo (linhas 498-499).</w:t>
            </w:r>
          </w:p>
        </w:tc>
      </w:tr>
      <w:tr>
        <w:trPr>
          <w:cantSplit/>
        </w:trPr>
        <w:tc>
          <w:tcPr>
            <w:tcW w:w="4272" w:type="dxa"/>
          </w:tcPr>
          <w:p>
            <w:pPr>
              <w:widowControl/>
              <w:spacing w:after="0" w:line="276" w:lineRule="auto"/>
              <w:jc w:val="left"/>
              <w:rPr>
                <w:sz w:val="18"/>
                <w:szCs w:val="18"/>
              </w:rPr>
            </w:pPr>
            <w:r>
              <w:rPr>
                <w:sz w:val="18"/>
                <w:szCs w:val="20"/>
              </w:rPr>
              <w:t xml:space="preserve">LaboSys_UI/administracao/usuario_ed.aspx.cs</w:t>
            </w:r>
          </w:p>
        </w:tc>
        <w:tc>
          <w:tcPr>
            <w:tcW w:w="1217" w:type="dxa"/>
          </w:tcPr>
          <w:p>
            <w:pPr>
              <w:widowControl/>
              <w:spacing w:after="0" w:line="276" w:lineRule="auto"/>
              <w:jc w:val="left"/>
              <w:rPr>
                <w:sz w:val="18"/>
                <w:szCs w:val="18"/>
              </w:rPr>
            </w:pPr>
            <w:r>
              <w:rPr>
                <w:sz w:val="18"/>
                <w:szCs w:val="20"/>
              </w:rPr>
              <w:t xml:space="preserve">355, 363</w:t>
            </w:r>
          </w:p>
        </w:tc>
        <w:tc>
          <w:tcPr>
            <w:tcW w:w="4142" w:type="dxa"/>
          </w:tcPr>
          <w:p>
            <w:pPr>
              <w:widowControl/>
              <w:spacing w:after="0" w:line="276" w:lineRule="auto"/>
              <w:jc w:val="left"/>
              <w:rPr>
                <w:sz w:val="18"/>
                <w:szCs w:val="18"/>
              </w:rPr>
            </w:pPr>
            <w:r>
              <w:rPr>
                <w:sz w:val="18"/>
                <w:szCs w:val="20"/>
              </w:rPr>
              <w:t xml:space="preserve">Na abertura da edição, DDI vazio no banco vira "55" na tela.</w:t>
            </w:r>
          </w:p>
        </w:tc>
      </w:tr>
      <w:tr>
        <w:trPr>
          <w:cantSplit/>
        </w:trPr>
        <w:tc>
          <w:tcPr>
            <w:tcW w:w="4272" w:type="dxa"/>
          </w:tcPr>
          <w:p>
            <w:pPr>
              <w:widowControl/>
              <w:spacing w:after="0" w:line="276" w:lineRule="auto"/>
              <w:jc w:val="left"/>
              <w:rPr>
                <w:sz w:val="18"/>
                <w:szCs w:val="18"/>
              </w:rPr>
            </w:pPr>
            <w:r>
              <w:rPr>
                <w:sz w:val="18"/>
                <w:szCs w:val="20"/>
              </w:rPr>
              <w:t xml:space="preserve">LaboSys_DAL/dalLogAlteracaoUsuario.cs</w:t>
            </w:r>
          </w:p>
        </w:tc>
        <w:tc>
          <w:tcPr>
            <w:tcW w:w="1217" w:type="dxa"/>
          </w:tcPr>
          <w:p>
            <w:pPr>
              <w:widowControl/>
              <w:spacing w:after="0" w:line="276" w:lineRule="auto"/>
              <w:jc w:val="left"/>
              <w:rPr>
                <w:sz w:val="18"/>
                <w:szCs w:val="18"/>
              </w:rPr>
            </w:pPr>
            <w:r>
              <w:rPr>
                <w:sz w:val="18"/>
                <w:szCs w:val="20"/>
              </w:rPr>
              <w:t xml:space="preserve">220-232</w:t>
            </w:r>
          </w:p>
        </w:tc>
        <w:tc>
          <w:tcPr>
            <w:tcW w:w="4142" w:type="dxa"/>
          </w:tcPr>
          <w:p>
            <w:pPr>
              <w:widowControl/>
              <w:spacing w:after="0" w:line="276" w:lineRule="auto"/>
              <w:jc w:val="left"/>
              <w:rPr>
                <w:sz w:val="18"/>
                <w:szCs w:val="18"/>
              </w:rPr>
            </w:pPr>
            <w:r>
              <w:rPr>
                <w:sz w:val="18"/>
                <w:szCs w:val="20"/>
              </w:rPr>
              <w:t xml:space="preserve">Log do DDI: registra qualquer diferença entre o banco e a tela, inclusive a criada pelo valor padrão.</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No log do Cargo, gravar </w:t>
      </w:r>
      <w:r>
        <w:rPr>
          <w:szCs w:val="20"/>
        </w:rPr>
        <w:t xml:space="preserve">usuarioOld.Cargo</w:t>
      </w:r>
      <w:r>
        <w:rPr>
          <w:szCs w:val="20"/>
        </w:rPr>
        <w:t xml:space="preserve"> e </w:t>
      </w:r>
      <w:r>
        <w:rPr>
          <w:szCs w:val="20"/>
        </w:rPr>
        <w:t xml:space="preserve">usuarioNew.Cargo</w:t>
      </w:r>
      <w:r>
        <w:rPr>
          <w:szCs w:val="20"/>
        </w:rPr>
        <w:t xml:space="preserve"> como valor antigo e novo.</w:t>
      </w:r>
    </w:p>
    <w:p>
      <w:pPr>
        <w:numPr>
          <w:ilvl w:val="0"/>
          <w:numId w:val="2"/>
        </w:numPr>
        <w:spacing w:after="0" w:line="360" w:lineRule="auto"/>
        <w:rPr>
          <w:szCs w:val="20"/>
        </w:rPr>
      </w:pPr>
      <w:r>
        <w:rPr>
          <w:szCs w:val="20"/>
        </w:rPr>
        <w:t xml:space="preserve">Revisar os outros blocos copiados do mesmo arquivo (Divisão, Seção, Matrícula etc.) para conferir se gravam o campo certo.</w:t>
      </w:r>
    </w:p>
    <w:p>
      <w:pPr>
        <w:numPr>
          <w:ilvl w:val="0"/>
          <w:numId w:val="2"/>
        </w:numPr>
        <w:spacing w:after="0" w:line="360" w:lineRule="auto"/>
        <w:rPr>
          <w:szCs w:val="20"/>
        </w:rPr>
      </w:pPr>
      <w:r>
        <w:rPr>
          <w:szCs w:val="20"/>
        </w:rPr>
        <w:t xml:space="preserve">Não aplicar valor padrão de DDI na edição de registro existente, ou gravar o padrão já na inclusão, para que a comparação não acuse mudança falsa.</w:t>
      </w:r>
    </w:p>
    <w:p>
      <w:pPr>
        <w:numPr>
          <w:ilvl w:val="0"/>
          <w:numId w:val="2"/>
        </w:numPr>
        <w:spacing w:after="0" w:line="360" w:lineRule="auto"/>
        <w:rPr>
          <w:szCs w:val="20"/>
        </w:rPr>
      </w:pPr>
      <w:r>
        <w:rPr>
          <w:szCs w:val="20"/>
        </w:rPr>
        <w:t xml:space="preserve">Comparar valores normalizados (vazio e nulo iguais; sem espaços) antes de registrar uma alteração.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CT-PRI-044</w:t>
      </w:r>
      <w:r>
        <w:rPr>
          <w:szCs w:val="20"/>
        </w:rPr>
        <w:t xml:space="preserve">: alterar o Cargo de </w:t>
      </w:r>
      <w:r>
        <w:rPr>
          <w:szCs w:val="20"/>
        </w:rPr>
        <w:t xml:space="preserve">TESTE INCLUSAO</w:t>
      </w:r>
      <w:r>
        <w:rPr>
          <w:szCs w:val="20"/>
        </w:rPr>
        <w:t xml:space="preserve"> com justificativa e conferir no histórico o item CARGO com o valor antigo e o novo. Conferir que não aparece item de DDI (nem de outro campo) que não foi alterado.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DV-PRI-006</w:t>
      </w:r>
    </w:p>
    <w:p>
      <w:pPr>
        <w:keepNext/>
        <w:spacing w:after="0" w:line="360" w:lineRule="auto"/>
      </w:pPr>
    </w:p>
    <w:p>
      <w:pPr>
        <w:spacing w:after="0" w:line="360" w:lineRule="auto"/>
        <w:rPr>
          <w:szCs w:val="20"/>
        </w:rPr>
      </w:pPr>
      <w:r>
        <w:rPr>
          <w:b/>
          <w:bCs/>
          <w:szCs w:val="20"/>
        </w:rPr>
        <w:t xml:space="preserve">Profissional com conta de usuário e perfil é excluído sem aviso de dependência</w:t>
      </w:r>
    </w:p>
    <w:tbl>
      <w:tblPr>
        <w:tblStyle w:val="Tabelacomgrade"/>
        <w:tblW w:w="9631" w:type="dxa"/>
        <w:tblLayout w:type="fixed"/>
        <w:tblLook w:val="04A0" w:firstRow="1" w:lastRow="0" w:firstColumn="1" w:lastColumn="0" w:noHBand="0" w:noVBand="1"/>
      </w:tblPr>
      <w:tblGrid>
        <w:gridCol w:w="1278"/>
        <w:gridCol w:w="1173"/>
        <w:gridCol w:w="1964"/>
        <w:gridCol w:w="1443"/>
        <w:gridCol w:w="1516"/>
        <w:gridCol w:w="2257"/>
      </w:tblGrid>
      <w:tr>
        <w:trPr>
          <w:tblHeader/>
          <w:cantSplit/>
        </w:trPr>
        <w:tc>
          <w:tcPr>
            <w:tcW w:w="12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78" w:type="dxa"/>
          </w:tcPr>
          <w:p>
            <w:pPr>
              <w:widowControl/>
              <w:spacing w:after="0" w:line="276" w:lineRule="auto"/>
              <w:jc w:val="left"/>
              <w:rPr>
                <w:sz w:val="18"/>
                <w:szCs w:val="18"/>
              </w:rPr>
            </w:pPr>
            <w:r>
              <w:rPr>
                <w:sz w:val="18"/>
                <w:szCs w:val="20"/>
              </w:rPr>
              <w:t xml:space="preserve">Média</w:t>
            </w:r>
          </w:p>
        </w:tc>
        <w:tc>
          <w:tcPr>
            <w:tcW w:w="1173" w:type="dxa"/>
          </w:tcPr>
          <w:p>
            <w:pPr>
              <w:widowControl/>
              <w:spacing w:after="0" w:line="276" w:lineRule="auto"/>
              <w:jc w:val="left"/>
              <w:rPr>
                <w:sz w:val="18"/>
                <w:szCs w:val="18"/>
              </w:rPr>
            </w:pPr>
            <w:r>
              <w:rPr>
                <w:sz w:val="18"/>
                <w:szCs w:val="20"/>
              </w:rPr>
              <w:t xml:space="preserve">Aberto</w:t>
            </w:r>
          </w:p>
        </w:tc>
        <w:tc>
          <w:tcPr>
            <w:tcW w:w="1964" w:type="dxa"/>
          </w:tcPr>
          <w:p>
            <w:pPr>
              <w:widowControl/>
              <w:spacing w:after="0" w:line="276" w:lineRule="auto"/>
              <w:jc w:val="left"/>
              <w:rPr>
                <w:sz w:val="18"/>
                <w:szCs w:val="18"/>
              </w:rPr>
            </w:pPr>
            <w:r>
              <w:rPr>
                <w:sz w:val="18"/>
                <w:szCs w:val="20"/>
              </w:rPr>
              <w:t xml:space="preserve">Principal › Administração › Profissional › Excluir</w:t>
            </w:r>
          </w:p>
        </w:tc>
        <w:tc>
          <w:tcPr>
            <w:tcW w:w="1443" w:type="dxa"/>
          </w:tcPr>
          <w:p>
            <w:pPr>
              <w:widowControl/>
              <w:spacing w:after="0" w:line="276" w:lineRule="auto"/>
              <w:jc w:val="left"/>
              <w:rPr>
                <w:sz w:val="18"/>
                <w:szCs w:val="18"/>
              </w:rPr>
            </w:pPr>
            <w:r>
              <w:rPr>
                <w:sz w:val="18"/>
                <w:szCs w:val="20"/>
              </w:rPr>
              <w:t xml:space="preserve">CT-PRI-048</w:t>
            </w:r>
          </w:p>
        </w:tc>
        <w:tc>
          <w:tcPr>
            <w:tcW w:w="1516" w:type="dxa"/>
          </w:tcPr>
          <w:p>
            <w:pPr>
              <w:widowControl/>
              <w:spacing w:after="0" w:line="276" w:lineRule="auto"/>
              <w:jc w:val="left"/>
              <w:rPr>
                <w:sz w:val="18"/>
                <w:szCs w:val="18"/>
              </w:rPr>
            </w:pPr>
            <w:r>
              <w:rPr>
                <w:sz w:val="18"/>
                <w:szCs w:val="20"/>
              </w:rPr>
              <w:t xml:space="preserve">05/10/2026 (rodada 1)</w:t>
            </w:r>
          </w:p>
        </w:tc>
        <w:tc>
          <w:tcPr>
            <w:tcW w:w="2257" w:type="dxa"/>
          </w:tcPr>
          <w:p>
            <w:pPr>
              <w:widowControl/>
              <w:spacing w:after="0" w:line="276" w:lineRule="auto"/>
              <w:jc w:val="left"/>
              <w:rPr>
                <w:sz w:val="18"/>
                <w:szCs w:val="18"/>
              </w:rPr>
            </w:pPr>
            <w:r>
              <w:rPr>
                <w:sz w:val="18"/>
                <w:szCs w:val="20"/>
              </w:rPr>
              <w:t xml:space="preserve">RDC 658/2022, art. 124 (atividades rastreáveis a quem as executou) e art. 125 (registros legíveis ao longo do tempo)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sistema excluiu o profissional </w:t>
      </w:r>
      <w:r>
        <w:rPr>
          <w:b/>
          <w:bCs/>
          <w:szCs w:val="20"/>
        </w:rPr>
        <w:t xml:space="preserve">TESTE CADASTRO</w:t>
      </w:r>
      <w:r>
        <w:rPr>
          <w:szCs w:val="20"/>
        </w:rPr>
        <w:t xml:space="preserve">, que tinha </w:t>
      </w:r>
      <w:r>
        <w:rPr>
          <w:b/>
          <w:bCs/>
          <w:szCs w:val="20"/>
        </w:rPr>
        <w:t xml:space="preserve">conta de usuário</w:t>
      </w:r>
      <w:r>
        <w:rPr>
          <w:szCs w:val="20"/>
        </w:rPr>
        <w:t xml:space="preserve"> com perfil, sem avisar que havia uma conta ligada a ele. A regra RN-PRI-051 espera que a exclusão seja recusada, dizendo qual dependência impede, ou ao menos que o usuário seja avisado. Os registros criados por um profissional precisam continuar ligados a uma pessoa identificável. O caso de um profissional que </w:t>
      </w:r>
      <w:r>
        <w:rPr>
          <w:b/>
          <w:bCs/>
          <w:szCs w:val="20"/>
        </w:rPr>
        <w:t xml:space="preserve">já criou registros</w:t>
      </w:r>
      <w:r>
        <w:rPr>
          <w:szCs w:val="20"/>
        </w:rPr>
        <w:t xml:space="preserve"> no sistema não foi reproduzido: esse usuário de teste nunca entrou no sistema.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e abrir </w:t>
      </w:r>
      <w:r>
        <w:rPr>
          <w:b/>
          <w:bCs/>
          <w:szCs w:val="20"/>
        </w:rPr>
        <w:t xml:space="preserve">Administração › Profissional</w:t>
      </w:r>
      <w:r>
        <w:rPr>
          <w:szCs w:val="20"/>
        </w:rPr>
        <w:t xml:space="preserve">. 2. Pesquisar </w:t>
      </w:r>
      <w:r>
        <w:rPr>
          <w:szCs w:val="20"/>
        </w:rPr>
        <w:t xml:space="preserve">TESTE CADASTRO</w:t>
      </w:r>
      <w:r>
        <w:rPr>
          <w:szCs w:val="20"/>
        </w:rPr>
        <w:t xml:space="preserve"> (profissional que tem conta em </w:t>
      </w:r>
      <w:r>
        <w:rPr>
          <w:b/>
          <w:bCs/>
          <w:szCs w:val="20"/>
        </w:rPr>
        <w:t xml:space="preserve">Administração › Conta usuário</w:t>
      </w:r>
      <w:r>
        <w:rPr>
          <w:szCs w:val="20"/>
        </w:rPr>
        <w:t xml:space="preserve">, com perfil TESTECADASTRO) e clicar no ícone de excluir. 3. Na tela </w:t>
      </w:r>
      <w:r>
        <w:rPr>
          <w:b/>
          <w:bCs/>
          <w:szCs w:val="20"/>
        </w:rPr>
        <w:t xml:space="preserve">Exclusão</w:t>
      </w:r>
      <w:r>
        <w:rPr>
          <w:szCs w:val="20"/>
        </w:rPr>
        <w:t xml:space="preserve">, preencher </w:t>
      </w:r>
      <w:r>
        <w:rPr>
          <w:b/>
          <w:bCs/>
          <w:szCs w:val="20"/>
        </w:rPr>
        <w:t xml:space="preserve">Justificativa</w:t>
      </w:r>
      <w:r>
        <w:rPr>
          <w:szCs w:val="20"/>
        </w:rPr>
        <w:t xml:space="preserve"> </w:t>
      </w:r>
      <w:r>
        <w:rPr>
          <w:szCs w:val="20"/>
        </w:rPr>
        <w:t xml:space="preserve">TESTE EXCLUSAO COM HISTORICO CT048</w:t>
      </w:r>
      <w:r>
        <w:rPr>
          <w:szCs w:val="20"/>
        </w:rPr>
        <w:t xml:space="preserve"> e clicar em </w:t>
      </w:r>
      <w:r>
        <w:rPr>
          <w:b/>
          <w:bCs/>
          <w:szCs w:val="20"/>
        </w:rPr>
        <w:t xml:space="preserve">EXCLUIR</w:t>
      </w:r>
      <w:r>
        <w:rPr>
          <w:szCs w:val="20"/>
        </w:rPr>
        <w:t xml:space="preserve">; confirmar. 4. Pesquisar </w:t>
      </w:r>
      <w:r>
        <w:rPr>
          <w:szCs w:val="20"/>
        </w:rPr>
        <w:t xml:space="preserve">TESTE CADASTRO</w:t>
      </w:r>
      <w:r>
        <w:rPr>
          <w:szCs w:val="20"/>
        </w:rPr>
        <w:t xml:space="preserve"> de novo.</w:t>
      </w:r>
    </w:p>
    <w:p>
      <w:pPr>
        <w:spacing w:after="0" w:line="360" w:lineRule="auto"/>
        <w:rPr>
          <w:szCs w:val="20"/>
        </w:rPr>
      </w:pPr>
      <w:r>
        <w:rPr>
          <w:b/>
          <w:bCs/>
          <w:szCs w:val="20"/>
        </w:rPr>
        <w:t xml:space="preserve">Dados de teste usados:</w:t>
      </w:r>
      <w:r>
        <w:rPr>
          <w:szCs w:val="20"/>
        </w:rPr>
        <w:t xml:space="preserve"> profissional </w:t>
      </w:r>
      <w:r>
        <w:rPr>
          <w:szCs w:val="20"/>
        </w:rPr>
        <w:t xml:space="preserve">TESTE CADASTRO</w:t>
      </w:r>
      <w:r>
        <w:rPr>
          <w:szCs w:val="20"/>
        </w:rPr>
        <w:t xml:space="preserve"> com conta e perfil TESTECADASTRO, excluído no CT-PRI-048 e recriado depois para os demais testes.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249"/>
        <w:gridCol w:w="4382"/>
      </w:tblGrid>
      <w:tr>
        <w:trPr>
          <w:tblHeader/>
          <w:cantSplit/>
        </w:trPr>
        <w:tc>
          <w:tcPr>
            <w:tcW w:w="52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3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249" w:type="dxa"/>
          </w:tcPr>
          <w:p>
            <w:pPr>
              <w:widowControl/>
              <w:spacing w:after="0" w:line="276" w:lineRule="auto"/>
              <w:jc w:val="left"/>
              <w:rPr>
                <w:sz w:val="18"/>
                <w:szCs w:val="18"/>
              </w:rPr>
            </w:pPr>
            <w:r>
              <w:rPr>
                <w:sz w:val="18"/>
                <w:szCs w:val="20"/>
              </w:rPr>
              <w:t xml:space="preserve">Recusar a exclusão, dizendo que há uma conta de usuário e um perfil ligados ao profissional (ou exigir que a conta seja desativada antes), conforme RN-PRI-051.</w:t>
            </w:r>
          </w:p>
        </w:tc>
        <w:tc>
          <w:tcPr>
            <w:tcW w:w="4382" w:type="dxa"/>
          </w:tcPr>
          <w:p>
            <w:pPr>
              <w:widowControl/>
              <w:spacing w:after="0" w:line="276" w:lineRule="auto"/>
              <w:jc w:val="left"/>
              <w:rPr>
                <w:sz w:val="18"/>
                <w:szCs w:val="18"/>
              </w:rPr>
            </w:pPr>
            <w:r>
              <w:rPr>
                <w:sz w:val="18"/>
                <w:szCs w:val="20"/>
              </w:rPr>
              <w:t xml:space="preserve">Exclusão realizada; a pesquisa por </w:t>
            </w:r>
            <w:r>
              <w:rPr>
                <w:sz w:val="18"/>
                <w:szCs w:val="20"/>
              </w:rPr>
              <w:t xml:space="preserve">TESTE CADASTRO</w:t>
            </w:r>
            <w:r>
              <w:rPr>
                <w:sz w:val="18"/>
                <w:szCs w:val="20"/>
              </w:rPr>
              <w:t xml:space="preserve"> volta "A pesquisa não retornou nenhum resultado." Nenhum aviso sobre a conta.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10" name="Imagem 5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 name="Imagem 5010"/>
                    <pic:cNvPicPr/>
                  </pic:nvPicPr>
                  <pic:blipFill>
                    <a:blip r:embed="rIdHom10"/>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10 – Tela de exclusão do profissional TESTE CADASTRO, com justificativa</w:t>
      </w:r>
    </w:p>
    <w:p>
      <w:pPr>
        <w:spacing w:after="0" w:line="360" w:lineRule="auto"/>
        <w:rPr>
          <w:szCs w:val="20"/>
        </w:rPr>
      </w:pPr>
      <w:r>
        <w:rPr>
          <w:i/>
          <w:iCs/>
          <w:szCs w:val="20"/>
        </w:rPr>
        <w:t xml:space="preserve">Figura 1: Tela de exclusão do profissional TESTE CADASTRO, com justificativa</w:t>
      </w:r>
    </w:p>
    <w:p>
      <w:pPr>
        <w:keepNext/>
        <w:spacing w:before="120" w:after="0"/>
        <w:jc w:val="center"/>
      </w:pPr>
      <w:r>
        <w:rPr>
          <w:noProof/>
        </w:rPr>
        <w:drawing>
          <wp:inline distT="0" distB="0" distL="0" distR="0">
            <wp:extent cx="5400000" cy="3557833"/>
            <wp:effectExtent l="0" t="0" r="0" b="0"/>
            <wp:docPr id="5011" name="Imagem 5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 name="Imagem 5011"/>
                    <pic:cNvPicPr/>
                  </pic:nvPicPr>
                  <pic:blipFill>
                    <a:blip r:embed="rIdHom11"/>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11 – Depois de excluir: o profissional não aparece mais, sem aviso sobre a conta</w:t>
      </w:r>
    </w:p>
    <w:p>
      <w:pPr>
        <w:spacing w:after="0" w:line="360" w:lineRule="auto"/>
        <w:rPr>
          <w:szCs w:val="20"/>
        </w:rPr>
      </w:pPr>
      <w:r>
        <w:rPr>
          <w:i/>
          <w:iCs/>
          <w:szCs w:val="20"/>
        </w:rPr>
        <w:t xml:space="preserve">Figura 2: Depois de excluir: o profissional não aparece mais, sem aviso sobre a conta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exclusão confere dependências pela procedure </w:t>
      </w:r>
      <w:r>
        <w:rPr>
          <w:szCs w:val="20"/>
        </w:rPr>
        <w:t xml:space="preserve">pPossoExcluir</w:t>
      </w:r>
      <w:r>
        <w:rPr>
          <w:szCs w:val="20"/>
        </w:rPr>
        <w:t xml:space="preserve">, que só enxerga </w:t>
      </w:r>
      <w:r>
        <w:rPr>
          <w:b/>
          <w:bCs/>
          <w:szCs w:val="20"/>
        </w:rPr>
        <w:t xml:space="preserve">outras tabelas com chave estrangeira</w:t>
      </w:r>
      <w:r>
        <w:rPr>
          <w:szCs w:val="20"/>
        </w:rPr>
        <w:t xml:space="preserve"> para </w:t>
      </w:r>
      <w:r>
        <w:rPr>
          <w:szCs w:val="20"/>
        </w:rPr>
        <w:t xml:space="preserve">SIS_USUARIO</w:t>
      </w:r>
      <w:r>
        <w:rPr>
          <w:szCs w:val="20"/>
        </w:rPr>
        <w:t xml:space="preserve">. A conta (login e validade) fica </w:t>
      </w:r>
      <w:r>
        <w:rPr>
          <w:b/>
          <w:bCs/>
          <w:szCs w:val="20"/>
        </w:rPr>
        <w:t xml:space="preserve">na mesma linha</w:t>
      </w:r>
      <w:r>
        <w:rPr>
          <w:szCs w:val="20"/>
        </w:rPr>
        <w:t xml:space="preserve"> do profissional em </w:t>
      </w:r>
      <w:r>
        <w:rPr>
          <w:szCs w:val="20"/>
        </w:rPr>
        <w:t xml:space="preserve">SIS_USUARIO</w:t>
      </w:r>
      <w:r>
        <w:rPr>
          <w:szCs w:val="20"/>
        </w:rPr>
        <w:t xml:space="preserve">, e a tabela de perfis do usuário (</w:t>
      </w:r>
      <w:r>
        <w:rPr>
          <w:szCs w:val="20"/>
        </w:rPr>
        <w:t xml:space="preserve">SIS_USUARIO_PERFIL</w:t>
      </w:r>
      <w:r>
        <w:rPr>
          <w:szCs w:val="20"/>
        </w:rPr>
        <w:t xml:space="preserve">) não tem chave estrangeira para </w:t>
      </w:r>
      <w:r>
        <w:rPr>
          <w:szCs w:val="20"/>
        </w:rPr>
        <w:t xml:space="preserve">SIS_USUARIO</w:t>
      </w:r>
      <w:r>
        <w:rPr>
          <w:szCs w:val="20"/>
        </w:rPr>
        <w:t xml:space="preserve">. Assim, nem a conta nem o perfil contam como dependência. Que um profissional que já criou registros seja recusado é provável (os campos de usuário de criação têm chave estrangeira), mas não foi testado.</w:t>
      </w:r>
    </w:p>
    <w:tbl>
      <w:tblPr>
        <w:tblStyle w:val="Tabelacomgrade"/>
        <w:tblW w:w="9631" w:type="dxa"/>
        <w:tblLayout w:type="fixed"/>
        <w:tblLook w:val="04A0" w:firstRow="1" w:lastRow="0" w:firstColumn="1" w:lastColumn="0" w:noHBand="0" w:noVBand="1"/>
      </w:tblPr>
      <w:tblGrid>
        <w:gridCol w:w="3829"/>
        <w:gridCol w:w="1305"/>
        <w:gridCol w:w="4497"/>
      </w:tblGrid>
      <w:tr>
        <w:trPr>
          <w:tblHeader/>
          <w:cantSplit/>
        </w:trPr>
        <w:tc>
          <w:tcPr>
            <w:tcW w:w="38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3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4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829" w:type="dxa"/>
          </w:tcPr>
          <w:p>
            <w:pPr>
              <w:widowControl/>
              <w:spacing w:after="0" w:line="276" w:lineRule="auto"/>
              <w:jc w:val="left"/>
              <w:rPr>
                <w:sz w:val="18"/>
                <w:szCs w:val="18"/>
              </w:rPr>
            </w:pPr>
            <w:r>
              <w:rPr>
                <w:sz w:val="18"/>
                <w:szCs w:val="20"/>
              </w:rPr>
              <w:t xml:space="preserve">LaboSys_DAL/dalUsuario.cs</w:t>
            </w:r>
          </w:p>
        </w:tc>
        <w:tc>
          <w:tcPr>
            <w:tcW w:w="1305" w:type="dxa"/>
          </w:tcPr>
          <w:p>
            <w:pPr>
              <w:widowControl/>
              <w:spacing w:after="0" w:line="276" w:lineRule="auto"/>
              <w:jc w:val="left"/>
              <w:rPr>
                <w:sz w:val="18"/>
                <w:szCs w:val="18"/>
              </w:rPr>
            </w:pPr>
            <w:r>
              <w:rPr>
                <w:sz w:val="18"/>
                <w:szCs w:val="20"/>
              </w:rPr>
              <w:t xml:space="preserve">1213-1255</w:t>
            </w:r>
          </w:p>
        </w:tc>
        <w:tc>
          <w:tcPr>
            <w:tcW w:w="4497" w:type="dxa"/>
          </w:tcPr>
          <w:p>
            <w:pPr>
              <w:widowControl/>
              <w:spacing w:after="0" w:line="276" w:lineRule="auto"/>
              <w:jc w:val="left"/>
              <w:rPr>
                <w:sz w:val="18"/>
                <w:szCs w:val="18"/>
              </w:rPr>
            </w:pPr>
            <w:r>
              <w:rPr>
                <w:sz w:val="18"/>
                <w:szCs w:val="20"/>
              </w:rPr>
              <w:t xml:space="preserve">excluirUsuario: usa PossoExcluir("SIS_USUARIO") e, se livre, marca a lixeira com a justificativa.</w:t>
            </w:r>
          </w:p>
        </w:tc>
      </w:tr>
      <w:tr>
        <w:trPr>
          <w:cantSplit/>
        </w:trPr>
        <w:tc>
          <w:tcPr>
            <w:tcW w:w="3829" w:type="dxa"/>
          </w:tcPr>
          <w:p>
            <w:pPr>
              <w:widowControl/>
              <w:spacing w:after="0" w:line="276" w:lineRule="auto"/>
              <w:jc w:val="left"/>
              <w:rPr>
                <w:sz w:val="18"/>
                <w:szCs w:val="18"/>
              </w:rPr>
            </w:pPr>
            <w:r>
              <w:rPr>
                <w:sz w:val="18"/>
                <w:szCs w:val="20"/>
              </w:rPr>
              <w:t xml:space="preserve">Hsolutions.Principal.DB/Tables/SIS_USUARIO.sql</w:t>
            </w:r>
          </w:p>
        </w:tc>
        <w:tc>
          <w:tcPr>
            <w:tcW w:w="1305" w:type="dxa"/>
          </w:tcPr>
          <w:p>
            <w:pPr>
              <w:widowControl/>
              <w:spacing w:after="0" w:line="276" w:lineRule="auto"/>
              <w:jc w:val="left"/>
              <w:rPr>
                <w:sz w:val="18"/>
                <w:szCs w:val="18"/>
              </w:rPr>
            </w:pPr>
            <w:r>
              <w:rPr>
                <w:sz w:val="18"/>
                <w:szCs w:val="20"/>
              </w:rPr>
              <w:t xml:space="preserve">3, 9-10</w:t>
            </w:r>
          </w:p>
        </w:tc>
        <w:tc>
          <w:tcPr>
            <w:tcW w:w="4497" w:type="dxa"/>
          </w:tcPr>
          <w:p>
            <w:pPr>
              <w:widowControl/>
              <w:spacing w:after="0" w:line="276" w:lineRule="auto"/>
              <w:jc w:val="left"/>
              <w:rPr>
                <w:sz w:val="18"/>
                <w:szCs w:val="18"/>
              </w:rPr>
            </w:pPr>
            <w:r>
              <w:rPr>
                <w:sz w:val="18"/>
                <w:szCs w:val="20"/>
              </w:rPr>
              <w:t xml:space="preserve">Login e validade da conta ficam na própria linha do profissional, invisíveis para a conferência de dependências.</w:t>
            </w:r>
          </w:p>
        </w:tc>
      </w:tr>
      <w:tr>
        <w:trPr>
          <w:cantSplit/>
        </w:trPr>
        <w:tc>
          <w:tcPr>
            <w:tcW w:w="3829" w:type="dxa"/>
          </w:tcPr>
          <w:p>
            <w:pPr>
              <w:widowControl/>
              <w:spacing w:after="0" w:line="276" w:lineRule="auto"/>
              <w:jc w:val="left"/>
              <w:rPr>
                <w:sz w:val="18"/>
                <w:szCs w:val="18"/>
              </w:rPr>
            </w:pPr>
            <w:r>
              <w:rPr>
                <w:sz w:val="18"/>
                <w:szCs w:val="20"/>
              </w:rPr>
              <w:t xml:space="preserve">Hsolutions.Principal.DB/Tables/SIS_USUARIO_PERFIL.sql</w:t>
            </w:r>
          </w:p>
        </w:tc>
        <w:tc>
          <w:tcPr>
            <w:tcW w:w="1305" w:type="dxa"/>
          </w:tcPr>
          <w:p>
            <w:pPr>
              <w:widowControl/>
              <w:spacing w:after="0" w:line="276" w:lineRule="auto"/>
              <w:jc w:val="left"/>
              <w:rPr>
                <w:sz w:val="18"/>
                <w:szCs w:val="18"/>
              </w:rPr>
            </w:pPr>
            <w:r>
              <w:rPr>
                <w:sz w:val="18"/>
                <w:szCs w:val="20"/>
              </w:rPr>
              <w:t xml:space="preserve">1-9</w:t>
            </w:r>
          </w:p>
        </w:tc>
        <w:tc>
          <w:tcPr>
            <w:tcW w:w="4497" w:type="dxa"/>
          </w:tcPr>
          <w:p>
            <w:pPr>
              <w:widowControl/>
              <w:spacing w:after="0" w:line="276" w:lineRule="auto"/>
              <w:jc w:val="left"/>
              <w:rPr>
                <w:sz w:val="18"/>
                <w:szCs w:val="18"/>
              </w:rPr>
            </w:pPr>
            <w:r>
              <w:rPr>
                <w:sz w:val="18"/>
                <w:szCs w:val="20"/>
              </w:rPr>
              <w:t xml:space="preserve">Perfis do usuário sem chave estrangeira para SIS_USUARIO (só para SIS_PERFIL).</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Antes de excluir, conferir explicitamente se o profissional tem conta (login preenchido) ou perfis em </w:t>
      </w:r>
      <w:r>
        <w:rPr>
          <w:szCs w:val="20"/>
        </w:rPr>
        <w:t xml:space="preserve">SIS_USUARIO_PERFIL</w:t>
      </w:r>
      <w:r>
        <w:rPr>
          <w:szCs w:val="20"/>
        </w:rPr>
        <w:t xml:space="preserve">, e recusar com uma mensagem clara: "O profissional possui conta de usuário. Desative a conta antes de excluir." (regra a confirmar com a área).</w:t>
      </w:r>
    </w:p>
    <w:p>
      <w:pPr>
        <w:numPr>
          <w:ilvl w:val="0"/>
          <w:numId w:val="2"/>
        </w:numPr>
        <w:spacing w:after="0" w:line="360" w:lineRule="auto"/>
        <w:rPr>
          <w:szCs w:val="20"/>
        </w:rPr>
      </w:pPr>
      <w:r>
        <w:rPr>
          <w:szCs w:val="20"/>
        </w:rPr>
        <w:t xml:space="preserve">Acrescentar a chave estrangeira de </w:t>
      </w:r>
      <w:r>
        <w:rPr>
          <w:szCs w:val="20"/>
        </w:rPr>
        <w:t xml:space="preserve">SIS_USUARIO_PERFIL.ID_USUARIO</w:t>
      </w:r>
      <w:r>
        <w:rPr>
          <w:szCs w:val="20"/>
        </w:rPr>
        <w:t xml:space="preserve"> para </w:t>
      </w:r>
      <w:r>
        <w:rPr>
          <w:szCs w:val="20"/>
        </w:rPr>
        <w:t xml:space="preserve">SIS_USUARIO</w:t>
      </w:r>
      <w:r>
        <w:rPr>
          <w:szCs w:val="20"/>
        </w:rPr>
        <w:t xml:space="preserve">.</w:t>
      </w:r>
    </w:p>
    <w:p>
      <w:pPr>
        <w:numPr>
          <w:ilvl w:val="0"/>
          <w:numId w:val="2"/>
        </w:numPr>
        <w:spacing w:after="0" w:line="360" w:lineRule="auto"/>
        <w:rPr>
          <w:szCs w:val="20"/>
        </w:rPr>
      </w:pPr>
      <w:r>
        <w:rPr>
          <w:szCs w:val="20"/>
        </w:rPr>
        <w:t xml:space="preserve">Preferir inativar a excluir quando o profissional já tiver registros no sistema, preservando o vínculo entre registros e autor.</w:t>
      </w:r>
    </w:p>
    <w:p>
      <w:pPr>
        <w:numPr>
          <w:ilvl w:val="0"/>
          <w:numId w:val="2"/>
        </w:numPr>
        <w:spacing w:after="0" w:line="360" w:lineRule="auto"/>
        <w:rPr>
          <w:szCs w:val="20"/>
        </w:rPr>
      </w:pPr>
      <w:r>
        <w:rPr>
          <w:szCs w:val="20"/>
        </w:rPr>
        <w:t xml:space="preserve">Usar a mensagem detalhada de dependências proposta no DV-PRI-011.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CT-PRI-048</w:t>
      </w:r>
      <w:r>
        <w:rPr>
          <w:szCs w:val="20"/>
        </w:rPr>
        <w:t xml:space="preserve"> com um profissional TESTE que tenha conta e perfil: a exclusão deve ser recusada com a dependência informada. Repetir também com um profissional TESTE que já tenha incluído registros (exige entrar no sistema com esse usuário e gravar algo).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Ponto para validar: com o profissional inativo, o campo de justificativa da exclusão aparece desabilitado (registrado na rodada 1, não analisado no código).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DV-PRI-010</w:t>
      </w:r>
    </w:p>
    <w:p>
      <w:pPr>
        <w:keepNext/>
        <w:spacing w:after="0" w:line="360" w:lineRule="auto"/>
      </w:pPr>
    </w:p>
    <w:p>
      <w:pPr>
        <w:spacing w:after="0" w:line="360" w:lineRule="auto"/>
        <w:rPr>
          <w:szCs w:val="20"/>
        </w:rPr>
      </w:pPr>
      <w:r>
        <w:rPr>
          <w:b/>
          <w:bCs/>
          <w:szCs w:val="20"/>
        </w:rPr>
        <w:t xml:space="preserve">Salvar um equipamento sem Categoria dá erro de servidor e a tela fica parada, sem mensagem</w:t>
      </w:r>
    </w:p>
    <w:tbl>
      <w:tblPr>
        <w:tblStyle w:val="Tabelacomgrade"/>
        <w:tblW w:w="9631" w:type="dxa"/>
        <w:tblLayout w:type="fixed"/>
        <w:tblLook w:val="04A0" w:firstRow="1" w:lastRow="0" w:firstColumn="1" w:lastColumn="0" w:noHBand="0" w:noVBand="1"/>
      </w:tblPr>
      <w:tblGrid>
        <w:gridCol w:w="1343"/>
        <w:gridCol w:w="1238"/>
        <w:gridCol w:w="2214"/>
        <w:gridCol w:w="2024"/>
        <w:gridCol w:w="1675"/>
        <w:gridCol w:w="1137"/>
      </w:tblGrid>
      <w:tr>
        <w:trPr>
          <w:tblHeader/>
          <w:cantSplit/>
        </w:trPr>
        <w:tc>
          <w:tcPr>
            <w:tcW w:w="13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2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0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1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43" w:type="dxa"/>
          </w:tcPr>
          <w:p>
            <w:pPr>
              <w:widowControl/>
              <w:spacing w:after="0" w:line="276" w:lineRule="auto"/>
              <w:jc w:val="left"/>
              <w:rPr>
                <w:sz w:val="18"/>
                <w:szCs w:val="18"/>
              </w:rPr>
            </w:pPr>
            <w:r>
              <w:rPr>
                <w:sz w:val="18"/>
                <w:szCs w:val="20"/>
              </w:rPr>
              <w:t xml:space="preserve">Média</w:t>
            </w:r>
          </w:p>
        </w:tc>
        <w:tc>
          <w:tcPr>
            <w:tcW w:w="1238" w:type="dxa"/>
          </w:tcPr>
          <w:p>
            <w:pPr>
              <w:widowControl/>
              <w:spacing w:after="0" w:line="276" w:lineRule="auto"/>
              <w:jc w:val="left"/>
              <w:rPr>
                <w:sz w:val="18"/>
                <w:szCs w:val="18"/>
              </w:rPr>
            </w:pPr>
            <w:r>
              <w:rPr>
                <w:sz w:val="18"/>
                <w:szCs w:val="20"/>
              </w:rPr>
              <w:t xml:space="preserve">Aberto</w:t>
            </w:r>
          </w:p>
        </w:tc>
        <w:tc>
          <w:tcPr>
            <w:tcW w:w="2214" w:type="dxa"/>
          </w:tcPr>
          <w:p>
            <w:pPr>
              <w:widowControl/>
              <w:spacing w:after="0" w:line="276" w:lineRule="auto"/>
              <w:jc w:val="left"/>
              <w:rPr>
                <w:sz w:val="18"/>
                <w:szCs w:val="18"/>
              </w:rPr>
            </w:pPr>
            <w:r>
              <w:rPr>
                <w:sz w:val="18"/>
                <w:szCs w:val="20"/>
              </w:rPr>
              <w:t xml:space="preserve">Principal › Cadastros › Cadastro de Equipamentos (inclusão)</w:t>
            </w:r>
          </w:p>
        </w:tc>
        <w:tc>
          <w:tcPr>
            <w:tcW w:w="2024" w:type="dxa"/>
          </w:tcPr>
          <w:p>
            <w:pPr>
              <w:widowControl/>
              <w:spacing w:after="0" w:line="276" w:lineRule="auto"/>
              <w:jc w:val="left"/>
              <w:rPr>
                <w:sz w:val="18"/>
                <w:szCs w:val="18"/>
              </w:rPr>
            </w:pPr>
            <w:r>
              <w:rPr>
                <w:sz w:val="18"/>
                <w:szCs w:val="20"/>
              </w:rPr>
              <w:t xml:space="preserve">CT-PRI-090 (Equipamento)</w:t>
            </w:r>
          </w:p>
        </w:tc>
        <w:tc>
          <w:tcPr>
            <w:tcW w:w="1675" w:type="dxa"/>
          </w:tcPr>
          <w:p>
            <w:pPr>
              <w:widowControl/>
              <w:spacing w:after="0" w:line="276" w:lineRule="auto"/>
              <w:jc w:val="left"/>
              <w:rPr>
                <w:sz w:val="18"/>
                <w:szCs w:val="18"/>
              </w:rPr>
            </w:pPr>
            <w:r>
              <w:rPr>
                <w:sz w:val="18"/>
                <w:szCs w:val="20"/>
              </w:rPr>
              <w:t xml:space="preserve">05/10/2026 (rodada 1)</w:t>
            </w:r>
          </w:p>
        </w:tc>
        <w:tc>
          <w:tcPr>
            <w:tcW w:w="1137" w:type="dxa"/>
          </w:tcPr>
          <w:p>
            <w:pPr>
              <w:widowControl/>
              <w:spacing w:after="0" w:line="276" w:lineRule="auto"/>
              <w:jc w:val="left"/>
              <w:rPr>
                <w:sz w:val="18"/>
                <w:szCs w:val="18"/>
              </w:rPr>
            </w:pPr>
            <w:r>
              <w:rPr>
                <w:sz w:val="18"/>
                <w:szCs w:val="20"/>
              </w:rPr>
              <w:t xml:space="preserv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campo </w:t>
      </w:r>
      <w:r>
        <w:rPr>
          <w:b/>
          <w:bCs/>
          <w:szCs w:val="20"/>
        </w:rPr>
        <w:t xml:space="preserve">Categoria</w:t>
      </w:r>
      <w:r>
        <w:rPr>
          <w:szCs w:val="20"/>
        </w:rPr>
        <w:t xml:space="preserve"> não aparece como obrigatório (não tem asterisco nem validação). Se o usuário preenche todos os campos obrigatórios e deixa a Categoria em </w:t>
      </w:r>
      <w:r>
        <w:rPr>
          <w:b/>
          <w:bCs/>
          <w:szCs w:val="20"/>
        </w:rPr>
        <w:t xml:space="preserve">SELECIONE</w:t>
      </w:r>
      <w:r>
        <w:rPr>
          <w:szCs w:val="20"/>
        </w:rPr>
        <w:t xml:space="preserve">, ao salvar o servidor devolve o erro </w:t>
      </w:r>
      <w:r>
        <w:rPr>
          <w:b/>
          <w:bCs/>
          <w:szCs w:val="20"/>
        </w:rPr>
        <w:t xml:space="preserve">"Input string was not in a correct format"</w:t>
      </w:r>
      <w:r>
        <w:rPr>
          <w:szCs w:val="20"/>
        </w:rPr>
        <w:t xml:space="preserve"> e a tela fica parada, sem nenhuma mensagem para o usuário. O equipamento não é gravado. Com uma Categoria escolhida (e mesmo sem fabricante e fornecedor), grava normalmente.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e abrir </w:t>
      </w:r>
      <w:r>
        <w:rPr>
          <w:b/>
          <w:bCs/>
          <w:szCs w:val="20"/>
        </w:rPr>
        <w:t xml:space="preserve">Cadastros › Cadastro de Equipamentos</w:t>
      </w:r>
      <w:r>
        <w:rPr>
          <w:szCs w:val="20"/>
        </w:rPr>
        <w:t xml:space="preserve">; clicar em </w:t>
      </w:r>
      <w:r>
        <w:rPr>
          <w:b/>
          <w:bCs/>
          <w:szCs w:val="20"/>
        </w:rPr>
        <w:t xml:space="preserve">Incluir</w:t>
      </w:r>
      <w:r>
        <w:rPr>
          <w:szCs w:val="20"/>
        </w:rPr>
        <w:t xml:space="preserve">. 2. Preencher só os obrigatórios: </w:t>
      </w:r>
      <w:r>
        <w:rPr>
          <w:b/>
          <w:bCs/>
          <w:szCs w:val="20"/>
        </w:rPr>
        <w:t xml:space="preserve">Tipo de Equipamento</w:t>
      </w:r>
      <w:r>
        <w:rPr>
          <w:szCs w:val="20"/>
        </w:rPr>
        <w:t xml:space="preserve"> Móvel, </w:t>
      </w:r>
      <w:r>
        <w:rPr>
          <w:b/>
          <w:bCs/>
          <w:szCs w:val="20"/>
        </w:rPr>
        <w:t xml:space="preserve">Ativo</w:t>
      </w:r>
      <w:r>
        <w:rPr>
          <w:szCs w:val="20"/>
        </w:rPr>
        <w:t xml:space="preserve"> Sim, </w:t>
      </w:r>
      <w:r>
        <w:rPr>
          <w:b/>
          <w:bCs/>
          <w:szCs w:val="20"/>
        </w:rPr>
        <w:t xml:space="preserve">Descrição</w:t>
      </w:r>
      <w:r>
        <w:rPr>
          <w:szCs w:val="20"/>
        </w:rPr>
        <w:t xml:space="preserve"> </w:t>
      </w:r>
      <w:r>
        <w:rPr>
          <w:szCs w:val="20"/>
        </w:rPr>
        <w:t xml:space="preserve">TESTE EQUIPAMENTO MIN</w:t>
      </w:r>
      <w:r>
        <w:rPr>
          <w:szCs w:val="20"/>
        </w:rPr>
        <w:t xml:space="preserve">, </w:t>
      </w:r>
      <w:r>
        <w:rPr>
          <w:b/>
          <w:bCs/>
          <w:szCs w:val="20"/>
        </w:rPr>
        <w:t xml:space="preserve">Tag</w:t>
      </w:r>
      <w:r>
        <w:rPr>
          <w:szCs w:val="20"/>
        </w:rPr>
        <w:t xml:space="preserve"> </w:t>
      </w:r>
      <w:r>
        <w:rPr>
          <w:szCs w:val="20"/>
        </w:rPr>
        <w:t xml:space="preserve">TST-EQ-MIN</w:t>
      </w:r>
      <w:r>
        <w:rPr>
          <w:szCs w:val="20"/>
        </w:rPr>
        <w:t xml:space="preserve">, </w:t>
      </w:r>
      <w:r>
        <w:rPr>
          <w:b/>
          <w:bCs/>
          <w:szCs w:val="20"/>
        </w:rPr>
        <w:t xml:space="preserve">Capacidade de Produção</w:t>
      </w:r>
      <w:r>
        <w:rPr>
          <w:szCs w:val="20"/>
        </w:rPr>
        <w:t xml:space="preserve"> </w:t>
      </w:r>
      <w:r>
        <w:rPr>
          <w:szCs w:val="20"/>
        </w:rPr>
        <w:t xml:space="preserve">100 COMPRIMIDOS POR HORA</w:t>
      </w:r>
      <w:r>
        <w:rPr>
          <w:szCs w:val="20"/>
        </w:rPr>
        <w:t xml:space="preserve">, </w:t>
      </w:r>
      <w:r>
        <w:rPr>
          <w:b/>
          <w:bCs/>
          <w:szCs w:val="20"/>
        </w:rPr>
        <w:t xml:space="preserve">Valor</w:t>
      </w:r>
      <w:r>
        <w:rPr>
          <w:szCs w:val="20"/>
        </w:rPr>
        <w:t xml:space="preserve"> </w:t>
      </w:r>
      <w:r>
        <w:rPr>
          <w:szCs w:val="20"/>
        </w:rPr>
        <w:t xml:space="preserve">1.500,00</w:t>
      </w:r>
      <w:r>
        <w:rPr>
          <w:szCs w:val="20"/>
        </w:rPr>
        <w:t xml:space="preserve">. 3. Deixar </w:t>
      </w:r>
      <w:r>
        <w:rPr>
          <w:b/>
          <w:bCs/>
          <w:szCs w:val="20"/>
        </w:rPr>
        <w:t xml:space="preserve">Categoria</w:t>
      </w:r>
      <w:r>
        <w:rPr>
          <w:szCs w:val="20"/>
        </w:rPr>
        <w:t xml:space="preserve"> em </w:t>
      </w:r>
      <w:r>
        <w:rPr>
          <w:b/>
          <w:bCs/>
          <w:szCs w:val="20"/>
        </w:rPr>
        <w:t xml:space="preserve">SELECIONE</w:t>
      </w:r>
      <w:r>
        <w:rPr>
          <w:szCs w:val="20"/>
        </w:rPr>
        <w:t xml:space="preserve"> (e Fabricante e Fornecedor em SELECIONE). 4. Clicar em </w:t>
      </w:r>
      <w:r>
        <w:rPr>
          <w:b/>
          <w:bCs/>
          <w:szCs w:val="20"/>
        </w:rPr>
        <w:t xml:space="preserve">SALVAR</w:t>
      </w:r>
      <w:r>
        <w:rPr>
          <w:szCs w:val="20"/>
        </w:rPr>
        <w:t xml:space="preserve"> e confirmar.</w:t>
      </w:r>
    </w:p>
    <w:p>
      <w:pPr>
        <w:spacing w:after="0" w:line="360" w:lineRule="auto"/>
        <w:rPr>
          <w:szCs w:val="20"/>
        </w:rPr>
      </w:pPr>
      <w:r>
        <w:rPr>
          <w:b/>
          <w:bCs/>
          <w:szCs w:val="20"/>
        </w:rPr>
        <w:t xml:space="preserve">Dados de teste usados:</w:t>
      </w:r>
      <w:r>
        <w:rPr>
          <w:szCs w:val="20"/>
        </w:rPr>
        <w:t xml:space="preserve"> equipamento </w:t>
      </w:r>
      <w:r>
        <w:rPr>
          <w:szCs w:val="20"/>
        </w:rPr>
        <w:t xml:space="preserve">TESTE EQUIPAMENTO MIN</w:t>
      </w:r>
      <w:r>
        <w:rPr>
          <w:szCs w:val="20"/>
        </w:rPr>
        <w:t xml:space="preserve"> (tag TST-EQ-MIN), não gravado por causa do erro.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386"/>
        <w:gridCol w:w="4245"/>
      </w:tblGrid>
      <w:tr>
        <w:trPr>
          <w:tblHeader/>
          <w:cantSplit/>
        </w:trPr>
        <w:tc>
          <w:tcPr>
            <w:tcW w:w="53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2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386" w:type="dxa"/>
          </w:tcPr>
          <w:p>
            <w:pPr>
              <w:widowControl/>
              <w:spacing w:after="0" w:line="276" w:lineRule="auto"/>
              <w:jc w:val="left"/>
              <w:rPr>
                <w:sz w:val="18"/>
                <w:szCs w:val="18"/>
              </w:rPr>
            </w:pPr>
            <w:r>
              <w:rPr>
                <w:sz w:val="18"/>
                <w:szCs w:val="20"/>
              </w:rPr>
              <w:t xml:space="preserve">Ou o equipamento é gravado sem categoria, ou a tela recusa com uma mensagem clara (por exemplo, "A Categoria é obrigatória!") e o campo marcado como obrigatório.</w:t>
            </w:r>
          </w:p>
        </w:tc>
        <w:tc>
          <w:tcPr>
            <w:tcW w:w="4245" w:type="dxa"/>
          </w:tcPr>
          <w:p>
            <w:pPr>
              <w:widowControl/>
              <w:spacing w:after="0" w:line="276" w:lineRule="auto"/>
              <w:jc w:val="left"/>
              <w:rPr>
                <w:sz w:val="18"/>
                <w:szCs w:val="18"/>
              </w:rPr>
            </w:pPr>
            <w:r>
              <w:rPr>
                <w:sz w:val="18"/>
                <w:szCs w:val="20"/>
              </w:rPr>
              <w:t xml:space="preserve">Erro de servidor "Input string was not in a correct format"; a tela fica parada, sem mensagem, e o equipamento não é gravado.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5139092"/>
            <wp:effectExtent l="0" t="0" r="0" b="0"/>
            <wp:docPr id="5012" name="Imagem 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 name="Imagem 5012"/>
                    <pic:cNvPicPr/>
                  </pic:nvPicPr>
                  <pic:blipFill>
                    <a:blip r:embed="rIdHom12"/>
                    <a:stretch>
                      <a:fillRect/>
                    </a:stretch>
                  </pic:blipFill>
                  <pic:spPr>
                    <a:xfrm>
                      <a:off x="0" y="0"/>
                      <a:ext cx="5400000" cy="5139092"/>
                    </a:xfrm>
                    <a:prstGeom prst="rect">
                      <a:avLst/>
                    </a:prstGeom>
                  </pic:spPr>
                </pic:pic>
              </a:graphicData>
            </a:graphic>
          </wp:inline>
        </w:drawing>
      </w:r>
    </w:p>
    <w:p>
      <w:pPr>
        <w:spacing w:before="60" w:after="120"/>
        <w:jc w:val="center"/>
      </w:pPr>
      <w:r>
        <w:rPr>
          <w:i/>
          <w:iCs/>
          <w:sz w:val="18"/>
          <w:szCs w:val="20"/>
        </w:rPr>
        <w:t xml:space="preserve">Figura 12 – Obrigatórios preenchidos e Categoria em SELECIONE, antes de salvar (o campo não tem asterisco)</w:t>
      </w:r>
    </w:p>
    <w:p>
      <w:pPr>
        <w:spacing w:after="0" w:line="360" w:lineRule="auto"/>
        <w:rPr>
          <w:szCs w:val="20"/>
        </w:rPr>
      </w:pPr>
      <w:r>
        <w:rPr>
          <w:i/>
          <w:iCs/>
          <w:szCs w:val="20"/>
        </w:rPr>
        <w:t xml:space="preserve">Figura 1: Obrigatórios preenchidos e Categoria em SELECIONE, antes de salvar (o campo não tem asterisco)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lista de categorias tem a primeira opção </w:t>
      </w:r>
      <w:r>
        <w:rPr>
          <w:b/>
          <w:bCs/>
          <w:szCs w:val="20"/>
        </w:rPr>
        <w:t xml:space="preserve">SELECIONE</w:t>
      </w:r>
      <w:r>
        <w:rPr>
          <w:szCs w:val="20"/>
        </w:rPr>
        <w:t xml:space="preserve"> com valor vazio. Ao salvar, o código converte esse valor para número com </w:t>
      </w:r>
      <w:r>
        <w:rPr>
          <w:szCs w:val="20"/>
        </w:rPr>
        <w:t xml:space="preserve">Convert.ToInt32(ddlCategoria.SelectedValue)</w:t>
      </w:r>
      <w:r>
        <w:rPr>
          <w:szCs w:val="20"/>
        </w:rPr>
        <w:t xml:space="preserve"> sem conferir se está vazio; a conversão de texto vazio lança exatamente "Input string was not in a correct format". Essa linha fica </w:t>
      </w:r>
      <w:r>
        <w:rPr>
          <w:b/>
          <w:bCs/>
          <w:szCs w:val="20"/>
        </w:rPr>
        <w:t xml:space="preserve">fora</w:t>
      </w:r>
      <w:r>
        <w:rPr>
          <w:szCs w:val="20"/>
        </w:rPr>
        <w:t xml:space="preserve"> do </w:t>
      </w:r>
      <w:r>
        <w:rPr>
          <w:szCs w:val="20"/>
        </w:rPr>
        <w:t xml:space="preserve">try/catch</w:t>
      </w:r>
      <w:r>
        <w:rPr>
          <w:szCs w:val="20"/>
        </w:rPr>
        <w:t xml:space="preserve"> que trata os erros da inclusão, por isso o erro não vira mensagem na tela. Não há validador para a Categoria na página.</w:t>
      </w:r>
    </w:p>
    <w:tbl>
      <w:tblPr>
        <w:tblStyle w:val="Tabelacomgrade"/>
        <w:tblW w:w="9631" w:type="dxa"/>
        <w:tblLayout w:type="fixed"/>
        <w:tblLook w:val="04A0" w:firstRow="1" w:lastRow="0" w:firstColumn="1" w:lastColumn="0" w:noHBand="0" w:noVBand="1"/>
      </w:tblPr>
      <w:tblGrid>
        <w:gridCol w:w="4095"/>
        <w:gridCol w:w="1105"/>
        <w:gridCol w:w="4431"/>
      </w:tblGrid>
      <w:tr>
        <w:trPr>
          <w:tblHeader/>
          <w:cantSplit/>
        </w:trPr>
        <w:tc>
          <w:tcPr>
            <w:tcW w:w="40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4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095" w:type="dxa"/>
          </w:tcPr>
          <w:p>
            <w:pPr>
              <w:widowControl/>
              <w:spacing w:after="0" w:line="276" w:lineRule="auto"/>
              <w:jc w:val="left"/>
              <w:rPr>
                <w:sz w:val="18"/>
                <w:szCs w:val="18"/>
              </w:rPr>
            </w:pPr>
            <w:r>
              <w:rPr>
                <w:sz w:val="18"/>
                <w:szCs w:val="20"/>
              </w:rPr>
              <w:t xml:space="preserve">LaboSys_UI/administrativas/equipamento_ed.aspx.cs</w:t>
            </w:r>
          </w:p>
        </w:tc>
        <w:tc>
          <w:tcPr>
            <w:tcW w:w="1105" w:type="dxa"/>
          </w:tcPr>
          <w:p>
            <w:pPr>
              <w:widowControl/>
              <w:spacing w:after="0" w:line="276" w:lineRule="auto"/>
              <w:jc w:val="left"/>
              <w:rPr>
                <w:sz w:val="18"/>
                <w:szCs w:val="18"/>
              </w:rPr>
            </w:pPr>
            <w:r>
              <w:rPr>
                <w:sz w:val="18"/>
                <w:szCs w:val="20"/>
              </w:rPr>
              <w:t xml:space="preserve">76</w:t>
            </w:r>
          </w:p>
        </w:tc>
        <w:tc>
          <w:tcPr>
            <w:tcW w:w="4431" w:type="dxa"/>
          </w:tcPr>
          <w:p>
            <w:pPr>
              <w:widowControl/>
              <w:spacing w:after="0" w:line="276" w:lineRule="auto"/>
              <w:jc w:val="left"/>
              <w:rPr>
                <w:sz w:val="18"/>
                <w:szCs w:val="18"/>
              </w:rPr>
            </w:pPr>
            <w:r>
              <w:rPr>
                <w:sz w:val="18"/>
                <w:szCs w:val="20"/>
              </w:rPr>
              <w:t xml:space="preserve">CarregaCategorias: insere a opção "SELECIONE" com valor vazio.</w:t>
            </w:r>
          </w:p>
        </w:tc>
      </w:tr>
      <w:tr>
        <w:trPr>
          <w:cantSplit/>
        </w:trPr>
        <w:tc>
          <w:tcPr>
            <w:tcW w:w="4095" w:type="dxa"/>
          </w:tcPr>
          <w:p>
            <w:pPr>
              <w:widowControl/>
              <w:spacing w:after="0" w:line="276" w:lineRule="auto"/>
              <w:jc w:val="left"/>
              <w:rPr>
                <w:sz w:val="18"/>
                <w:szCs w:val="18"/>
              </w:rPr>
            </w:pPr>
            <w:r>
              <w:rPr>
                <w:sz w:val="18"/>
                <w:szCs w:val="20"/>
              </w:rPr>
              <w:t xml:space="preserve">LaboSys_UI/administrativas/equipamento_ed.aspx.cs</w:t>
            </w:r>
          </w:p>
        </w:tc>
        <w:tc>
          <w:tcPr>
            <w:tcW w:w="1105" w:type="dxa"/>
          </w:tcPr>
          <w:p>
            <w:pPr>
              <w:widowControl/>
              <w:spacing w:after="0" w:line="276" w:lineRule="auto"/>
              <w:jc w:val="left"/>
              <w:rPr>
                <w:sz w:val="18"/>
                <w:szCs w:val="18"/>
              </w:rPr>
            </w:pPr>
            <w:r>
              <w:rPr>
                <w:sz w:val="18"/>
                <w:szCs w:val="20"/>
              </w:rPr>
              <w:t xml:space="preserve">286-287</w:t>
            </w:r>
          </w:p>
        </w:tc>
        <w:tc>
          <w:tcPr>
            <w:tcW w:w="4431" w:type="dxa"/>
          </w:tcPr>
          <w:p>
            <w:pPr>
              <w:widowControl/>
              <w:spacing w:after="0" w:line="276" w:lineRule="auto"/>
              <w:jc w:val="left"/>
              <w:rPr>
                <w:sz w:val="18"/>
                <w:szCs w:val="18"/>
              </w:rPr>
            </w:pPr>
            <w:r>
              <w:rPr>
                <w:sz w:val="18"/>
                <w:szCs w:val="20"/>
              </w:rPr>
              <w:t xml:space="preserve">salvar(): converte a Categoria para inteiro sem conferir valor vazio, antes e fora do try/catch (que começa na linha 319).</w:t>
            </w:r>
          </w:p>
        </w:tc>
      </w:tr>
      <w:tr>
        <w:trPr>
          <w:cantSplit/>
        </w:trPr>
        <w:tc>
          <w:tcPr>
            <w:tcW w:w="4095" w:type="dxa"/>
          </w:tcPr>
          <w:p>
            <w:pPr>
              <w:widowControl/>
              <w:spacing w:after="0" w:line="276" w:lineRule="auto"/>
              <w:jc w:val="left"/>
              <w:rPr>
                <w:sz w:val="18"/>
                <w:szCs w:val="18"/>
              </w:rPr>
            </w:pPr>
            <w:r>
              <w:rPr>
                <w:sz w:val="18"/>
                <w:szCs w:val="20"/>
              </w:rPr>
              <w:t xml:space="preserve">LaboSys_UI/administrativas/equipamento_ed.aspx</w:t>
            </w:r>
          </w:p>
        </w:tc>
        <w:tc>
          <w:tcPr>
            <w:tcW w:w="1105" w:type="dxa"/>
          </w:tcPr>
          <w:p>
            <w:pPr>
              <w:widowControl/>
              <w:spacing w:after="0" w:line="276" w:lineRule="auto"/>
              <w:jc w:val="left"/>
              <w:rPr>
                <w:sz w:val="18"/>
                <w:szCs w:val="18"/>
              </w:rPr>
            </w:pPr>
            <w:r>
              <w:rPr>
                <w:sz w:val="18"/>
                <w:szCs w:val="20"/>
              </w:rPr>
              <w:t xml:space="preserve">203-205</w:t>
            </w:r>
          </w:p>
        </w:tc>
        <w:tc>
          <w:tcPr>
            <w:tcW w:w="4431" w:type="dxa"/>
          </w:tcPr>
          <w:p>
            <w:pPr>
              <w:widowControl/>
              <w:spacing w:after="0" w:line="276" w:lineRule="auto"/>
              <w:jc w:val="left"/>
              <w:rPr>
                <w:sz w:val="18"/>
                <w:szCs w:val="18"/>
              </w:rPr>
            </w:pPr>
            <w:r>
              <w:rPr>
                <w:sz w:val="18"/>
                <w:szCs w:val="20"/>
              </w:rPr>
              <w:t xml:space="preserve">Campo Categoria sem asterisco e sem validador (RequiredFieldValidator).</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Decidir com a área se a Categoria é obrigatória. </w:t>
      </w:r>
      <w:r>
        <w:rPr>
          <w:i/>
          <w:iCs/>
          <w:szCs w:val="20"/>
        </w:rPr>
        <w:t xml:space="preserve">Ponto para validar.</w:t>
      </w:r>
    </w:p>
    <w:p>
      <w:pPr>
        <w:numPr>
          <w:ilvl w:val="0"/>
          <w:numId w:val="2"/>
        </w:numPr>
        <w:spacing w:after="0" w:line="360" w:lineRule="auto"/>
        <w:rPr>
          <w:szCs w:val="20"/>
        </w:rPr>
      </w:pPr>
      <w:r>
        <w:rPr>
          <w:szCs w:val="20"/>
        </w:rPr>
        <w:t xml:space="preserve">Se for obrigatória: marcar o campo com asterisco, acrescentar validador no grupo "Equipamento" e conferir também no servidor, com a mensagem "A Categoria é obrigatória!".</w:t>
      </w:r>
    </w:p>
    <w:p>
      <w:pPr>
        <w:numPr>
          <w:ilvl w:val="0"/>
          <w:numId w:val="2"/>
        </w:numPr>
        <w:spacing w:after="0" w:line="360" w:lineRule="auto"/>
        <w:rPr>
          <w:szCs w:val="20"/>
        </w:rPr>
      </w:pPr>
      <w:r>
        <w:rPr>
          <w:szCs w:val="20"/>
        </w:rPr>
        <w:t xml:space="preserve">Se não for: tratar o valor vazio como "sem categoria" (nulo) em vez de converter, e gravar o equipamento.</w:t>
      </w:r>
    </w:p>
    <w:p>
      <w:pPr>
        <w:numPr>
          <w:ilvl w:val="0"/>
          <w:numId w:val="2"/>
        </w:numPr>
        <w:spacing w:after="0" w:line="360" w:lineRule="auto"/>
        <w:rPr>
          <w:szCs w:val="20"/>
        </w:rPr>
      </w:pPr>
      <w:r>
        <w:rPr>
          <w:szCs w:val="20"/>
        </w:rPr>
        <w:t xml:space="preserve">Trazer a montagem do objeto para dentro do </w:t>
      </w:r>
      <w:r>
        <w:rPr>
          <w:szCs w:val="20"/>
        </w:rPr>
        <w:t xml:space="preserve">try/catch</w:t>
      </w:r>
      <w:r>
        <w:rPr>
          <w:szCs w:val="20"/>
        </w:rPr>
        <w:t xml:space="preserve">, para que qualquer erro apareça como mensagem ao usuário e não deixe a tela parada.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CT-PRI-090</w:t>
      </w:r>
      <w:r>
        <w:rPr>
          <w:szCs w:val="20"/>
        </w:rPr>
        <w:t xml:space="preserve"> de Equipamento só com os obrigatórios e a Categoria em SELECIONE. Conferir: ou grava (e aparece na lista com histórico de inclusão), ou recusa com mensagem clara. Repetir também com Categoria escolhida, que deve continuar gravando.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Ponto para validar (só pelo código, não testado): na edição de um equipamento sem categoria, a linha 112 do mesmo arquivo tenta selecionar o valor "0", que não existe na lista (a opção vazia tem valor ""). Vale conferir se abrir para edição um equipamento antigo sem categoria também dá erro. Da mesma forma, ddlCategoria_SelectedIndexChanged (linha 438) converte o valor sem conferir: voltar a Categoria para SELECIONE depois de escolher uma pode dar o mesmo erro.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DV-PRI-011</w:t>
      </w:r>
    </w:p>
    <w:p>
      <w:pPr>
        <w:keepNext/>
        <w:spacing w:after="0" w:line="360" w:lineRule="auto"/>
      </w:pPr>
    </w:p>
    <w:p>
      <w:pPr>
        <w:spacing w:after="0" w:line="360" w:lineRule="auto"/>
        <w:rPr>
          <w:szCs w:val="20"/>
        </w:rPr>
      </w:pPr>
      <w:r>
        <w:rPr>
          <w:b/>
          <w:bCs/>
          <w:szCs w:val="20"/>
        </w:rPr>
        <w:t xml:space="preserve">Exclusão recusada com mensagem genérica, sem dizer qual cadastro ou item impede</w:t>
      </w:r>
    </w:p>
    <w:tbl>
      <w:tblPr>
        <w:tblStyle w:val="Tabelacomgrade"/>
        <w:tblW w:w="9631" w:type="dxa"/>
        <w:tblLayout w:type="fixed"/>
        <w:tblLook w:val="04A0" w:firstRow="1" w:lastRow="0" w:firstColumn="1" w:lastColumn="0" w:noHBand="0" w:noVBand="1"/>
      </w:tblPr>
      <w:tblGrid>
        <w:gridCol w:w="1280"/>
        <w:gridCol w:w="1175"/>
        <w:gridCol w:w="2207"/>
        <w:gridCol w:w="2022"/>
        <w:gridCol w:w="1874"/>
        <w:gridCol w:w="1073"/>
      </w:tblGrid>
      <w:tr>
        <w:trPr>
          <w:tblHeader/>
          <w:cantSplit/>
        </w:trPr>
        <w:tc>
          <w:tcPr>
            <w:tcW w:w="12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2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0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8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0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0" w:type="dxa"/>
          </w:tcPr>
          <w:p>
            <w:pPr>
              <w:widowControl/>
              <w:spacing w:after="0" w:line="276" w:lineRule="auto"/>
              <w:jc w:val="left"/>
              <w:rPr>
                <w:sz w:val="18"/>
                <w:szCs w:val="18"/>
              </w:rPr>
            </w:pPr>
            <w:r>
              <w:rPr>
                <w:sz w:val="18"/>
                <w:szCs w:val="20"/>
              </w:rPr>
              <w:t xml:space="preserve">Média</w:t>
            </w:r>
          </w:p>
        </w:tc>
        <w:tc>
          <w:tcPr>
            <w:tcW w:w="1175" w:type="dxa"/>
          </w:tcPr>
          <w:p>
            <w:pPr>
              <w:widowControl/>
              <w:spacing w:after="0" w:line="276" w:lineRule="auto"/>
              <w:jc w:val="left"/>
              <w:rPr>
                <w:sz w:val="18"/>
                <w:szCs w:val="18"/>
              </w:rPr>
            </w:pPr>
            <w:r>
              <w:rPr>
                <w:sz w:val="18"/>
                <w:szCs w:val="20"/>
              </w:rPr>
              <w:t xml:space="preserve">Aberto</w:t>
            </w:r>
          </w:p>
        </w:tc>
        <w:tc>
          <w:tcPr>
            <w:tcW w:w="2207" w:type="dxa"/>
          </w:tcPr>
          <w:p>
            <w:pPr>
              <w:widowControl/>
              <w:spacing w:after="0" w:line="276" w:lineRule="auto"/>
              <w:jc w:val="left"/>
              <w:rPr>
                <w:sz w:val="18"/>
                <w:szCs w:val="18"/>
              </w:rPr>
            </w:pPr>
            <w:r>
              <w:rPr>
                <w:sz w:val="18"/>
                <w:szCs w:val="20"/>
              </w:rPr>
              <w:t xml:space="preserve">Principal › Cadastros › Cadastro de Ambientes (e Cadastro de Equipamentos) › Excluir</w:t>
            </w:r>
          </w:p>
        </w:tc>
        <w:tc>
          <w:tcPr>
            <w:tcW w:w="2022" w:type="dxa"/>
          </w:tcPr>
          <w:p>
            <w:pPr>
              <w:widowControl/>
              <w:spacing w:after="0" w:line="276" w:lineRule="auto"/>
              <w:jc w:val="left"/>
              <w:rPr>
                <w:sz w:val="18"/>
                <w:szCs w:val="18"/>
              </w:rPr>
            </w:pPr>
            <w:r>
              <w:rPr>
                <w:sz w:val="18"/>
                <w:szCs w:val="20"/>
              </w:rPr>
              <w:t xml:space="preserve">CT-PRI-095 (Ambiente) e CT-PRI-094 (Equipamento)</w:t>
            </w:r>
          </w:p>
        </w:tc>
        <w:tc>
          <w:tcPr>
            <w:tcW w:w="1874" w:type="dxa"/>
          </w:tcPr>
          <w:p>
            <w:pPr>
              <w:widowControl/>
              <w:spacing w:after="0" w:line="276" w:lineRule="auto"/>
              <w:jc w:val="left"/>
              <w:rPr>
                <w:sz w:val="18"/>
                <w:szCs w:val="18"/>
              </w:rPr>
            </w:pPr>
            <w:r>
              <w:rPr>
                <w:sz w:val="18"/>
                <w:szCs w:val="20"/>
              </w:rPr>
              <w:t xml:space="preserve">05/10/2026 (rodada 1; reteste do equipamento na rodada 2)</w:t>
            </w:r>
          </w:p>
        </w:tc>
        <w:tc>
          <w:tcPr>
            <w:tcW w:w="1073" w:type="dxa"/>
          </w:tcPr>
          <w:p>
            <w:pPr>
              <w:widowControl/>
              <w:spacing w:after="0" w:line="276" w:lineRule="auto"/>
              <w:jc w:val="left"/>
              <w:rPr>
                <w:sz w:val="18"/>
                <w:szCs w:val="18"/>
              </w:rPr>
            </w:pPr>
            <w:r>
              <w:rPr>
                <w:sz w:val="18"/>
                <w:szCs w:val="20"/>
              </w:rPr>
              <w:t xml:space="preserv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Quando um registro não pode ser excluído porque outro depende dele, o sistema recusa (correto), mas sempre com a mesma frase: </w:t>
      </w:r>
      <w:r>
        <w:rPr>
          <w:b/>
          <w:bCs/>
          <w:szCs w:val="20"/>
        </w:rPr>
        <w:t xml:space="preserve">"Exclusão inválida, existem referências com outras tabelas."</w:t>
      </w:r>
      <w:r>
        <w:rPr>
          <w:szCs w:val="20"/>
        </w:rPr>
        <w:t xml:space="preserve"> O usuário não sabe </w:t>
      </w:r>
      <w:r>
        <w:rPr>
          <w:b/>
          <w:bCs/>
          <w:szCs w:val="20"/>
        </w:rPr>
        <w:t xml:space="preserve">o que</w:t>
      </w:r>
      <w:r>
        <w:rPr>
          <w:szCs w:val="20"/>
        </w:rPr>
        <w:t xml:space="preserve"> impede a exclusão. Exemplos: um ambiente usado num </w:t>
      </w:r>
      <w:r>
        <w:rPr>
          <w:b/>
          <w:bCs/>
          <w:szCs w:val="20"/>
        </w:rPr>
        <w:t xml:space="preserve">Ponto de água</w:t>
      </w:r>
      <w:r>
        <w:rPr>
          <w:szCs w:val="20"/>
        </w:rPr>
        <w:t xml:space="preserve">; um equipamento recém-criado que tinha o tipo </w:t>
      </w:r>
      <w:r>
        <w:rPr>
          <w:b/>
          <w:bCs/>
          <w:szCs w:val="20"/>
        </w:rPr>
        <w:t xml:space="preserve">"Manutenção preventiva"</w:t>
      </w:r>
      <w:r>
        <w:rPr>
          <w:szCs w:val="20"/>
        </w:rPr>
        <w:t xml:space="preserve"> marcado na própria tela. No segundo caso, a equipe só descobriu o motivo removendo item por item (o defeito DV-PRI-012 foi aberto por engano por causa disso e depois encerrado).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e abrir </w:t>
      </w:r>
      <w:r>
        <w:rPr>
          <w:b/>
          <w:bCs/>
          <w:szCs w:val="20"/>
        </w:rPr>
        <w:t xml:space="preserve">Cadastros › Cadastro de Ambientes</w:t>
      </w:r>
      <w:r>
        <w:rPr>
          <w:szCs w:val="20"/>
        </w:rPr>
        <w:t xml:space="preserve">; incluir o ambiente </w:t>
      </w:r>
      <w:r>
        <w:rPr>
          <w:szCs w:val="20"/>
        </w:rPr>
        <w:t xml:space="preserve">TESTE AMBIENTE DEPENDENTE</w:t>
      </w:r>
      <w:r>
        <w:rPr>
          <w:szCs w:val="20"/>
        </w:rPr>
        <w:t xml:space="preserve">. 2. Abrir </w:t>
      </w:r>
      <w:r>
        <w:rPr>
          <w:b/>
          <w:bCs/>
          <w:szCs w:val="20"/>
        </w:rPr>
        <w:t xml:space="preserve">Cadastros › Cadastro de Pontos de Água</w:t>
      </w:r>
      <w:r>
        <w:rPr>
          <w:szCs w:val="20"/>
        </w:rPr>
        <w:t xml:space="preserve">, incluir o ponto </w:t>
      </w:r>
      <w:r>
        <w:rPr>
          <w:szCs w:val="20"/>
        </w:rPr>
        <w:t xml:space="preserve">TESTE PONTO AGUA DEP</w:t>
      </w:r>
      <w:r>
        <w:rPr>
          <w:szCs w:val="20"/>
        </w:rPr>
        <w:t xml:space="preserve"> e escolher esse ambiente. 3. Voltar ao </w:t>
      </w:r>
      <w:r>
        <w:rPr>
          <w:b/>
          <w:bCs/>
          <w:szCs w:val="20"/>
        </w:rPr>
        <w:t xml:space="preserve">Cadastro de Ambientes</w:t>
      </w:r>
      <w:r>
        <w:rPr>
          <w:szCs w:val="20"/>
        </w:rPr>
        <w:t xml:space="preserve">, pesquisar </w:t>
      </w:r>
      <w:r>
        <w:rPr>
          <w:szCs w:val="20"/>
        </w:rPr>
        <w:t xml:space="preserve">TESTE AMBIENTE DEPENDENTE</w:t>
      </w:r>
      <w:r>
        <w:rPr>
          <w:szCs w:val="20"/>
        </w:rPr>
        <w:t xml:space="preserve"> e clicar no ícone de excluir da linha; confirmar. 4. Para o equipamento: em </w:t>
      </w:r>
      <w:r>
        <w:rPr>
          <w:b/>
          <w:bCs/>
          <w:szCs w:val="20"/>
        </w:rPr>
        <w:t xml:space="preserve">Cadastros › Cadastro de Equipamentos</w:t>
      </w:r>
      <w:r>
        <w:rPr>
          <w:szCs w:val="20"/>
        </w:rPr>
        <w:t xml:space="preserve">, incluir um equipamento com uma </w:t>
      </w:r>
      <w:r>
        <w:rPr>
          <w:b/>
          <w:bCs/>
          <w:szCs w:val="20"/>
        </w:rPr>
        <w:t xml:space="preserve">Categoria</w:t>
      </w:r>
      <w:r>
        <w:rPr>
          <w:szCs w:val="20"/>
        </w:rPr>
        <w:t xml:space="preserve"> (o tipo de manutenção da categoria vem marcado), salvar e tentar excluir pela lista.</w:t>
      </w:r>
    </w:p>
    <w:p>
      <w:pPr>
        <w:spacing w:after="0" w:line="360" w:lineRule="auto"/>
        <w:rPr>
          <w:szCs w:val="20"/>
        </w:rPr>
      </w:pPr>
      <w:r>
        <w:rPr>
          <w:b/>
          <w:bCs/>
          <w:szCs w:val="20"/>
        </w:rPr>
        <w:t xml:space="preserve">Dados de teste usados:</w:t>
      </w:r>
      <w:r>
        <w:rPr>
          <w:szCs w:val="20"/>
        </w:rPr>
        <w:t xml:space="preserve"> ambiente </w:t>
      </w:r>
      <w:r>
        <w:rPr>
          <w:szCs w:val="20"/>
        </w:rPr>
        <w:t xml:space="preserve">TESTE AMBIENTE DEPENDENTE</w:t>
      </w:r>
      <w:r>
        <w:rPr>
          <w:szCs w:val="20"/>
        </w:rPr>
        <w:t xml:space="preserve"> (código 18) ligado ao ponto de água </w:t>
      </w:r>
      <w:r>
        <w:rPr>
          <w:szCs w:val="20"/>
        </w:rPr>
        <w:t xml:space="preserve">TESTE PONTO AGUA DEP</w:t>
      </w:r>
      <w:r>
        <w:rPr>
          <w:szCs w:val="20"/>
        </w:rPr>
        <w:t xml:space="preserve">; equipamento </w:t>
      </w:r>
      <w:r>
        <w:rPr>
          <w:szCs w:val="20"/>
        </w:rPr>
        <w:t xml:space="preserve">TESTE EQUIPAMENTO EXCLUIR</w:t>
      </w:r>
      <w:r>
        <w:rPr>
          <w:szCs w:val="20"/>
        </w:rPr>
        <w:t xml:space="preserve"> (código 10, tag TST-EQ-EX, categoria CAT EQUIP), excluído no reteste da rodada 2 depois de desmarcar a manutenção.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128"/>
        <w:gridCol w:w="3503"/>
      </w:tblGrid>
      <w:tr>
        <w:trPr>
          <w:tblHeader/>
          <w:cantSplit/>
        </w:trPr>
        <w:tc>
          <w:tcPr>
            <w:tcW w:w="61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5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128" w:type="dxa"/>
          </w:tcPr>
          <w:p>
            <w:pPr>
              <w:widowControl/>
              <w:spacing w:after="0" w:line="276" w:lineRule="auto"/>
              <w:jc w:val="left"/>
              <w:rPr>
                <w:sz w:val="18"/>
                <w:szCs w:val="18"/>
              </w:rPr>
            </w:pPr>
            <w:r>
              <w:rPr>
                <w:sz w:val="18"/>
                <w:szCs w:val="20"/>
              </w:rPr>
              <w:t xml:space="preserve">Recusar a exclusão dizendo qual dependência impede, por exemplo "Este ambiente está ligado ao ponto de água TESTE PONTO AGUA DEP" ou "Desmarque os tipos de manutenção do equipamento antes de excluir" (RF-PRI-041, RN-PRI-051 e RN-PRI-071).</w:t>
            </w:r>
          </w:p>
        </w:tc>
        <w:tc>
          <w:tcPr>
            <w:tcW w:w="3503" w:type="dxa"/>
          </w:tcPr>
          <w:p>
            <w:pPr>
              <w:widowControl/>
              <w:spacing w:after="0" w:line="276" w:lineRule="auto"/>
              <w:jc w:val="left"/>
              <w:rPr>
                <w:sz w:val="18"/>
                <w:szCs w:val="18"/>
              </w:rPr>
            </w:pPr>
            <w:r>
              <w:rPr>
                <w:sz w:val="18"/>
                <w:szCs w:val="20"/>
              </w:rPr>
              <w:t xml:space="preserve">"Exclusão inválida, existem referências com outras tabelas." nos dois casos. O registro continua na lista.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13" name="Imagem 5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 name="Imagem 5013"/>
                    <pic:cNvPicPr/>
                  </pic:nvPicPr>
                  <pic:blipFill>
                    <a:blip r:embed="rIdHom13"/>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13 – Depois da recusa genérica, o ambiente continua na lista; nada diz que o impedimento é o ponto de água</w:t>
      </w:r>
    </w:p>
    <w:p>
      <w:pPr>
        <w:spacing w:after="0" w:line="360" w:lineRule="auto"/>
        <w:rPr>
          <w:szCs w:val="20"/>
        </w:rPr>
      </w:pPr>
      <w:r>
        <w:rPr>
          <w:i/>
          <w:iCs/>
          <w:szCs w:val="20"/>
        </w:rPr>
        <w:t xml:space="preserve">Figura 1: Depois da recusa genérica, o ambiente continua na lista; nada diz que o impedimento é o ponto de água</w:t>
      </w:r>
    </w:p>
    <w:p>
      <w:pPr>
        <w:keepNext/>
        <w:spacing w:before="120" w:after="0"/>
        <w:jc w:val="center"/>
      </w:pPr>
      <w:r>
        <w:rPr>
          <w:noProof/>
        </w:rPr>
        <w:drawing>
          <wp:inline distT="0" distB="0" distL="0" distR="0">
            <wp:extent cx="5400000" cy="3557833"/>
            <wp:effectExtent l="0" t="0" r="0" b="0"/>
            <wp:docPr id="5014" name="Imagem 5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 name="Imagem 5014"/>
                    <pic:cNvPicPr/>
                  </pic:nvPicPr>
                  <pic:blipFill>
                    <a:blip r:embed="rIdHom14"/>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14 – Equipamento recém-criado continua na lista depois da mesma mensagem genérica</w:t>
      </w:r>
    </w:p>
    <w:p>
      <w:pPr>
        <w:spacing w:after="0" w:line="360" w:lineRule="auto"/>
        <w:rPr>
          <w:szCs w:val="20"/>
        </w:rPr>
      </w:pPr>
      <w:r>
        <w:rPr>
          <w:i/>
          <w:iCs/>
          <w:szCs w:val="20"/>
        </w:rPr>
        <w:t xml:space="preserve">Figura 2: Equipamento recém-criado continua na lista depois da mesma mensagem genérica</w:t>
      </w:r>
    </w:p>
    <w:p>
      <w:pPr>
        <w:keepNext/>
        <w:spacing w:before="120" w:after="0"/>
        <w:jc w:val="center"/>
      </w:pPr>
      <w:r>
        <w:rPr>
          <w:noProof/>
        </w:rPr>
        <w:drawing>
          <wp:inline distT="0" distB="0" distL="0" distR="0">
            <wp:extent cx="5400000" cy="5660907"/>
            <wp:effectExtent l="0" t="0" r="0" b="0"/>
            <wp:docPr id="5015" name="Imagem 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 name="Imagem 5015"/>
                    <pic:cNvPicPr/>
                  </pic:nvPicPr>
                  <pic:blipFill>
                    <a:blip r:embed="rIdHom15"/>
                    <a:stretch>
                      <a:fillRect/>
                    </a:stretch>
                  </pic:blipFill>
                  <pic:spPr>
                    <a:xfrm>
                      <a:off x="0" y="0"/>
                      <a:ext cx="5400000" cy="5660907"/>
                    </a:xfrm>
                    <a:prstGeom prst="rect">
                      <a:avLst/>
                    </a:prstGeom>
                  </pic:spPr>
                </pic:pic>
              </a:graphicData>
            </a:graphic>
          </wp:inline>
        </w:drawing>
      </w:r>
    </w:p>
    <w:p>
      <w:pPr>
        <w:spacing w:before="60" w:after="120"/>
        <w:jc w:val="center"/>
      </w:pPr>
      <w:r>
        <w:rPr>
          <w:i/>
          <w:iCs/>
          <w:sz w:val="18"/>
          <w:szCs w:val="20"/>
        </w:rPr>
        <w:t xml:space="preserve">Figura 15 – Reteste: o que impedia era o tipo MANUTENÇÃO PREVENTIVA marcado na própria tela do equipamento</w:t>
      </w:r>
    </w:p>
    <w:p>
      <w:pPr>
        <w:spacing w:after="0" w:line="360" w:lineRule="auto"/>
        <w:rPr>
          <w:szCs w:val="20"/>
        </w:rPr>
      </w:pPr>
      <w:r>
        <w:rPr>
          <w:i/>
          <w:iCs/>
          <w:szCs w:val="20"/>
        </w:rPr>
        <w:t xml:space="preserve">Figura 3: Reteste: o que impedia era o tipo MANUTENÇÃO PREVENTIVA marcado na própria tela do equipamento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conferência de dependências é feita pela procedure </w:t>
      </w:r>
      <w:r>
        <w:rPr>
          <w:szCs w:val="20"/>
        </w:rPr>
        <w:t xml:space="preserve">pPossoExcluir</w:t>
      </w:r>
      <w:r>
        <w:rPr>
          <w:szCs w:val="20"/>
        </w:rPr>
        <w:t xml:space="preserve">, que percorre todas as tabelas com chave estrangeira para o registro e </w:t>
      </w:r>
      <w:r>
        <w:rPr>
          <w:b/>
          <w:bCs/>
          <w:szCs w:val="20"/>
        </w:rPr>
        <w:t xml:space="preserve">sabe qual tabela tem dependentes</w:t>
      </w:r>
      <w:r>
        <w:rPr>
          <w:szCs w:val="20"/>
        </w:rPr>
        <w:t xml:space="preserve">, mas devolve só verdadeiro/falso. O método </w:t>
      </w:r>
      <w:r>
        <w:rPr>
          <w:szCs w:val="20"/>
        </w:rPr>
        <w:t xml:space="preserve">PossoExcluir</w:t>
      </w:r>
      <w:r>
        <w:rPr>
          <w:szCs w:val="20"/>
        </w:rPr>
        <w:t xml:space="preserve"> do </w:t>
      </w:r>
      <w:r>
        <w:rPr>
          <w:szCs w:val="20"/>
        </w:rPr>
        <w:t xml:space="preserve">BD.cs</w:t>
      </w:r>
      <w:r>
        <w:rPr>
          <w:szCs w:val="20"/>
        </w:rPr>
        <w:t xml:space="preserve"> repassa só esse booleano, e a regra de negócio monta sempre a mesma mensagem fixa. A mesma frase está copiada em pelo menos 12 classes de regra (</w:t>
      </w:r>
      <w:r>
        <w:rPr>
          <w:szCs w:val="20"/>
        </w:rPr>
        <w:t xml:space="preserve">bllMoeda</w:t>
      </w:r>
      <w:r>
        <w:rPr>
          <w:szCs w:val="20"/>
        </w:rPr>
        <w:t xml:space="preserve">, </w:t>
      </w:r>
      <w:r>
        <w:rPr>
          <w:szCs w:val="20"/>
        </w:rPr>
        <w:t xml:space="preserve">bllPontoAgua</w:t>
      </w:r>
      <w:r>
        <w:rPr>
          <w:szCs w:val="20"/>
        </w:rPr>
        <w:t xml:space="preserve">, </w:t>
      </w:r>
      <w:r>
        <w:rPr>
          <w:szCs w:val="20"/>
        </w:rPr>
        <w:t xml:space="preserve">bllUtensilio</w:t>
      </w:r>
      <w:r>
        <w:rPr>
          <w:szCs w:val="20"/>
        </w:rPr>
        <w:t xml:space="preserve">, </w:t>
      </w:r>
      <w:r>
        <w:rPr>
          <w:szCs w:val="20"/>
        </w:rPr>
        <w:t xml:space="preserve">bllInstrumento</w:t>
      </w:r>
      <w:r>
        <w:rPr>
          <w:szCs w:val="20"/>
        </w:rPr>
        <w:t xml:space="preserve"> etc.). Que o tipo de manutenção marcado bloqueia o equipamento é provável pela estrutura (tabela </w:t>
      </w:r>
      <w:r>
        <w:rPr>
          <w:szCs w:val="20"/>
        </w:rPr>
        <w:t xml:space="preserve">TBL_EQUIPAMENTO_TIPO_MANUTENCAO</w:t>
      </w:r>
      <w:r>
        <w:rPr>
          <w:szCs w:val="20"/>
        </w:rPr>
        <w:t xml:space="preserve"> ligada ao equipamento) e foi confirmado no reteste da rodada 2.</w:t>
      </w:r>
    </w:p>
    <w:tbl>
      <w:tblPr>
        <w:tblStyle w:val="Tabelacomgrade"/>
        <w:tblW w:w="9631" w:type="dxa"/>
        <w:tblLayout w:type="fixed"/>
        <w:tblLook w:val="04A0" w:firstRow="1" w:lastRow="0" w:firstColumn="1" w:lastColumn="0" w:noHBand="0" w:noVBand="1"/>
      </w:tblPr>
      <w:tblGrid>
        <w:gridCol w:w="3976"/>
        <w:gridCol w:w="1163"/>
        <w:gridCol w:w="4492"/>
      </w:tblGrid>
      <w:tr>
        <w:trPr>
          <w:tblHeader/>
          <w:cantSplit/>
        </w:trPr>
        <w:tc>
          <w:tcPr>
            <w:tcW w:w="39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4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976" w:type="dxa"/>
          </w:tcPr>
          <w:p>
            <w:pPr>
              <w:widowControl/>
              <w:spacing w:after="0" w:line="276" w:lineRule="auto"/>
              <w:jc w:val="left"/>
              <w:rPr>
                <w:sz w:val="18"/>
                <w:szCs w:val="18"/>
              </w:rPr>
            </w:pPr>
            <w:r>
              <w:rPr>
                <w:sz w:val="18"/>
                <w:szCs w:val="20"/>
              </w:rPr>
              <w:t xml:space="preserve">LaboSys_BLL/bllAmbiente.cs</w:t>
            </w:r>
          </w:p>
        </w:tc>
        <w:tc>
          <w:tcPr>
            <w:tcW w:w="1163" w:type="dxa"/>
          </w:tcPr>
          <w:p>
            <w:pPr>
              <w:widowControl/>
              <w:spacing w:after="0" w:line="276" w:lineRule="auto"/>
              <w:jc w:val="left"/>
              <w:rPr>
                <w:sz w:val="18"/>
                <w:szCs w:val="18"/>
              </w:rPr>
            </w:pPr>
            <w:r>
              <w:rPr>
                <w:sz w:val="18"/>
                <w:szCs w:val="20"/>
              </w:rPr>
              <w:t xml:space="preserve">168-178</w:t>
            </w:r>
          </w:p>
        </w:tc>
        <w:tc>
          <w:tcPr>
            <w:tcW w:w="4492" w:type="dxa"/>
          </w:tcPr>
          <w:p>
            <w:pPr>
              <w:widowControl/>
              <w:spacing w:after="0" w:line="276" w:lineRule="auto"/>
              <w:jc w:val="left"/>
              <w:rPr>
                <w:sz w:val="18"/>
                <w:szCs w:val="18"/>
              </w:rPr>
            </w:pPr>
            <w:r>
              <w:rPr>
                <w:sz w:val="18"/>
                <w:szCs w:val="20"/>
              </w:rPr>
              <w:t xml:space="preserve">excluirAmbiente: se possoExcluir for falso, lança a mensagem genérica.</w:t>
            </w:r>
          </w:p>
        </w:tc>
      </w:tr>
      <w:tr>
        <w:trPr>
          <w:cantSplit/>
        </w:trPr>
        <w:tc>
          <w:tcPr>
            <w:tcW w:w="3976" w:type="dxa"/>
          </w:tcPr>
          <w:p>
            <w:pPr>
              <w:widowControl/>
              <w:spacing w:after="0" w:line="276" w:lineRule="auto"/>
              <w:jc w:val="left"/>
              <w:rPr>
                <w:sz w:val="18"/>
                <w:szCs w:val="18"/>
              </w:rPr>
            </w:pPr>
            <w:r>
              <w:rPr>
                <w:sz w:val="18"/>
                <w:szCs w:val="20"/>
              </w:rPr>
              <w:t xml:space="preserve">LaboSys_BLL/bllEquipamento.cs</w:t>
            </w:r>
          </w:p>
        </w:tc>
        <w:tc>
          <w:tcPr>
            <w:tcW w:w="1163" w:type="dxa"/>
          </w:tcPr>
          <w:p>
            <w:pPr>
              <w:widowControl/>
              <w:spacing w:after="0" w:line="276" w:lineRule="auto"/>
              <w:jc w:val="left"/>
              <w:rPr>
                <w:sz w:val="18"/>
                <w:szCs w:val="18"/>
              </w:rPr>
            </w:pPr>
            <w:r>
              <w:rPr>
                <w:sz w:val="18"/>
                <w:szCs w:val="20"/>
              </w:rPr>
              <w:t xml:space="preserve">178-187</w:t>
            </w:r>
          </w:p>
        </w:tc>
        <w:tc>
          <w:tcPr>
            <w:tcW w:w="4492" w:type="dxa"/>
          </w:tcPr>
          <w:p>
            <w:pPr>
              <w:widowControl/>
              <w:spacing w:after="0" w:line="276" w:lineRule="auto"/>
              <w:jc w:val="left"/>
              <w:rPr>
                <w:sz w:val="18"/>
                <w:szCs w:val="18"/>
              </w:rPr>
            </w:pPr>
            <w:r>
              <w:rPr>
                <w:sz w:val="18"/>
                <w:szCs w:val="20"/>
              </w:rPr>
              <w:t xml:space="preserve">excluirEquipamento: mesma mensagem genérica.</w:t>
            </w:r>
          </w:p>
        </w:tc>
      </w:tr>
      <w:tr>
        <w:trPr>
          <w:cantSplit/>
        </w:trPr>
        <w:tc>
          <w:tcPr>
            <w:tcW w:w="3976" w:type="dxa"/>
          </w:tcPr>
          <w:p>
            <w:pPr>
              <w:widowControl/>
              <w:spacing w:after="0" w:line="276" w:lineRule="auto"/>
              <w:jc w:val="left"/>
              <w:rPr>
                <w:sz w:val="18"/>
                <w:szCs w:val="18"/>
              </w:rPr>
            </w:pPr>
            <w:r>
              <w:rPr>
                <w:sz w:val="18"/>
                <w:szCs w:val="20"/>
              </w:rPr>
              <w:t xml:space="preserve">LaboSys_DAL/BD.cs</w:t>
            </w:r>
          </w:p>
        </w:tc>
        <w:tc>
          <w:tcPr>
            <w:tcW w:w="1163" w:type="dxa"/>
          </w:tcPr>
          <w:p>
            <w:pPr>
              <w:widowControl/>
              <w:spacing w:after="0" w:line="276" w:lineRule="auto"/>
              <w:jc w:val="left"/>
              <w:rPr>
                <w:sz w:val="18"/>
                <w:szCs w:val="18"/>
              </w:rPr>
            </w:pPr>
            <w:r>
              <w:rPr>
                <w:sz w:val="18"/>
                <w:szCs w:val="20"/>
              </w:rPr>
              <w:t xml:space="preserve">264-299</w:t>
            </w:r>
          </w:p>
        </w:tc>
        <w:tc>
          <w:tcPr>
            <w:tcW w:w="4492" w:type="dxa"/>
          </w:tcPr>
          <w:p>
            <w:pPr>
              <w:widowControl/>
              <w:spacing w:after="0" w:line="276" w:lineRule="auto"/>
              <w:jc w:val="left"/>
              <w:rPr>
                <w:sz w:val="18"/>
                <w:szCs w:val="18"/>
              </w:rPr>
            </w:pPr>
            <w:r>
              <w:rPr>
                <w:sz w:val="18"/>
                <w:szCs w:val="20"/>
              </w:rPr>
              <w:t xml:space="preserve">PossoExcluir(tabela, id): chama a procedure e devolve só verdadeiro/falso.</w:t>
            </w:r>
          </w:p>
        </w:tc>
      </w:tr>
      <w:tr>
        <w:trPr>
          <w:cantSplit/>
        </w:trPr>
        <w:tc>
          <w:tcPr>
            <w:tcW w:w="3976" w:type="dxa"/>
          </w:tcPr>
          <w:p>
            <w:pPr>
              <w:widowControl/>
              <w:spacing w:after="0" w:line="276" w:lineRule="auto"/>
              <w:jc w:val="left"/>
              <w:rPr>
                <w:sz w:val="18"/>
                <w:szCs w:val="18"/>
              </w:rPr>
            </w:pPr>
            <w:r>
              <w:rPr>
                <w:sz w:val="18"/>
                <w:szCs w:val="20"/>
              </w:rPr>
              <w:t xml:space="preserve">Hsolutions.Principal.DB/Stored Procedures/pPossoExcluir.sql</w:t>
            </w:r>
          </w:p>
        </w:tc>
        <w:tc>
          <w:tcPr>
            <w:tcW w:w="1163" w:type="dxa"/>
          </w:tcPr>
          <w:p>
            <w:pPr>
              <w:widowControl/>
              <w:spacing w:after="0" w:line="276" w:lineRule="auto"/>
              <w:jc w:val="left"/>
              <w:rPr>
                <w:sz w:val="18"/>
                <w:szCs w:val="18"/>
              </w:rPr>
            </w:pPr>
            <w:r>
              <w:rPr>
                <w:sz w:val="18"/>
                <w:szCs w:val="20"/>
              </w:rPr>
              <w:t xml:space="preserve">63-91</w:t>
            </w:r>
          </w:p>
        </w:tc>
        <w:tc>
          <w:tcPr>
            <w:tcW w:w="4492" w:type="dxa"/>
          </w:tcPr>
          <w:p>
            <w:pPr>
              <w:widowControl/>
              <w:spacing w:after="0" w:line="276" w:lineRule="auto"/>
              <w:jc w:val="left"/>
              <w:rPr>
                <w:sz w:val="18"/>
                <w:szCs w:val="18"/>
              </w:rPr>
            </w:pPr>
            <w:r>
              <w:rPr>
                <w:sz w:val="18"/>
                <w:szCs w:val="20"/>
              </w:rPr>
              <w:t xml:space="preserve">Percorre as tabelas dependentes (variável @TABELA_FK), para na primeira com registros e devolve só o bit @RETORNO.</w:t>
            </w:r>
          </w:p>
        </w:tc>
      </w:tr>
      <w:tr>
        <w:trPr>
          <w:cantSplit/>
        </w:trPr>
        <w:tc>
          <w:tcPr>
            <w:tcW w:w="3976" w:type="dxa"/>
          </w:tcPr>
          <w:p>
            <w:pPr>
              <w:widowControl/>
              <w:spacing w:after="0" w:line="276" w:lineRule="auto"/>
              <w:jc w:val="left"/>
              <w:rPr>
                <w:sz w:val="18"/>
                <w:szCs w:val="18"/>
              </w:rPr>
            </w:pPr>
            <w:r>
              <w:rPr>
                <w:sz w:val="18"/>
                <w:szCs w:val="20"/>
              </w:rPr>
              <w:t xml:space="preserve">LaboSys_DAL/dalLocal.cs</w:t>
            </w:r>
          </w:p>
        </w:tc>
        <w:tc>
          <w:tcPr>
            <w:tcW w:w="1163" w:type="dxa"/>
          </w:tcPr>
          <w:p>
            <w:pPr>
              <w:widowControl/>
              <w:spacing w:after="0" w:line="276" w:lineRule="auto"/>
              <w:jc w:val="left"/>
              <w:rPr>
                <w:sz w:val="18"/>
                <w:szCs w:val="18"/>
              </w:rPr>
            </w:pPr>
            <w:r>
              <w:rPr>
                <w:sz w:val="18"/>
                <w:szCs w:val="20"/>
              </w:rPr>
              <w:t xml:space="preserve">421-450</w:t>
            </w:r>
          </w:p>
        </w:tc>
        <w:tc>
          <w:tcPr>
            <w:tcW w:w="4492" w:type="dxa"/>
          </w:tcPr>
          <w:p>
            <w:pPr>
              <w:widowControl/>
              <w:spacing w:after="0" w:line="276" w:lineRule="auto"/>
              <w:jc w:val="left"/>
              <w:rPr>
                <w:sz w:val="18"/>
                <w:szCs w:val="18"/>
              </w:rPr>
            </w:pPr>
            <w:r>
              <w:rPr>
                <w:sz w:val="18"/>
                <w:szCs w:val="20"/>
              </w:rPr>
              <w:t xml:space="preserve">Exemplo do próprio sistema que já faz certo: a Estrutura funcional monta a mensagem dizendo o que impede (filhas, usuários, ambientes).</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Fazer a procedure devolver </w:t>
      </w:r>
      <w:r>
        <w:rPr>
          <w:b/>
          <w:bCs/>
          <w:szCs w:val="20"/>
        </w:rPr>
        <w:t xml:space="preserve">a lista de tabelas com dependentes</w:t>
      </w:r>
      <w:r>
        <w:rPr>
          <w:szCs w:val="20"/>
        </w:rPr>
        <w:t xml:space="preserve"> (e quantos registros), não só verdadeiro/falso.</w:t>
      </w:r>
    </w:p>
    <w:p>
      <w:pPr>
        <w:numPr>
          <w:ilvl w:val="0"/>
          <w:numId w:val="2"/>
        </w:numPr>
        <w:spacing w:after="0" w:line="360" w:lineRule="auto"/>
        <w:rPr>
          <w:szCs w:val="20"/>
        </w:rPr>
      </w:pPr>
      <w:r>
        <w:rPr>
          <w:szCs w:val="20"/>
        </w:rPr>
        <w:t xml:space="preserve">Traduzir o nome técnico da tabela para o nome do cadastro que o usuário conhece (por exemplo, </w:t>
      </w:r>
      <w:r>
        <w:rPr>
          <w:szCs w:val="20"/>
        </w:rPr>
        <w:t xml:space="preserve">TBL_PONTO_AGUA</w:t>
      </w:r>
      <w:r>
        <w:rPr>
          <w:szCs w:val="20"/>
        </w:rPr>
        <w:t xml:space="preserve"> → "Ponto de água"), numa tabela de tradução única.</w:t>
      </w:r>
    </w:p>
    <w:p>
      <w:pPr>
        <w:numPr>
          <w:ilvl w:val="0"/>
          <w:numId w:val="2"/>
        </w:numPr>
        <w:spacing w:after="0" w:line="360" w:lineRule="auto"/>
        <w:rPr>
          <w:szCs w:val="20"/>
        </w:rPr>
      </w:pPr>
      <w:r>
        <w:rPr>
          <w:szCs w:val="20"/>
        </w:rPr>
        <w:t xml:space="preserve">Quando o impedimento for um item da própria tela (tipos de manutenção, equipamentos, utilidades e instrumentos do ambiente), orientar: "Remova os itens vinculados nesta tela antes de excluir" (RN-PRI-071).</w:t>
      </w:r>
    </w:p>
    <w:p>
      <w:pPr>
        <w:numPr>
          <w:ilvl w:val="0"/>
          <w:numId w:val="2"/>
        </w:numPr>
        <w:spacing w:after="0" w:line="360" w:lineRule="auto"/>
        <w:rPr>
          <w:szCs w:val="20"/>
        </w:rPr>
      </w:pPr>
      <w:r>
        <w:rPr>
          <w:szCs w:val="20"/>
        </w:rPr>
        <w:t xml:space="preserve">Centralizar a mensagem num só lugar, em vez da frase copiada em cada classe de regra, para corrigir todos os cadastros de uma vez.</w:t>
      </w:r>
    </w:p>
    <w:p>
      <w:pPr>
        <w:numPr>
          <w:ilvl w:val="0"/>
          <w:numId w:val="2"/>
        </w:numPr>
        <w:spacing w:after="0" w:line="360" w:lineRule="auto"/>
        <w:rPr>
          <w:szCs w:val="20"/>
        </w:rPr>
      </w:pPr>
      <w:r>
        <w:rPr>
          <w:szCs w:val="20"/>
        </w:rPr>
        <w:t xml:space="preserve">Seguir o padrão já usado em </w:t>
      </w:r>
      <w:r>
        <w:rPr>
          <w:szCs w:val="20"/>
        </w:rPr>
        <w:t xml:space="preserve">dalLocal.PossoExcluir</w:t>
      </w:r>
      <w:r>
        <w:rPr>
          <w:szCs w:val="20"/>
        </w:rPr>
        <w:t xml:space="preserve">, que diz o motivo.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CT-PRI-095</w:t>
      </w:r>
      <w:r>
        <w:rPr>
          <w:szCs w:val="20"/>
        </w:rPr>
        <w:t xml:space="preserve"> de Ambiente (ambiente ligado a ponto de água) e o </w:t>
      </w:r>
      <w:r>
        <w:rPr>
          <w:b/>
          <w:bCs/>
          <w:szCs w:val="20"/>
        </w:rPr>
        <w:t xml:space="preserve">CT-PRI-094</w:t>
      </w:r>
      <w:r>
        <w:rPr>
          <w:szCs w:val="20"/>
        </w:rPr>
        <w:t xml:space="preserve"> de Equipamento com um tipo de manutenção marcado. Conferir que a mensagem diz qual cadastro ou item impede e que o registro continua na lista. Depois de remover o dependente, a exclusão deve ser liberada.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Já registrado como requisito corrigido RF-PRI-041. Ponto para validar: no reteste, o equipamento já tinha "Manutenção preventiva" marcada sem que a equipe a tivesse marcado; pelo código, ao escolher a Categoria a tela marca os tipos de manutenção da categoria (equipamento_ed.aspx.cs, linhas 394-450: checkTipoManutencao e ddlCategoria_SelectedIndexChanged). Isso surpreende o usuário e deveria ser avisado na tela.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DV-PRI-013</w:t>
      </w:r>
    </w:p>
    <w:p>
      <w:pPr>
        <w:keepNext/>
        <w:spacing w:after="0" w:line="360" w:lineRule="auto"/>
      </w:pPr>
    </w:p>
    <w:p>
      <w:pPr>
        <w:spacing w:after="0" w:line="360" w:lineRule="auto"/>
        <w:rPr>
          <w:szCs w:val="20"/>
        </w:rPr>
      </w:pPr>
      <w:r>
        <w:rPr>
          <w:b/>
          <w:bCs/>
          <w:szCs w:val="20"/>
        </w:rPr>
        <w:t xml:space="preserve">Alteração e inativação de Pessoa Jurídica gravam sem pedir justificativa</w:t>
      </w:r>
    </w:p>
    <w:tbl>
      <w:tblPr>
        <w:tblStyle w:val="Tabelacomgrade"/>
        <w:tblW w:w="9631" w:type="dxa"/>
        <w:tblLayout w:type="fixed"/>
        <w:tblLook w:val="04A0" w:firstRow="1" w:lastRow="0" w:firstColumn="1" w:lastColumn="0" w:noHBand="0" w:noVBand="1"/>
      </w:tblPr>
      <w:tblGrid>
        <w:gridCol w:w="1263"/>
        <w:gridCol w:w="1158"/>
        <w:gridCol w:w="1864"/>
        <w:gridCol w:w="1592"/>
        <w:gridCol w:w="1480"/>
        <w:gridCol w:w="2274"/>
      </w:tblGrid>
      <w:tr>
        <w:trPr>
          <w:tblHeader/>
          <w:cantSplit/>
        </w:trPr>
        <w:tc>
          <w:tcPr>
            <w:tcW w:w="12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3" w:type="dxa"/>
          </w:tcPr>
          <w:p>
            <w:pPr>
              <w:widowControl/>
              <w:spacing w:after="0" w:line="276" w:lineRule="auto"/>
              <w:jc w:val="left"/>
              <w:rPr>
                <w:sz w:val="18"/>
                <w:szCs w:val="18"/>
              </w:rPr>
            </w:pPr>
            <w:r>
              <w:rPr>
                <w:sz w:val="18"/>
                <w:szCs w:val="20"/>
              </w:rPr>
              <w:t xml:space="preserve">Média</w:t>
            </w:r>
          </w:p>
        </w:tc>
        <w:tc>
          <w:tcPr>
            <w:tcW w:w="1158" w:type="dxa"/>
          </w:tcPr>
          <w:p>
            <w:pPr>
              <w:widowControl/>
              <w:spacing w:after="0" w:line="276" w:lineRule="auto"/>
              <w:jc w:val="left"/>
              <w:rPr>
                <w:sz w:val="18"/>
                <w:szCs w:val="18"/>
              </w:rPr>
            </w:pPr>
            <w:r>
              <w:rPr>
                <w:sz w:val="18"/>
                <w:szCs w:val="20"/>
              </w:rPr>
              <w:t xml:space="preserve">Aberto</w:t>
            </w:r>
          </w:p>
        </w:tc>
        <w:tc>
          <w:tcPr>
            <w:tcW w:w="1864" w:type="dxa"/>
          </w:tcPr>
          <w:p>
            <w:pPr>
              <w:widowControl/>
              <w:spacing w:after="0" w:line="276" w:lineRule="auto"/>
              <w:jc w:val="left"/>
              <w:rPr>
                <w:sz w:val="18"/>
                <w:szCs w:val="18"/>
              </w:rPr>
            </w:pPr>
            <w:r>
              <w:rPr>
                <w:sz w:val="18"/>
                <w:szCs w:val="20"/>
              </w:rPr>
              <w:t xml:space="preserve">Principal › Cadastros › Pessoa Jurídica (alteração e inativação) › Log Alteração</w:t>
            </w:r>
          </w:p>
        </w:tc>
        <w:tc>
          <w:tcPr>
            <w:tcW w:w="1592" w:type="dxa"/>
          </w:tcPr>
          <w:p>
            <w:pPr>
              <w:widowControl/>
              <w:spacing w:after="0" w:line="276" w:lineRule="auto"/>
              <w:jc w:val="left"/>
              <w:rPr>
                <w:sz w:val="18"/>
                <w:szCs w:val="18"/>
              </w:rPr>
            </w:pPr>
            <w:r>
              <w:rPr>
                <w:sz w:val="18"/>
                <w:szCs w:val="20"/>
              </w:rPr>
              <w:t xml:space="preserve">CT-PRI-092 e CT-PRI-093 (Pessoa jurídica)</w:t>
            </w:r>
          </w:p>
        </w:tc>
        <w:tc>
          <w:tcPr>
            <w:tcW w:w="1480" w:type="dxa"/>
          </w:tcPr>
          <w:p>
            <w:pPr>
              <w:widowControl/>
              <w:spacing w:after="0" w:line="276" w:lineRule="auto"/>
              <w:jc w:val="left"/>
              <w:rPr>
                <w:sz w:val="18"/>
                <w:szCs w:val="18"/>
              </w:rPr>
            </w:pPr>
            <w:r>
              <w:rPr>
                <w:sz w:val="18"/>
                <w:szCs w:val="20"/>
              </w:rPr>
              <w:t xml:space="preserve">05/10/2026 (rodada 1)</w:t>
            </w:r>
          </w:p>
        </w:tc>
        <w:tc>
          <w:tcPr>
            <w:tcW w:w="2274" w:type="dxa"/>
          </w:tcPr>
          <w:p>
            <w:pPr>
              <w:widowControl/>
              <w:spacing w:after="0" w:line="276" w:lineRule="auto"/>
              <w:jc w:val="left"/>
              <w:rPr>
                <w:sz w:val="18"/>
                <w:szCs w:val="18"/>
              </w:rPr>
            </w:pPr>
            <w:r>
              <w:rPr>
                <w:sz w:val="18"/>
                <w:szCs w:val="20"/>
              </w:rPr>
              <w:t xml:space="preserve">RDC 658/2022, art. 125 e parágrafo único (alteração assinada e datada; motivo registrado) e art. 124 (atividades rastreáveis)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tela de Pessoa Jurídica </w:t>
      </w:r>
      <w:r>
        <w:rPr>
          <w:b/>
          <w:bCs/>
          <w:szCs w:val="20"/>
        </w:rPr>
        <w:t xml:space="preserve">não tem campo de justificativa</w:t>
      </w:r>
      <w:r>
        <w:rPr>
          <w:szCs w:val="20"/>
        </w:rPr>
        <w:t xml:space="preserve">. Alterar dados (Nome Fantasia, Inscrição Estadual) ou mudar </w:t>
      </w:r>
      <w:r>
        <w:rPr>
          <w:b/>
          <w:bCs/>
          <w:szCs w:val="20"/>
        </w:rPr>
        <w:t xml:space="preserve">Ativo</w:t>
      </w:r>
      <w:r>
        <w:rPr>
          <w:szCs w:val="20"/>
        </w:rPr>
        <w:t xml:space="preserve"> para Não grava direto. O histórico registra o campo, o dado antigo, o dado novo, a data, a hora e o usuário, mas </w:t>
      </w:r>
      <w:r>
        <w:rPr>
          <w:b/>
          <w:bCs/>
          <w:szCs w:val="20"/>
        </w:rPr>
        <w:t xml:space="preserve">não o motivo</w:t>
      </w:r>
      <w:r>
        <w:rPr>
          <w:szCs w:val="20"/>
        </w:rPr>
        <w:t xml:space="preserve">. Em Ambiente e Equipamento a alteração exige justificativa; a área decidiu que toda alteração e exclusão de cadastro deve exigir (RN-PRI-070). Pessoa jurídica alimenta fabricantes e fornecedores.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e abrir </w:t>
      </w:r>
      <w:r>
        <w:rPr>
          <w:b/>
          <w:bCs/>
          <w:szCs w:val="20"/>
        </w:rPr>
        <w:t xml:space="preserve">Cadastros › Pessoa Jurídica</w:t>
      </w:r>
      <w:r>
        <w:rPr>
          <w:szCs w:val="20"/>
        </w:rPr>
        <w:t xml:space="preserve">; pesquisar </w:t>
      </w:r>
      <w:r>
        <w:rPr>
          <w:szCs w:val="20"/>
        </w:rPr>
        <w:t xml:space="preserve">TESTE PJ</w:t>
      </w:r>
      <w:r>
        <w:rPr>
          <w:szCs w:val="20"/>
        </w:rPr>
        <w:t xml:space="preserve"> e clicar no ícone de editar da </w:t>
      </w:r>
      <w:r>
        <w:rPr>
          <w:szCs w:val="20"/>
        </w:rPr>
        <w:t xml:space="preserve">TESTE PJ FARMACÊUTICA LTDA</w:t>
      </w:r>
      <w:r>
        <w:rPr>
          <w:szCs w:val="20"/>
        </w:rPr>
        <w:t xml:space="preserve">. 2. Alterar </w:t>
      </w:r>
      <w:r>
        <w:rPr>
          <w:b/>
          <w:bCs/>
          <w:szCs w:val="20"/>
        </w:rPr>
        <w:t xml:space="preserve">Nome Fantasia</w:t>
      </w:r>
      <w:r>
        <w:rPr>
          <w:szCs w:val="20"/>
        </w:rPr>
        <w:t xml:space="preserve"> para </w:t>
      </w:r>
      <w:r>
        <w:rPr>
          <w:szCs w:val="20"/>
        </w:rPr>
        <w:t xml:space="preserve">TESTE PJ FANTASIA ALTERADA</w:t>
      </w:r>
      <w:r>
        <w:rPr>
          <w:szCs w:val="20"/>
        </w:rPr>
        <w:t xml:space="preserve"> e </w:t>
      </w:r>
      <w:r>
        <w:rPr>
          <w:b/>
          <w:bCs/>
          <w:szCs w:val="20"/>
        </w:rPr>
        <w:t xml:space="preserve">Inscrição Estadual</w:t>
      </w:r>
      <w:r>
        <w:rPr>
          <w:szCs w:val="20"/>
        </w:rPr>
        <w:t xml:space="preserve"> para </w:t>
      </w:r>
      <w:r>
        <w:rPr>
          <w:szCs w:val="20"/>
        </w:rPr>
        <w:t xml:space="preserve">111222333</w:t>
      </w:r>
      <w:r>
        <w:rPr>
          <w:szCs w:val="20"/>
        </w:rPr>
        <w:t xml:space="preserve">; clicar em </w:t>
      </w:r>
      <w:r>
        <w:rPr>
          <w:b/>
          <w:bCs/>
          <w:szCs w:val="20"/>
        </w:rPr>
        <w:t xml:space="preserve">SALVAR</w:t>
      </w:r>
      <w:r>
        <w:rPr>
          <w:szCs w:val="20"/>
        </w:rPr>
        <w:t xml:space="preserve"> (não há campo de justificativa). 3. Na lista, clicar no ícone </w:t>
      </w:r>
      <w:r>
        <w:rPr>
          <w:b/>
          <w:bCs/>
          <w:szCs w:val="20"/>
        </w:rPr>
        <w:t xml:space="preserve">LOG</w:t>
      </w:r>
      <w:r>
        <w:rPr>
          <w:szCs w:val="20"/>
        </w:rPr>
        <w:t xml:space="preserve"> da linha. 4. Editar de novo, marcar </w:t>
      </w:r>
      <w:r>
        <w:rPr>
          <w:b/>
          <w:bCs/>
          <w:szCs w:val="20"/>
        </w:rPr>
        <w:t xml:space="preserve">Ativo</w:t>
      </w:r>
      <w:r>
        <w:rPr>
          <w:szCs w:val="20"/>
        </w:rPr>
        <w:t xml:space="preserve"> Não e clicar em </w:t>
      </w:r>
      <w:r>
        <w:rPr>
          <w:b/>
          <w:bCs/>
          <w:szCs w:val="20"/>
        </w:rPr>
        <w:t xml:space="preserve">SALVAR</w:t>
      </w:r>
      <w:r>
        <w:rPr>
          <w:szCs w:val="20"/>
        </w:rPr>
        <w:t xml:space="preserve">.</w:t>
      </w:r>
    </w:p>
    <w:p>
      <w:pPr>
        <w:spacing w:after="0" w:line="360" w:lineRule="auto"/>
        <w:rPr>
          <w:szCs w:val="20"/>
        </w:rPr>
      </w:pPr>
      <w:r>
        <w:rPr>
          <w:b/>
          <w:bCs/>
          <w:szCs w:val="20"/>
        </w:rPr>
        <w:t xml:space="preserve">Dados de teste usados:</w:t>
      </w:r>
      <w:r>
        <w:rPr>
          <w:szCs w:val="20"/>
        </w:rPr>
        <w:t xml:space="preserve"> pessoa jurídica </w:t>
      </w:r>
      <w:r>
        <w:rPr>
          <w:szCs w:val="20"/>
        </w:rPr>
        <w:t xml:space="preserve">TESTE PJ FARMACÊUTICA LTDA</w:t>
      </w:r>
      <w:r>
        <w:rPr>
          <w:szCs w:val="20"/>
        </w:rPr>
        <w:t xml:space="preserve"> (código 24), alterada e inativada.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918"/>
        <w:gridCol w:w="4713"/>
      </w:tblGrid>
      <w:tr>
        <w:trPr>
          <w:tblHeader/>
          <w:cantSplit/>
        </w:trPr>
        <w:tc>
          <w:tcPr>
            <w:tcW w:w="49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7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918" w:type="dxa"/>
          </w:tcPr>
          <w:p>
            <w:pPr>
              <w:widowControl/>
              <w:spacing w:after="0" w:line="276" w:lineRule="auto"/>
              <w:jc w:val="left"/>
              <w:rPr>
                <w:sz w:val="18"/>
                <w:szCs w:val="18"/>
              </w:rPr>
            </w:pPr>
            <w:r>
              <w:rPr>
                <w:sz w:val="18"/>
                <w:szCs w:val="20"/>
              </w:rPr>
              <w:t xml:space="preserve">Pedir justificativa obrigatória na alteração e na inativação ("A Justificativa é obrigatória!" se vazia) e mostrá-la no histórico, como em Ambiente e Equipamento.</w:t>
            </w:r>
          </w:p>
        </w:tc>
        <w:tc>
          <w:tcPr>
            <w:tcW w:w="4713" w:type="dxa"/>
          </w:tcPr>
          <w:p>
            <w:pPr>
              <w:widowControl/>
              <w:spacing w:after="0" w:line="276" w:lineRule="auto"/>
              <w:jc w:val="left"/>
              <w:rPr>
                <w:sz w:val="18"/>
                <w:szCs w:val="18"/>
              </w:rPr>
            </w:pPr>
            <w:r>
              <w:rPr>
                <w:sz w:val="18"/>
                <w:szCs w:val="20"/>
              </w:rPr>
              <w:t xml:space="preserve">Grava sem pedir justificativa. O histórico (colunas Item, Dado Antigo, Dado Novo, Data Alteração, Hora Alteração, Usuário) não mostra justificativa.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6744070"/>
            <wp:effectExtent l="0" t="0" r="0" b="0"/>
            <wp:docPr id="5016" name="Imagem 5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 name="Imagem 5016"/>
                    <pic:cNvPicPr/>
                  </pic:nvPicPr>
                  <pic:blipFill>
                    <a:blip r:embed="rIdHom16"/>
                    <a:stretch>
                      <a:fillRect/>
                    </a:stretch>
                  </pic:blipFill>
                  <pic:spPr>
                    <a:xfrm>
                      <a:off x="0" y="0"/>
                      <a:ext cx="5400000" cy="6744070"/>
                    </a:xfrm>
                    <a:prstGeom prst="rect">
                      <a:avLst/>
                    </a:prstGeom>
                  </pic:spPr>
                </pic:pic>
              </a:graphicData>
            </a:graphic>
          </wp:inline>
        </w:drawing>
      </w:r>
    </w:p>
    <w:p>
      <w:pPr>
        <w:spacing w:before="60" w:after="120"/>
        <w:jc w:val="center"/>
      </w:pPr>
      <w:r>
        <w:rPr>
          <w:i/>
          <w:iCs/>
          <w:sz w:val="18"/>
          <w:szCs w:val="20"/>
        </w:rPr>
        <w:t xml:space="preserve">Figura 16 – Edição da pessoa jurídica: não existe campo de justificativa na tela</w:t>
      </w:r>
    </w:p>
    <w:p>
      <w:pPr>
        <w:spacing w:after="0" w:line="360" w:lineRule="auto"/>
        <w:rPr>
          <w:szCs w:val="20"/>
        </w:rPr>
      </w:pPr>
      <w:r>
        <w:rPr>
          <w:i/>
          <w:iCs/>
          <w:szCs w:val="20"/>
        </w:rPr>
        <w:t xml:space="preserve">Figura 1: Edição da pessoa jurídica: não existe campo de justificativa na tela</w:t>
      </w:r>
    </w:p>
    <w:p>
      <w:pPr>
        <w:keepNext/>
        <w:spacing w:before="120" w:after="0"/>
        <w:jc w:val="center"/>
      </w:pPr>
      <w:r>
        <w:rPr>
          <w:noProof/>
        </w:rPr>
        <w:drawing>
          <wp:inline distT="0" distB="0" distL="0" distR="0">
            <wp:extent cx="5400000" cy="3557833"/>
            <wp:effectExtent l="0" t="0" r="0" b="0"/>
            <wp:docPr id="5017" name="Imagem 5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 name="Imagem 5017"/>
                    <pic:cNvPicPr/>
                  </pic:nvPicPr>
                  <pic:blipFill>
                    <a:blip r:embed="rIdHom17"/>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17 – Histórico das alterações sem justificativa</w:t>
      </w:r>
    </w:p>
    <w:p>
      <w:pPr>
        <w:spacing w:after="0" w:line="360" w:lineRule="auto"/>
        <w:rPr>
          <w:szCs w:val="20"/>
        </w:rPr>
      </w:pPr>
      <w:r>
        <w:rPr>
          <w:i/>
          <w:iCs/>
          <w:szCs w:val="20"/>
        </w:rPr>
        <w:t xml:space="preserve">Figura 2: Histórico das alterações sem justificativa</w:t>
      </w:r>
    </w:p>
    <w:p>
      <w:pPr>
        <w:keepNext/>
        <w:spacing w:before="120" w:after="0"/>
        <w:jc w:val="center"/>
      </w:pPr>
      <w:r>
        <w:rPr>
          <w:noProof/>
        </w:rPr>
        <w:drawing>
          <wp:inline distT="0" distB="0" distL="0" distR="0">
            <wp:extent cx="5400000" cy="6744070"/>
            <wp:effectExtent l="0" t="0" r="0" b="0"/>
            <wp:docPr id="5018" name="Imagem 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 name="Imagem 5018"/>
                    <pic:cNvPicPr/>
                  </pic:nvPicPr>
                  <pic:blipFill>
                    <a:blip r:embed="rIdHom18"/>
                    <a:stretch>
                      <a:fillRect/>
                    </a:stretch>
                  </pic:blipFill>
                  <pic:spPr>
                    <a:xfrm>
                      <a:off x="0" y="0"/>
                      <a:ext cx="5400000" cy="6744070"/>
                    </a:xfrm>
                    <a:prstGeom prst="rect">
                      <a:avLst/>
                    </a:prstGeom>
                  </pic:spPr>
                </pic:pic>
              </a:graphicData>
            </a:graphic>
          </wp:inline>
        </w:drawing>
      </w:r>
    </w:p>
    <w:p>
      <w:pPr>
        <w:spacing w:before="60" w:after="120"/>
        <w:jc w:val="center"/>
      </w:pPr>
      <w:r>
        <w:rPr>
          <w:i/>
          <w:iCs/>
          <w:sz w:val="18"/>
          <w:szCs w:val="20"/>
        </w:rPr>
        <w:t xml:space="preserve">Figura 18 – Inativação (Ativo = Não) também sem campo de justificativa</w:t>
      </w:r>
    </w:p>
    <w:p>
      <w:pPr>
        <w:spacing w:after="0" w:line="360" w:lineRule="auto"/>
        <w:rPr>
          <w:szCs w:val="20"/>
        </w:rPr>
      </w:pPr>
      <w:r>
        <w:rPr>
          <w:i/>
          <w:iCs/>
          <w:szCs w:val="20"/>
        </w:rPr>
        <w:t xml:space="preserve">Figura 3: Inativação (Ativo = Não) também sem campo de justificativa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justificativa de inativação foi desligada no código (a linha que a lia está comentada e o valor é fixado como vazio) e a tela não tem campo para ela. Na gravação do histórico, todos os itens recebem </w:t>
      </w:r>
      <w:r>
        <w:rPr>
          <w:szCs w:val="20"/>
        </w:rPr>
        <w:t xml:space="preserve">justificativa = ""</w:t>
      </w:r>
      <w:r>
        <w:rPr>
          <w:szCs w:val="20"/>
        </w:rPr>
        <w:t xml:space="preserve">, fixo, em 32 pontos do mesmo arquivo.</w:t>
      </w:r>
    </w:p>
    <w:tbl>
      <w:tblPr>
        <w:tblStyle w:val="Tabelacomgrade"/>
        <w:tblW w:w="9631" w:type="dxa"/>
        <w:tblLayout w:type="fixed"/>
        <w:tblLook w:val="04A0" w:firstRow="1" w:lastRow="0" w:firstColumn="1" w:lastColumn="0" w:noHBand="0" w:noVBand="1"/>
      </w:tblPr>
      <w:tblGrid>
        <w:gridCol w:w="4367"/>
        <w:gridCol w:w="1006"/>
        <w:gridCol w:w="4258"/>
      </w:tblGrid>
      <w:tr>
        <w:trPr>
          <w:tblHeader/>
          <w:cantSplit/>
        </w:trPr>
        <w:tc>
          <w:tcPr>
            <w:tcW w:w="43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0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2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367" w:type="dxa"/>
          </w:tcPr>
          <w:p>
            <w:pPr>
              <w:widowControl/>
              <w:spacing w:after="0" w:line="276" w:lineRule="auto"/>
              <w:jc w:val="left"/>
              <w:rPr>
                <w:sz w:val="18"/>
                <w:szCs w:val="18"/>
              </w:rPr>
            </w:pPr>
            <w:r>
              <w:rPr>
                <w:sz w:val="18"/>
                <w:szCs w:val="20"/>
              </w:rPr>
              <w:t xml:space="preserve">LaboSys_UI/administrativas/pessoa_juridica_ed.aspx.cs</w:t>
            </w:r>
          </w:p>
        </w:tc>
        <w:tc>
          <w:tcPr>
            <w:tcW w:w="1006" w:type="dxa"/>
          </w:tcPr>
          <w:p>
            <w:pPr>
              <w:widowControl/>
              <w:spacing w:after="0" w:line="276" w:lineRule="auto"/>
              <w:jc w:val="left"/>
              <w:rPr>
                <w:sz w:val="18"/>
                <w:szCs w:val="18"/>
              </w:rPr>
            </w:pPr>
            <w:r>
              <w:rPr>
                <w:sz w:val="18"/>
                <w:szCs w:val="20"/>
              </w:rPr>
              <w:t xml:space="preserve">817</w:t>
            </w:r>
          </w:p>
        </w:tc>
        <w:tc>
          <w:tcPr>
            <w:tcW w:w="4258" w:type="dxa"/>
          </w:tcPr>
          <w:p>
            <w:pPr>
              <w:widowControl/>
              <w:spacing w:after="0" w:line="276" w:lineRule="auto"/>
              <w:jc w:val="left"/>
              <w:rPr>
                <w:sz w:val="18"/>
                <w:szCs w:val="18"/>
              </w:rPr>
            </w:pPr>
            <w:r>
              <w:rPr>
                <w:sz w:val="18"/>
                <w:szCs w:val="20"/>
              </w:rPr>
              <w:t xml:space="preserve">justificativaInativo fixada em ""; a leitura do campo de tela está comentada.</w:t>
            </w:r>
          </w:p>
        </w:tc>
      </w:tr>
      <w:tr>
        <w:trPr>
          <w:cantSplit/>
        </w:trPr>
        <w:tc>
          <w:tcPr>
            <w:tcW w:w="4367" w:type="dxa"/>
          </w:tcPr>
          <w:p>
            <w:pPr>
              <w:widowControl/>
              <w:spacing w:after="0" w:line="276" w:lineRule="auto"/>
              <w:jc w:val="left"/>
              <w:rPr>
                <w:sz w:val="18"/>
                <w:szCs w:val="18"/>
              </w:rPr>
            </w:pPr>
            <w:r>
              <w:rPr>
                <w:sz w:val="18"/>
                <w:szCs w:val="20"/>
              </w:rPr>
              <w:t xml:space="preserve">LaboSys_UI/administrativas/pessoa_juridica_ed.aspx.cs</w:t>
            </w:r>
          </w:p>
        </w:tc>
        <w:tc>
          <w:tcPr>
            <w:tcW w:w="1006" w:type="dxa"/>
          </w:tcPr>
          <w:p>
            <w:pPr>
              <w:widowControl/>
              <w:spacing w:after="0" w:line="276" w:lineRule="auto"/>
              <w:jc w:val="left"/>
              <w:rPr>
                <w:sz w:val="18"/>
                <w:szCs w:val="18"/>
              </w:rPr>
            </w:pPr>
            <w:r>
              <w:rPr>
                <w:sz w:val="18"/>
                <w:szCs w:val="20"/>
              </w:rPr>
              <w:t xml:space="preserve">239</w:t>
            </w:r>
          </w:p>
        </w:tc>
        <w:tc>
          <w:tcPr>
            <w:tcW w:w="4258" w:type="dxa"/>
          </w:tcPr>
          <w:p>
            <w:pPr>
              <w:widowControl/>
              <w:spacing w:after="0" w:line="276" w:lineRule="auto"/>
              <w:jc w:val="left"/>
              <w:rPr>
                <w:sz w:val="18"/>
                <w:szCs w:val="18"/>
              </w:rPr>
            </w:pPr>
            <w:r>
              <w:rPr>
                <w:sz w:val="18"/>
                <w:szCs w:val="20"/>
              </w:rPr>
              <w:t xml:space="preserve">Carga da justificativa de inativação comentada.</w:t>
            </w:r>
          </w:p>
        </w:tc>
      </w:tr>
      <w:tr>
        <w:trPr>
          <w:cantSplit/>
        </w:trPr>
        <w:tc>
          <w:tcPr>
            <w:tcW w:w="4367" w:type="dxa"/>
          </w:tcPr>
          <w:p>
            <w:pPr>
              <w:widowControl/>
              <w:spacing w:after="0" w:line="276" w:lineRule="auto"/>
              <w:jc w:val="left"/>
              <w:rPr>
                <w:sz w:val="18"/>
                <w:szCs w:val="18"/>
              </w:rPr>
            </w:pPr>
            <w:r>
              <w:rPr>
                <w:sz w:val="18"/>
                <w:szCs w:val="20"/>
              </w:rPr>
              <w:t xml:space="preserve">LaboSys_DAL/dalLogAlteracaoPJ.cs</w:t>
            </w:r>
          </w:p>
        </w:tc>
        <w:tc>
          <w:tcPr>
            <w:tcW w:w="1006" w:type="dxa"/>
          </w:tcPr>
          <w:p>
            <w:pPr>
              <w:widowControl/>
              <w:spacing w:after="0" w:line="276" w:lineRule="auto"/>
              <w:jc w:val="left"/>
              <w:rPr>
                <w:sz w:val="18"/>
                <w:szCs w:val="18"/>
              </w:rPr>
            </w:pPr>
            <w:r>
              <w:rPr>
                <w:sz w:val="18"/>
                <w:szCs w:val="20"/>
              </w:rPr>
              <w:t xml:space="preserve">14-32</w:t>
            </w:r>
          </w:p>
        </w:tc>
        <w:tc>
          <w:tcPr>
            <w:tcW w:w="4258" w:type="dxa"/>
          </w:tcPr>
          <w:p>
            <w:pPr>
              <w:widowControl/>
              <w:spacing w:after="0" w:line="276" w:lineRule="auto"/>
              <w:jc w:val="left"/>
              <w:rPr>
                <w:sz w:val="18"/>
                <w:szCs w:val="18"/>
              </w:rPr>
            </w:pPr>
            <w:r>
              <w:rPr>
                <w:sz w:val="18"/>
                <w:szCs w:val="20"/>
              </w:rPr>
              <w:t xml:space="preserve">gerarLogAlteracaoPJ: cada item do histórico recebe justificativa vazia (padrão repetido no arquivo todo).</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Acrescentar à tela um bloco </w:t>
      </w:r>
      <w:r>
        <w:rPr>
          <w:b/>
          <w:bCs/>
          <w:szCs w:val="20"/>
        </w:rPr>
        <w:t xml:space="preserve">Justificativa</w:t>
      </w:r>
      <w:r>
        <w:rPr>
          <w:szCs w:val="20"/>
        </w:rPr>
        <w:t xml:space="preserve"> obrigatório na alteração (como em Ambiente e Equipamento) e exigi-lo também na inativação.</w:t>
      </w:r>
    </w:p>
    <w:p>
      <w:pPr>
        <w:numPr>
          <w:ilvl w:val="0"/>
          <w:numId w:val="2"/>
        </w:numPr>
        <w:spacing w:after="0" w:line="360" w:lineRule="auto"/>
        <w:rPr>
          <w:szCs w:val="20"/>
        </w:rPr>
      </w:pPr>
      <w:r>
        <w:rPr>
          <w:szCs w:val="20"/>
        </w:rPr>
        <w:t xml:space="preserve">Passar a justificativa até </w:t>
      </w:r>
      <w:r>
        <w:rPr>
          <w:szCs w:val="20"/>
        </w:rPr>
        <w:t xml:space="preserve">gerarLogAlteracaoPJ</w:t>
      </w:r>
      <w:r>
        <w:rPr>
          <w:szCs w:val="20"/>
        </w:rPr>
        <w:t xml:space="preserve"> e gravá-la em cada item do histórico, em vez de </w:t>
      </w:r>
      <w:r>
        <w:rPr>
          <w:szCs w:val="20"/>
        </w:rPr>
        <w:t xml:space="preserve">""</w:t>
      </w:r>
      <w:r>
        <w:rPr>
          <w:szCs w:val="20"/>
        </w:rPr>
        <w:t xml:space="preserve">.</w:t>
      </w:r>
    </w:p>
    <w:p>
      <w:pPr>
        <w:numPr>
          <w:ilvl w:val="0"/>
          <w:numId w:val="2"/>
        </w:numPr>
        <w:spacing w:after="0" w:line="360" w:lineRule="auto"/>
        <w:rPr>
          <w:szCs w:val="20"/>
        </w:rPr>
      </w:pPr>
      <w:r>
        <w:rPr>
          <w:szCs w:val="20"/>
        </w:rPr>
        <w:t xml:space="preserve">Conferir a obrigatoriedade no servidor.</w:t>
      </w:r>
    </w:p>
    <w:p>
      <w:pPr>
        <w:numPr>
          <w:ilvl w:val="0"/>
          <w:numId w:val="2"/>
        </w:numPr>
        <w:spacing w:after="0" w:line="360" w:lineRule="auto"/>
        <w:rPr>
          <w:szCs w:val="20"/>
        </w:rPr>
      </w:pPr>
      <w:r>
        <w:rPr>
          <w:szCs w:val="20"/>
        </w:rPr>
        <w:t xml:space="preserve">Mostrar a justificativa no histórico da Pessoa Jurídica e padronizar os cabeçalhos com os dos outros cadastros (Alteração, Valor Antigo, Valor Novo, Data, Hora, Usuário).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CT-PRI-092</w:t>
      </w:r>
      <w:r>
        <w:rPr>
          <w:szCs w:val="20"/>
        </w:rPr>
        <w:t xml:space="preserve"> e o </w:t>
      </w:r>
      <w:r>
        <w:rPr>
          <w:b/>
          <w:bCs/>
          <w:szCs w:val="20"/>
        </w:rPr>
        <w:t xml:space="preserve">CT-PRI-093</w:t>
      </w:r>
      <w:r>
        <w:rPr>
          <w:szCs w:val="20"/>
        </w:rPr>
        <w:t xml:space="preserve"> de Pessoa jurídica com </w:t>
      </w:r>
      <w:r>
        <w:rPr>
          <w:szCs w:val="20"/>
        </w:rPr>
        <w:t xml:space="preserve">TESTE PJ FARMACÊUTICA LTDA</w:t>
      </w:r>
      <w:r>
        <w:rPr>
          <w:szCs w:val="20"/>
        </w:rPr>
        <w:t xml:space="preserve">: sem justificativa deve recusar; com justificativa deve gravar, e o histórico deve mostrar cada campo alterado com a justificativa. O mesmo vale para a inativação.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Pessoa jurídica não tem a função Excluir (só inativação), por isso só a alteração e a inativação estão neste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DV-PRI-007</w:t>
      </w:r>
    </w:p>
    <w:p>
      <w:pPr>
        <w:keepNext/>
        <w:spacing w:after="0" w:line="360" w:lineRule="auto"/>
      </w:pPr>
    </w:p>
    <w:p>
      <w:pPr>
        <w:spacing w:after="0" w:line="360" w:lineRule="auto"/>
        <w:rPr>
          <w:szCs w:val="20"/>
        </w:rPr>
      </w:pPr>
      <w:r>
        <w:rPr>
          <w:b/>
          <w:bCs/>
          <w:szCs w:val="20"/>
        </w:rPr>
        <w:t xml:space="preserve">Cadastro de Ambientes aceita duas descrições iguais</w:t>
      </w:r>
    </w:p>
    <w:tbl>
      <w:tblPr>
        <w:tblStyle w:val="Tabelacomgrade"/>
        <w:tblW w:w="9631" w:type="dxa"/>
        <w:tblLayout w:type="fixed"/>
        <w:tblLook w:val="04A0" w:firstRow="1" w:lastRow="0" w:firstColumn="1" w:lastColumn="0" w:noHBand="0" w:noVBand="1"/>
      </w:tblPr>
      <w:tblGrid>
        <w:gridCol w:w="1392"/>
        <w:gridCol w:w="1287"/>
        <w:gridCol w:w="2179"/>
        <w:gridCol w:w="1794"/>
        <w:gridCol w:w="1794"/>
        <w:gridCol w:w="1185"/>
      </w:tblGrid>
      <w:tr>
        <w:trPr>
          <w:tblHeader/>
          <w:cantSplit/>
        </w:trPr>
        <w:tc>
          <w:tcPr>
            <w:tcW w:w="13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1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1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92" w:type="dxa"/>
          </w:tcPr>
          <w:p>
            <w:pPr>
              <w:widowControl/>
              <w:spacing w:after="0" w:line="276" w:lineRule="auto"/>
              <w:jc w:val="left"/>
              <w:rPr>
                <w:sz w:val="18"/>
                <w:szCs w:val="18"/>
              </w:rPr>
            </w:pPr>
            <w:r>
              <w:rPr>
                <w:sz w:val="18"/>
                <w:szCs w:val="20"/>
              </w:rPr>
              <w:t xml:space="preserve">Baixa</w:t>
            </w:r>
          </w:p>
        </w:tc>
        <w:tc>
          <w:tcPr>
            <w:tcW w:w="1287" w:type="dxa"/>
          </w:tcPr>
          <w:p>
            <w:pPr>
              <w:widowControl/>
              <w:spacing w:after="0" w:line="276" w:lineRule="auto"/>
              <w:jc w:val="left"/>
              <w:rPr>
                <w:sz w:val="18"/>
                <w:szCs w:val="18"/>
              </w:rPr>
            </w:pPr>
            <w:r>
              <w:rPr>
                <w:sz w:val="18"/>
                <w:szCs w:val="20"/>
              </w:rPr>
              <w:t xml:space="preserve">Aberto</w:t>
            </w:r>
          </w:p>
        </w:tc>
        <w:tc>
          <w:tcPr>
            <w:tcW w:w="2179" w:type="dxa"/>
          </w:tcPr>
          <w:p>
            <w:pPr>
              <w:widowControl/>
              <w:spacing w:after="0" w:line="276" w:lineRule="auto"/>
              <w:jc w:val="left"/>
              <w:rPr>
                <w:sz w:val="18"/>
                <w:szCs w:val="18"/>
              </w:rPr>
            </w:pPr>
            <w:r>
              <w:rPr>
                <w:sz w:val="18"/>
                <w:szCs w:val="20"/>
              </w:rPr>
              <w:t xml:space="preserve">Principal › Cadastros › Cadastro de Ambientes (inclusão)</w:t>
            </w:r>
          </w:p>
        </w:tc>
        <w:tc>
          <w:tcPr>
            <w:tcW w:w="1794" w:type="dxa"/>
          </w:tcPr>
          <w:p>
            <w:pPr>
              <w:widowControl/>
              <w:spacing w:after="0" w:line="276" w:lineRule="auto"/>
              <w:jc w:val="left"/>
              <w:rPr>
                <w:sz w:val="18"/>
                <w:szCs w:val="18"/>
              </w:rPr>
            </w:pPr>
            <w:r>
              <w:rPr>
                <w:sz w:val="18"/>
                <w:szCs w:val="20"/>
              </w:rPr>
              <w:t xml:space="preserve">CT-PRI-091 (Ambiente)</w:t>
            </w:r>
          </w:p>
        </w:tc>
        <w:tc>
          <w:tcPr>
            <w:tcW w:w="1794" w:type="dxa"/>
          </w:tcPr>
          <w:p>
            <w:pPr>
              <w:widowControl/>
              <w:spacing w:after="0" w:line="276" w:lineRule="auto"/>
              <w:jc w:val="left"/>
              <w:rPr>
                <w:sz w:val="18"/>
                <w:szCs w:val="18"/>
              </w:rPr>
            </w:pPr>
            <w:r>
              <w:rPr>
                <w:sz w:val="18"/>
                <w:szCs w:val="20"/>
              </w:rPr>
              <w:t xml:space="preserve">05/10/2026 (rodada 1)</w:t>
            </w:r>
          </w:p>
        </w:tc>
        <w:tc>
          <w:tcPr>
            <w:tcW w:w="1185" w:type="dxa"/>
          </w:tcPr>
          <w:p>
            <w:pPr>
              <w:widowControl/>
              <w:spacing w:after="0" w:line="276" w:lineRule="auto"/>
              <w:jc w:val="left"/>
              <w:rPr>
                <w:sz w:val="18"/>
                <w:szCs w:val="18"/>
              </w:rPr>
            </w:pPr>
            <w:r>
              <w:rPr>
                <w:sz w:val="18"/>
                <w:szCs w:val="20"/>
              </w:rPr>
              <w:t xml:space="preserv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sistema gravou dois ambientes com a mesma descrição, </w:t>
      </w:r>
      <w:r>
        <w:rPr>
          <w:b/>
          <w:bCs/>
          <w:szCs w:val="20"/>
        </w:rPr>
        <w:t xml:space="preserve">TESTE AMBIENTE LABORATÓRIO</w:t>
      </w:r>
      <w:r>
        <w:rPr>
          <w:szCs w:val="20"/>
        </w:rPr>
        <w:t xml:space="preserve"> (códigos 14 e 15). A Tag é conferida contra repetição, mas a Descrição não. Nas listas de escolha dos outros cadastros (Ponto de água, por exemplo) os dois aparecem com o mesmo nome e o usuário não sabe qual escolher. A regra (pode ou não repetir) ainda precisa ser definida pela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e abrir </w:t>
      </w:r>
      <w:r>
        <w:rPr>
          <w:b/>
          <w:bCs/>
          <w:szCs w:val="20"/>
        </w:rPr>
        <w:t xml:space="preserve">Cadastros › Cadastro de Ambientes</w:t>
      </w:r>
      <w:r>
        <w:rPr>
          <w:szCs w:val="20"/>
        </w:rPr>
        <w:t xml:space="preserve">; clicar em </w:t>
      </w:r>
      <w:r>
        <w:rPr>
          <w:b/>
          <w:bCs/>
          <w:szCs w:val="20"/>
        </w:rPr>
        <w:t xml:space="preserve">Incluir</w:t>
      </w:r>
      <w:r>
        <w:rPr>
          <w:szCs w:val="20"/>
        </w:rPr>
        <w:t xml:space="preserve">. 2. Em </w:t>
      </w:r>
      <w:r>
        <w:rPr>
          <w:b/>
          <w:bCs/>
          <w:szCs w:val="20"/>
        </w:rPr>
        <w:t xml:space="preserve">Descrição</w:t>
      </w:r>
      <w:r>
        <w:rPr>
          <w:szCs w:val="20"/>
        </w:rPr>
        <w:t xml:space="preserve">, digitar </w:t>
      </w:r>
      <w:r>
        <w:rPr>
          <w:szCs w:val="20"/>
        </w:rPr>
        <w:t xml:space="preserve">TESTE AMBIENTE LABORATÓRIO</w:t>
      </w:r>
      <w:r>
        <w:rPr>
          <w:szCs w:val="20"/>
        </w:rPr>
        <w:t xml:space="preserve">, deixar </w:t>
      </w:r>
      <w:r>
        <w:rPr>
          <w:b/>
          <w:bCs/>
          <w:szCs w:val="20"/>
        </w:rPr>
        <w:t xml:space="preserve">Ativo</w:t>
      </w:r>
      <w:r>
        <w:rPr>
          <w:szCs w:val="20"/>
        </w:rPr>
        <w:t xml:space="preserve"> Sim e clicar em </w:t>
      </w:r>
      <w:r>
        <w:rPr>
          <w:b/>
          <w:bCs/>
          <w:szCs w:val="20"/>
        </w:rPr>
        <w:t xml:space="preserve">SALVAR</w:t>
      </w:r>
      <w:r>
        <w:rPr>
          <w:szCs w:val="20"/>
        </w:rPr>
        <w:t xml:space="preserve">. 3. Clicar em </w:t>
      </w:r>
      <w:r>
        <w:rPr>
          <w:b/>
          <w:bCs/>
          <w:szCs w:val="20"/>
        </w:rPr>
        <w:t xml:space="preserve">Incluir</w:t>
      </w:r>
      <w:r>
        <w:rPr>
          <w:szCs w:val="20"/>
        </w:rPr>
        <w:t xml:space="preserve"> de novo, digitar a mesma Descrição e clicar em </w:t>
      </w:r>
      <w:r>
        <w:rPr>
          <w:b/>
          <w:bCs/>
          <w:szCs w:val="20"/>
        </w:rPr>
        <w:t xml:space="preserve">SALVAR</w:t>
      </w:r>
      <w:r>
        <w:rPr>
          <w:szCs w:val="20"/>
        </w:rPr>
        <w:t xml:space="preserve">. 4. Pesquisar </w:t>
      </w:r>
      <w:r>
        <w:rPr>
          <w:szCs w:val="20"/>
        </w:rPr>
        <w:t xml:space="preserve">TESTE AMBIENTE</w:t>
      </w:r>
      <w:r>
        <w:rPr>
          <w:szCs w:val="20"/>
        </w:rPr>
        <w:t xml:space="preserve"> e clicar em </w:t>
      </w:r>
      <w:r>
        <w:rPr>
          <w:b/>
          <w:bCs/>
          <w:szCs w:val="20"/>
        </w:rPr>
        <w:t xml:space="preserve">IMPRIMIR</w:t>
      </w:r>
      <w:r>
        <w:rPr>
          <w:szCs w:val="20"/>
        </w:rPr>
        <w:t xml:space="preserve">.</w:t>
      </w:r>
    </w:p>
    <w:p>
      <w:pPr>
        <w:spacing w:after="0" w:line="360" w:lineRule="auto"/>
        <w:rPr>
          <w:szCs w:val="20"/>
        </w:rPr>
      </w:pPr>
      <w:r>
        <w:rPr>
          <w:b/>
          <w:bCs/>
          <w:szCs w:val="20"/>
        </w:rPr>
        <w:t xml:space="preserve">Dados de teste usados:</w:t>
      </w:r>
      <w:r>
        <w:rPr>
          <w:szCs w:val="20"/>
        </w:rPr>
        <w:t xml:space="preserve"> ambientes </w:t>
      </w:r>
      <w:r>
        <w:rPr>
          <w:szCs w:val="20"/>
        </w:rPr>
        <w:t xml:space="preserve">TESTE AMBIENTE LABORATÓRIO</w:t>
      </w:r>
      <w:r>
        <w:rPr>
          <w:szCs w:val="20"/>
        </w:rPr>
        <w:t xml:space="preserve"> códigos 14 e 15.</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237"/>
        <w:gridCol w:w="4394"/>
      </w:tblGrid>
      <w:tr>
        <w:trPr>
          <w:tblHeader/>
          <w:cantSplit/>
        </w:trPr>
        <w:tc>
          <w:tcPr>
            <w:tcW w:w="52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3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237" w:type="dxa"/>
          </w:tcPr>
          <w:p>
            <w:pPr>
              <w:widowControl/>
              <w:spacing w:after="0" w:line="276" w:lineRule="auto"/>
              <w:jc w:val="left"/>
              <w:rPr>
                <w:sz w:val="18"/>
                <w:szCs w:val="18"/>
              </w:rPr>
            </w:pPr>
            <w:r>
              <w:rPr>
                <w:sz w:val="18"/>
                <w:szCs w:val="20"/>
              </w:rPr>
              <w:t xml:space="preserve">Recusar a segunda inclusão com uma mensagem como "Descrição já cadastrada!" (a regra precisa ser confirmada pela área; ver observações).</w:t>
            </w:r>
          </w:p>
        </w:tc>
        <w:tc>
          <w:tcPr>
            <w:tcW w:w="4394" w:type="dxa"/>
          </w:tcPr>
          <w:p>
            <w:pPr>
              <w:widowControl/>
              <w:spacing w:after="0" w:line="276" w:lineRule="auto"/>
              <w:jc w:val="left"/>
              <w:rPr>
                <w:sz w:val="18"/>
                <w:szCs w:val="18"/>
              </w:rPr>
            </w:pPr>
            <w:r>
              <w:rPr>
                <w:sz w:val="18"/>
                <w:szCs w:val="20"/>
              </w:rPr>
              <w:t xml:space="preserve">"Inclusão realizada com sucesso!" nas duas vezes; a lista e o relatório mostram dois ambientes com a mesma descrição.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19" name="Imagem 5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 name="Imagem 5019"/>
                    <pic:cNvPicPr/>
                  </pic:nvPicPr>
                  <pic:blipFill>
                    <a:blip r:embed="rIdHom19"/>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19 – Relatório com os códigos 14 e 15, ambos TESTE AMBIENTE LABORATÓRIO</w:t>
      </w:r>
    </w:p>
    <w:p>
      <w:pPr>
        <w:spacing w:after="0" w:line="360" w:lineRule="auto"/>
        <w:rPr>
          <w:szCs w:val="20"/>
        </w:rPr>
      </w:pPr>
      <w:r>
        <w:rPr>
          <w:i/>
          <w:iCs/>
          <w:szCs w:val="20"/>
        </w:rPr>
        <w:t xml:space="preserve">Figura 1: Relatório com os códigos 14 e 15, ambos TESTE AMBIENTE LABORATÓRIO</w:t>
      </w:r>
    </w:p>
    <w:p>
      <w:pPr>
        <w:keepNext/>
        <w:spacing w:before="120" w:after="0"/>
        <w:jc w:val="center"/>
      </w:pPr>
      <w:r>
        <w:rPr>
          <w:noProof/>
        </w:rPr>
        <w:drawing>
          <wp:inline distT="0" distB="0" distL="0" distR="0">
            <wp:extent cx="5400000" cy="6475256"/>
            <wp:effectExtent l="0" t="0" r="0" b="0"/>
            <wp:docPr id="5020" name="Imagem 5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 name="Imagem 5020"/>
                    <pic:cNvPicPr/>
                  </pic:nvPicPr>
                  <pic:blipFill>
                    <a:blip r:embed="rIdHom20"/>
                    <a:stretch>
                      <a:fillRect/>
                    </a:stretch>
                  </pic:blipFill>
                  <pic:spPr>
                    <a:xfrm>
                      <a:off x="0" y="0"/>
                      <a:ext cx="5400000" cy="6475256"/>
                    </a:xfrm>
                    <a:prstGeom prst="rect">
                      <a:avLst/>
                    </a:prstGeom>
                  </pic:spPr>
                </pic:pic>
              </a:graphicData>
            </a:graphic>
          </wp:inline>
        </w:drawing>
      </w:r>
    </w:p>
    <w:p>
      <w:pPr>
        <w:spacing w:before="60" w:after="120"/>
        <w:jc w:val="center"/>
      </w:pPr>
      <w:r>
        <w:rPr>
          <w:i/>
          <w:iCs/>
          <w:sz w:val="18"/>
          <w:szCs w:val="20"/>
        </w:rPr>
        <w:t xml:space="preserve">Figura 20 – O segundo ambiente (código 15) gravado com a mesma descrição</w:t>
      </w:r>
    </w:p>
    <w:p>
      <w:pPr>
        <w:spacing w:after="0" w:line="360" w:lineRule="auto"/>
        <w:rPr>
          <w:szCs w:val="20"/>
        </w:rPr>
      </w:pPr>
      <w:r>
        <w:rPr>
          <w:i/>
          <w:iCs/>
          <w:szCs w:val="20"/>
        </w:rPr>
        <w:t xml:space="preserve">Figura 2: O segundo ambiente (código 15) gravado com a mesma descrição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na inclusão, a regra só confere se a </w:t>
      </w:r>
      <w:r>
        <w:rPr>
          <w:b/>
          <w:bCs/>
          <w:szCs w:val="20"/>
        </w:rPr>
        <w:t xml:space="preserve">Tag</w:t>
      </w:r>
      <w:r>
        <w:rPr>
          <w:szCs w:val="20"/>
        </w:rPr>
        <w:t xml:space="preserve"> já existe (</w:t>
      </w:r>
      <w:r>
        <w:rPr>
          <w:szCs w:val="20"/>
        </w:rPr>
        <w:t xml:space="preserve">validaTag</w:t>
      </w:r>
      <w:r>
        <w:rPr>
          <w:szCs w:val="20"/>
        </w:rPr>
        <w:t xml:space="preserve">); não há conferência da Descrição. A tabela </w:t>
      </w:r>
      <w:r>
        <w:rPr>
          <w:szCs w:val="20"/>
        </w:rPr>
        <w:t xml:space="preserve">TBL_AMBIENTE</w:t>
      </w:r>
      <w:r>
        <w:rPr>
          <w:szCs w:val="20"/>
        </w:rPr>
        <w:t xml:space="preserve"> também não tem índice único na coluna </w:t>
      </w:r>
      <w:r>
        <w:rPr>
          <w:szCs w:val="20"/>
        </w:rPr>
        <w:t xml:space="preserve">DESCRICAO</w:t>
      </w:r>
      <w:r>
        <w:rPr>
          <w:szCs w:val="20"/>
        </w:rPr>
        <w:t xml:space="preserve">.</w:t>
      </w:r>
    </w:p>
    <w:tbl>
      <w:tblPr>
        <w:tblStyle w:val="Tabelacomgrade"/>
        <w:tblW w:w="9631" w:type="dxa"/>
        <w:tblLayout w:type="fixed"/>
        <w:tblLook w:val="04A0" w:firstRow="1" w:lastRow="0" w:firstColumn="1" w:lastColumn="0" w:noHBand="0" w:noVBand="1"/>
      </w:tblPr>
      <w:tblGrid>
        <w:gridCol w:w="4586"/>
        <w:gridCol w:w="1269"/>
        <w:gridCol w:w="3776"/>
      </w:tblGrid>
      <w:tr>
        <w:trPr>
          <w:tblHeader/>
          <w:cantSplit/>
        </w:trPr>
        <w:tc>
          <w:tcPr>
            <w:tcW w:w="45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7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586" w:type="dxa"/>
          </w:tcPr>
          <w:p>
            <w:pPr>
              <w:widowControl/>
              <w:spacing w:after="0" w:line="276" w:lineRule="auto"/>
              <w:jc w:val="left"/>
              <w:rPr>
                <w:sz w:val="18"/>
                <w:szCs w:val="18"/>
              </w:rPr>
            </w:pPr>
            <w:r>
              <w:rPr>
                <w:sz w:val="18"/>
                <w:szCs w:val="20"/>
              </w:rPr>
              <w:t xml:space="preserve">LaboSys_BLL/bllAmbiente.cs</w:t>
            </w:r>
          </w:p>
        </w:tc>
        <w:tc>
          <w:tcPr>
            <w:tcW w:w="1269" w:type="dxa"/>
          </w:tcPr>
          <w:p>
            <w:pPr>
              <w:widowControl/>
              <w:spacing w:after="0" w:line="276" w:lineRule="auto"/>
              <w:jc w:val="left"/>
              <w:rPr>
                <w:sz w:val="18"/>
                <w:szCs w:val="18"/>
              </w:rPr>
            </w:pPr>
            <w:r>
              <w:rPr>
                <w:sz w:val="18"/>
                <w:szCs w:val="20"/>
              </w:rPr>
              <w:t xml:space="preserve">104-118</w:t>
            </w:r>
          </w:p>
        </w:tc>
        <w:tc>
          <w:tcPr>
            <w:tcW w:w="3776" w:type="dxa"/>
          </w:tcPr>
          <w:p>
            <w:pPr>
              <w:widowControl/>
              <w:spacing w:after="0" w:line="276" w:lineRule="auto"/>
              <w:jc w:val="left"/>
              <w:rPr>
                <w:sz w:val="18"/>
                <w:szCs w:val="18"/>
              </w:rPr>
            </w:pPr>
            <w:r>
              <w:rPr>
                <w:sz w:val="18"/>
                <w:szCs w:val="20"/>
              </w:rPr>
              <w:t xml:space="preserve">incluirAmbiente: confere só a Tag ("Tag já existe!") e grava.</w:t>
            </w:r>
          </w:p>
        </w:tc>
      </w:tr>
      <w:tr>
        <w:trPr>
          <w:cantSplit/>
        </w:trPr>
        <w:tc>
          <w:tcPr>
            <w:tcW w:w="4586" w:type="dxa"/>
          </w:tcPr>
          <w:p>
            <w:pPr>
              <w:widowControl/>
              <w:spacing w:after="0" w:line="276" w:lineRule="auto"/>
              <w:jc w:val="left"/>
              <w:rPr>
                <w:sz w:val="18"/>
                <w:szCs w:val="18"/>
              </w:rPr>
            </w:pPr>
            <w:r>
              <w:rPr>
                <w:sz w:val="18"/>
                <w:szCs w:val="20"/>
              </w:rPr>
              <w:t xml:space="preserve">Hsolutions.Principal.DB/Tables/TBL_AMBIENTE.sql</w:t>
            </w:r>
          </w:p>
        </w:tc>
        <w:tc>
          <w:tcPr>
            <w:tcW w:w="1269" w:type="dxa"/>
          </w:tcPr>
          <w:p>
            <w:pPr>
              <w:widowControl/>
              <w:spacing w:after="0" w:line="276" w:lineRule="auto"/>
              <w:jc w:val="left"/>
              <w:rPr>
                <w:sz w:val="18"/>
                <w:szCs w:val="18"/>
              </w:rPr>
            </w:pPr>
            <w:r>
              <w:rPr>
                <w:sz w:val="18"/>
                <w:szCs w:val="20"/>
              </w:rPr>
              <w:t xml:space="preserve">1-23</w:t>
            </w:r>
          </w:p>
        </w:tc>
        <w:tc>
          <w:tcPr>
            <w:tcW w:w="3776" w:type="dxa"/>
          </w:tcPr>
          <w:p>
            <w:pPr>
              <w:widowControl/>
              <w:spacing w:after="0" w:line="276" w:lineRule="auto"/>
              <w:jc w:val="left"/>
              <w:rPr>
                <w:sz w:val="18"/>
                <w:szCs w:val="18"/>
              </w:rPr>
            </w:pPr>
            <w:r>
              <w:rPr>
                <w:sz w:val="18"/>
                <w:szCs w:val="20"/>
              </w:rPr>
              <w:t xml:space="preserve">DESCRICAO sem restrição de unicidade.</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Confirmar com a área se a descrição do ambiente deve ser única. </w:t>
      </w:r>
      <w:r>
        <w:rPr>
          <w:i/>
          <w:iCs/>
          <w:szCs w:val="20"/>
        </w:rPr>
        <w:t xml:space="preserve">Ponto para validar.</w:t>
      </w:r>
    </w:p>
    <w:p>
      <w:pPr>
        <w:numPr>
          <w:ilvl w:val="0"/>
          <w:numId w:val="2"/>
        </w:numPr>
        <w:spacing w:after="0" w:line="360" w:lineRule="auto"/>
        <w:rPr>
          <w:szCs w:val="20"/>
        </w:rPr>
      </w:pPr>
      <w:r>
        <w:rPr>
          <w:szCs w:val="20"/>
        </w:rPr>
        <w:t xml:space="preserve">Se for: conferir a Descrição na inclusão e na alteração, ignorando maiúsculas, acentos e espaços extras, e só entre registros fora da lixeira; mensagem "Descrição já cadastrada!".</w:t>
      </w:r>
    </w:p>
    <w:p>
      <w:pPr>
        <w:numPr>
          <w:ilvl w:val="0"/>
          <w:numId w:val="2"/>
        </w:numPr>
        <w:spacing w:after="0" w:line="360" w:lineRule="auto"/>
        <w:rPr>
          <w:szCs w:val="20"/>
        </w:rPr>
      </w:pPr>
      <w:r>
        <w:rPr>
          <w:szCs w:val="20"/>
        </w:rPr>
        <w:t xml:space="preserve">Acrescentar no banco um índice único filtrado (</w:t>
      </w:r>
      <w:r>
        <w:rPr>
          <w:szCs w:val="20"/>
        </w:rPr>
        <w:t xml:space="preserve">LIXEIRA = 0</w:t>
      </w:r>
      <w:r>
        <w:rPr>
          <w:szCs w:val="20"/>
        </w:rPr>
        <w:t xml:space="preserve">) para garantir a regra mesmo fora da tela.</w:t>
      </w:r>
    </w:p>
    <w:p>
      <w:pPr>
        <w:numPr>
          <w:ilvl w:val="0"/>
          <w:numId w:val="2"/>
        </w:numPr>
        <w:spacing w:after="0" w:line="360" w:lineRule="auto"/>
        <w:rPr>
          <w:szCs w:val="20"/>
        </w:rPr>
      </w:pPr>
      <w:r>
        <w:rPr>
          <w:szCs w:val="20"/>
        </w:rPr>
        <w:t xml:space="preserve">Se a repetição for permitida: mostrar a Tag ao lado da descrição nas listas de escolha, para o usuário distinguir os ambientes.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CT-PRI-091</w:t>
      </w:r>
      <w:r>
        <w:rPr>
          <w:szCs w:val="20"/>
        </w:rPr>
        <w:t xml:space="preserve"> de Ambiente: incluir duas vezes a mesma Descrição. Conferir a recusa (ou, se a área decidir que pode repetir, conferir que as listas de escolha distinguem os dois). Testar também com diferença só de acento ou de maiúsculas.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Ponto para validar com a área: a regra de unicidade não está definida (o resultado da rodada registra "regra a definir"). Os mesmos cadastros de apoio de outros módulos podem ter o mesmo comportamento; não foi verificado.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DV-PRI-008</w:t>
      </w:r>
    </w:p>
    <w:p>
      <w:pPr>
        <w:keepNext/>
        <w:spacing w:after="0" w:line="360" w:lineRule="auto"/>
      </w:pPr>
    </w:p>
    <w:p>
      <w:pPr>
        <w:spacing w:after="0" w:line="360" w:lineRule="auto"/>
        <w:rPr>
          <w:szCs w:val="20"/>
        </w:rPr>
      </w:pPr>
      <w:r>
        <w:rPr>
          <w:b/>
          <w:bCs/>
          <w:szCs w:val="20"/>
        </w:rPr>
        <w:t xml:space="preserve">Pesquisa por nome não ignora acentos nos cadastros de Ambiente, Equipamento e Pessoa jurídica</w:t>
      </w:r>
    </w:p>
    <w:tbl>
      <w:tblPr>
        <w:tblStyle w:val="Tabelacomgrade"/>
        <w:tblW w:w="9631" w:type="dxa"/>
        <w:tblLayout w:type="fixed"/>
        <w:tblLook w:val="04A0" w:firstRow="1" w:lastRow="0" w:firstColumn="1" w:lastColumn="0" w:noHBand="0" w:noVBand="1"/>
      </w:tblPr>
      <w:tblGrid>
        <w:gridCol w:w="1311"/>
        <w:gridCol w:w="1206"/>
        <w:gridCol w:w="2436"/>
        <w:gridCol w:w="1980"/>
        <w:gridCol w:w="1596"/>
        <w:gridCol w:w="1102"/>
      </w:tblGrid>
      <w:tr>
        <w:trPr>
          <w:tblHeader/>
          <w:cantSplit/>
        </w:trPr>
        <w:tc>
          <w:tcPr>
            <w:tcW w:w="13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4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9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1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11" w:type="dxa"/>
          </w:tcPr>
          <w:p>
            <w:pPr>
              <w:widowControl/>
              <w:spacing w:after="0" w:line="276" w:lineRule="auto"/>
              <w:jc w:val="left"/>
              <w:rPr>
                <w:sz w:val="18"/>
                <w:szCs w:val="18"/>
              </w:rPr>
            </w:pPr>
            <w:r>
              <w:rPr>
                <w:sz w:val="18"/>
                <w:szCs w:val="20"/>
              </w:rPr>
              <w:t xml:space="preserve">Baixa</w:t>
            </w:r>
          </w:p>
        </w:tc>
        <w:tc>
          <w:tcPr>
            <w:tcW w:w="1206" w:type="dxa"/>
          </w:tcPr>
          <w:p>
            <w:pPr>
              <w:widowControl/>
              <w:spacing w:after="0" w:line="276" w:lineRule="auto"/>
              <w:jc w:val="left"/>
              <w:rPr>
                <w:sz w:val="18"/>
                <w:szCs w:val="18"/>
              </w:rPr>
            </w:pPr>
            <w:r>
              <w:rPr>
                <w:sz w:val="18"/>
                <w:szCs w:val="20"/>
              </w:rPr>
              <w:t xml:space="preserve">Aberto</w:t>
            </w:r>
          </w:p>
        </w:tc>
        <w:tc>
          <w:tcPr>
            <w:tcW w:w="2436" w:type="dxa"/>
          </w:tcPr>
          <w:p>
            <w:pPr>
              <w:widowControl/>
              <w:spacing w:after="0" w:line="276" w:lineRule="auto"/>
              <w:jc w:val="left"/>
              <w:rPr>
                <w:sz w:val="18"/>
                <w:szCs w:val="18"/>
              </w:rPr>
            </w:pPr>
            <w:r>
              <w:rPr>
                <w:sz w:val="18"/>
                <w:szCs w:val="20"/>
              </w:rPr>
              <w:t xml:space="preserve">Principal › Cadastros › Cadastro de Ambientes, Cadastro de Equipamentos e Pessoa Jurídica (pesquisa)</w:t>
            </w:r>
          </w:p>
        </w:tc>
        <w:tc>
          <w:tcPr>
            <w:tcW w:w="1980" w:type="dxa"/>
          </w:tcPr>
          <w:p>
            <w:pPr>
              <w:widowControl/>
              <w:spacing w:after="0" w:line="276" w:lineRule="auto"/>
              <w:jc w:val="left"/>
              <w:rPr>
                <w:sz w:val="18"/>
                <w:szCs w:val="18"/>
              </w:rPr>
            </w:pPr>
            <w:r>
              <w:rPr>
                <w:sz w:val="18"/>
                <w:szCs w:val="20"/>
              </w:rPr>
              <w:t xml:space="preserve">CT-PRI-096 (Ambiente, Equipamento e Pessoa jurídica)</w:t>
            </w:r>
          </w:p>
        </w:tc>
        <w:tc>
          <w:tcPr>
            <w:tcW w:w="1596" w:type="dxa"/>
          </w:tcPr>
          <w:p>
            <w:pPr>
              <w:widowControl/>
              <w:spacing w:after="0" w:line="276" w:lineRule="auto"/>
              <w:jc w:val="left"/>
              <w:rPr>
                <w:sz w:val="18"/>
                <w:szCs w:val="18"/>
              </w:rPr>
            </w:pPr>
            <w:r>
              <w:rPr>
                <w:sz w:val="18"/>
                <w:szCs w:val="20"/>
              </w:rPr>
              <w:t xml:space="preserve">05/10/2026 (rodada 1)</w:t>
            </w:r>
          </w:p>
        </w:tc>
        <w:tc>
          <w:tcPr>
            <w:tcW w:w="1102" w:type="dxa"/>
          </w:tcPr>
          <w:p>
            <w:pPr>
              <w:widowControl/>
              <w:spacing w:after="0" w:line="276" w:lineRule="auto"/>
              <w:jc w:val="left"/>
              <w:rPr>
                <w:sz w:val="18"/>
                <w:szCs w:val="18"/>
              </w:rPr>
            </w:pPr>
            <w:r>
              <w:rPr>
                <w:sz w:val="18"/>
                <w:szCs w:val="20"/>
              </w:rPr>
              <w:t xml:space="preserv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pesquisa encontra por parte do nome e não se importa com maiúsculas e minúsculas, mas </w:t>
      </w:r>
      <w:r>
        <w:rPr>
          <w:b/>
          <w:bCs/>
          <w:szCs w:val="20"/>
        </w:rPr>
        <w:t xml:space="preserve">não acha o registro quando o texto é digitado sem acento</w:t>
      </w:r>
      <w:r>
        <w:rPr>
          <w:szCs w:val="20"/>
        </w:rPr>
        <w:t xml:space="preserve">: "laboratorio" não encontra "LABORATÓRIO", "pressao" não encontra "PRESSÃO" e "farmaceutica" não encontra "FARMACÊUTICA". Quem digita sem acento conclui que o registro não existe e pode cadastrá-lo de novo.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e abrir </w:t>
      </w:r>
      <w:r>
        <w:rPr>
          <w:b/>
          <w:bCs/>
          <w:szCs w:val="20"/>
        </w:rPr>
        <w:t xml:space="preserve">Cadastros › Cadastro de Ambientes</w:t>
      </w:r>
      <w:r>
        <w:rPr>
          <w:szCs w:val="20"/>
        </w:rPr>
        <w:t xml:space="preserve">. 2. Em </w:t>
      </w:r>
      <w:r>
        <w:rPr>
          <w:b/>
          <w:bCs/>
          <w:szCs w:val="20"/>
        </w:rPr>
        <w:t xml:space="preserve">Descrição</w:t>
      </w:r>
      <w:r>
        <w:rPr>
          <w:szCs w:val="20"/>
        </w:rPr>
        <w:t xml:space="preserve">, digitar </w:t>
      </w:r>
      <w:r>
        <w:rPr>
          <w:szCs w:val="20"/>
        </w:rPr>
        <w:t xml:space="preserve">laboratorio</w:t>
      </w:r>
      <w:r>
        <w:rPr>
          <w:szCs w:val="20"/>
        </w:rPr>
        <w:t xml:space="preserve"> (sem acento), deixar </w:t>
      </w:r>
      <w:r>
        <w:rPr>
          <w:b/>
          <w:bCs/>
          <w:szCs w:val="20"/>
        </w:rPr>
        <w:t xml:space="preserve">Ativo</w:t>
      </w:r>
      <w:r>
        <w:rPr>
          <w:szCs w:val="20"/>
        </w:rPr>
        <w:t xml:space="preserve"> em TODAS e clicar em </w:t>
      </w:r>
      <w:r>
        <w:rPr>
          <w:b/>
          <w:bCs/>
          <w:szCs w:val="20"/>
        </w:rPr>
        <w:t xml:space="preserve">PESQUISAR</w:t>
      </w:r>
      <w:r>
        <w:rPr>
          <w:szCs w:val="20"/>
        </w:rPr>
        <w:t xml:space="preserve">. 3. Repetir com </w:t>
      </w:r>
      <w:r>
        <w:rPr>
          <w:szCs w:val="20"/>
        </w:rPr>
        <w:t xml:space="preserve">laboratório</w:t>
      </w:r>
      <w:r>
        <w:rPr>
          <w:szCs w:val="20"/>
        </w:rPr>
        <w:t xml:space="preserve"> (com acento) para comparar. 4. Fazer o mesmo em </w:t>
      </w:r>
      <w:r>
        <w:rPr>
          <w:b/>
          <w:bCs/>
          <w:szCs w:val="20"/>
        </w:rPr>
        <w:t xml:space="preserve">Cadastro de Equipamentos</w:t>
      </w:r>
      <w:r>
        <w:rPr>
          <w:szCs w:val="20"/>
        </w:rPr>
        <w:t xml:space="preserve"> com </w:t>
      </w:r>
      <w:r>
        <w:rPr>
          <w:szCs w:val="20"/>
        </w:rPr>
        <w:t xml:space="preserve">pressao</w:t>
      </w:r>
      <w:r>
        <w:rPr>
          <w:szCs w:val="20"/>
        </w:rPr>
        <w:t xml:space="preserve"> e em </w:t>
      </w:r>
      <w:r>
        <w:rPr>
          <w:b/>
          <w:bCs/>
          <w:szCs w:val="20"/>
        </w:rPr>
        <w:t xml:space="preserve">Pessoa Jurídica</w:t>
      </w:r>
      <w:r>
        <w:rPr>
          <w:szCs w:val="20"/>
        </w:rPr>
        <w:t xml:space="preserve"> (campo </w:t>
      </w:r>
      <w:r>
        <w:rPr>
          <w:b/>
          <w:bCs/>
          <w:szCs w:val="20"/>
        </w:rPr>
        <w:t xml:space="preserve">Nome/Razão Social</w:t>
      </w:r>
      <w:r>
        <w:rPr>
          <w:szCs w:val="20"/>
        </w:rPr>
        <w:t xml:space="preserve">) com </w:t>
      </w:r>
      <w:r>
        <w:rPr>
          <w:szCs w:val="20"/>
        </w:rPr>
        <w:t xml:space="preserve">farmaceutica</w:t>
      </w:r>
      <w:r>
        <w:rPr>
          <w:szCs w:val="20"/>
        </w:rPr>
        <w:t xml:space="preserve">.</w:t>
      </w:r>
    </w:p>
    <w:p>
      <w:pPr>
        <w:spacing w:after="0" w:line="360" w:lineRule="auto"/>
        <w:rPr>
          <w:szCs w:val="20"/>
        </w:rPr>
      </w:pPr>
      <w:r>
        <w:rPr>
          <w:b/>
          <w:bCs/>
          <w:szCs w:val="20"/>
        </w:rPr>
        <w:t xml:space="preserve">Dados de teste usados:</w:t>
      </w:r>
      <w:r>
        <w:rPr>
          <w:szCs w:val="20"/>
        </w:rPr>
        <w:t xml:space="preserve"> ambientes </w:t>
      </w:r>
      <w:r>
        <w:rPr>
          <w:szCs w:val="20"/>
        </w:rPr>
        <w:t xml:space="preserve">TESTE AMBIENTE LABORATÓRIO</w:t>
      </w:r>
      <w:r>
        <w:rPr>
          <w:szCs w:val="20"/>
        </w:rPr>
        <w:t xml:space="preserve">; equipamento TESTE com PRESSÃO na descrição; pessoa jurídica TESTE com FARMACÊUTICA na razão social (rodada 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101"/>
        <w:gridCol w:w="4530"/>
      </w:tblGrid>
      <w:tr>
        <w:trPr>
          <w:tblHeader/>
          <w:cantSplit/>
        </w:trPr>
        <w:tc>
          <w:tcPr>
            <w:tcW w:w="51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5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101" w:type="dxa"/>
          </w:tcPr>
          <w:p>
            <w:pPr>
              <w:widowControl/>
              <w:spacing w:after="0" w:line="276" w:lineRule="auto"/>
              <w:jc w:val="left"/>
              <w:rPr>
                <w:sz w:val="18"/>
                <w:szCs w:val="18"/>
              </w:rPr>
            </w:pPr>
            <w:r>
              <w:rPr>
                <w:sz w:val="18"/>
                <w:szCs w:val="20"/>
              </w:rPr>
              <w:t xml:space="preserve">Encontrar o registro com ou sem acento, como já acontece com maiúsculas e minúsculas (CT-PRI-096).</w:t>
            </w:r>
          </w:p>
        </w:tc>
        <w:tc>
          <w:tcPr>
            <w:tcW w:w="4530" w:type="dxa"/>
          </w:tcPr>
          <w:p>
            <w:pPr>
              <w:widowControl/>
              <w:spacing w:after="0" w:line="276" w:lineRule="auto"/>
              <w:jc w:val="left"/>
              <w:rPr>
                <w:sz w:val="18"/>
                <w:szCs w:val="18"/>
              </w:rPr>
            </w:pPr>
            <w:r>
              <w:rPr>
                <w:sz w:val="18"/>
                <w:szCs w:val="20"/>
              </w:rPr>
              <w:t xml:space="preserve">"A pesquisa não retornou nenhum resultado." com o texto sem acento; com acento, encontra.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21" name="Imagem 5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 name="Imagem 5021"/>
                    <pic:cNvPicPr/>
                  </pic:nvPicPr>
                  <pic:blipFill>
                    <a:blip r:embed="rIdHom21"/>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21 – Ambientes: "laboratorio" sem acento não encontra nada</w:t>
      </w:r>
    </w:p>
    <w:p>
      <w:pPr>
        <w:spacing w:after="0" w:line="360" w:lineRule="auto"/>
        <w:rPr>
          <w:szCs w:val="20"/>
        </w:rPr>
      </w:pPr>
      <w:r>
        <w:rPr>
          <w:i/>
          <w:iCs/>
          <w:szCs w:val="20"/>
        </w:rPr>
        <w:t xml:space="preserve">Figura 1: Ambientes: "laboratorio" sem acento não encontra nada</w:t>
      </w:r>
    </w:p>
    <w:p>
      <w:pPr>
        <w:keepNext/>
        <w:spacing w:before="120" w:after="0"/>
        <w:jc w:val="center"/>
      </w:pPr>
      <w:r>
        <w:rPr>
          <w:noProof/>
        </w:rPr>
        <w:drawing>
          <wp:inline distT="0" distB="0" distL="0" distR="0">
            <wp:extent cx="5400000" cy="3557833"/>
            <wp:effectExtent l="0" t="0" r="0" b="0"/>
            <wp:docPr id="5022" name="Imagem 5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2" name="Imagem 5022"/>
                    <pic:cNvPicPr/>
                  </pic:nvPicPr>
                  <pic:blipFill>
                    <a:blip r:embed="rIdHom22"/>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22 – Equipamentos: "pressao" sem acento não encontra nada</w:t>
      </w:r>
    </w:p>
    <w:p>
      <w:pPr>
        <w:spacing w:after="0" w:line="360" w:lineRule="auto"/>
        <w:rPr>
          <w:szCs w:val="20"/>
        </w:rPr>
      </w:pPr>
      <w:r>
        <w:rPr>
          <w:i/>
          <w:iCs/>
          <w:szCs w:val="20"/>
        </w:rPr>
        <w:t xml:space="preserve">Figura 2: Equipamentos: "pressao" sem acento não encontra nada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o banco usa o padrão de ordenação </w:t>
      </w:r>
      <w:r>
        <w:rPr>
          <w:szCs w:val="20"/>
        </w:rPr>
        <w:t xml:space="preserve">Latin1_General_CI_AS</w:t>
      </w:r>
      <w:r>
        <w:rPr>
          <w:szCs w:val="20"/>
        </w:rPr>
        <w:t xml:space="preserve">: </w:t>
      </w:r>
      <w:r>
        <w:rPr>
          <w:b/>
          <w:bCs/>
          <w:szCs w:val="20"/>
        </w:rPr>
        <w:t xml:space="preserve">CI</w:t>
      </w:r>
      <w:r>
        <w:rPr>
          <w:szCs w:val="20"/>
        </w:rPr>
        <w:t xml:space="preserve"> (ignora maiúsculas) mas </w:t>
      </w:r>
      <w:r>
        <w:rPr>
          <w:b/>
          <w:bCs/>
          <w:szCs w:val="20"/>
        </w:rPr>
        <w:t xml:space="preserve">AS</w:t>
      </w:r>
      <w:r>
        <w:rPr>
          <w:szCs w:val="20"/>
        </w:rPr>
        <w:t xml:space="preserve"> (diferencia acentos). As consultas das listas comparam a descrição com </w:t>
      </w:r>
      <w:r>
        <w:rPr>
          <w:szCs w:val="20"/>
        </w:rPr>
        <w:t xml:space="preserve">LIKE</w:t>
      </w:r>
      <w:r>
        <w:rPr>
          <w:szCs w:val="20"/>
        </w:rPr>
        <w:t xml:space="preserve"> sem mudar esse padrão, então "laboratorio" e "LABORATÓRIO" são textos diferentes. Existe no banco uma função </w:t>
      </w:r>
      <w:r>
        <w:rPr>
          <w:szCs w:val="20"/>
        </w:rPr>
        <w:t xml:space="preserve">TIRA_ACENTO</w:t>
      </w:r>
      <w:r>
        <w:rPr>
          <w:szCs w:val="20"/>
        </w:rPr>
        <w:t xml:space="preserve">, mas ela só troca o padrão para outro que também diferencia acentos (</w:t>
      </w:r>
      <w:r>
        <w:rPr>
          <w:szCs w:val="20"/>
        </w:rPr>
        <w:t xml:space="preserve">..._CS_AS</w:t>
      </w:r>
      <w:r>
        <w:rPr>
          <w:szCs w:val="20"/>
        </w:rPr>
        <w:t xml:space="preserve">) e não é usada nessas pesquisas. As listas chamam </w:t>
      </w:r>
      <w:r>
        <w:rPr>
          <w:szCs w:val="20"/>
        </w:rPr>
        <w:t xml:space="preserve">retornaListaAmbiente</w:t>
      </w:r>
      <w:r>
        <w:rPr>
          <w:szCs w:val="20"/>
        </w:rPr>
        <w:t xml:space="preserve"> e </w:t>
      </w:r>
      <w:r>
        <w:rPr>
          <w:szCs w:val="20"/>
        </w:rPr>
        <w:t xml:space="preserve">retornaListaEquipamento</w:t>
      </w:r>
      <w:r>
        <w:rPr>
          <w:szCs w:val="20"/>
        </w:rPr>
        <w:t xml:space="preserve"> (camada de dados) e a consulta equivalente de Pessoa jurídica em </w:t>
      </w:r>
      <w:r>
        <w:rPr>
          <w:szCs w:val="20"/>
        </w:rPr>
        <w:t xml:space="preserve">dalPJ.cs</w:t>
      </w:r>
      <w:r>
        <w:rPr>
          <w:szCs w:val="20"/>
        </w:rPr>
        <w:t xml:space="preserve">.</w:t>
      </w:r>
    </w:p>
    <w:tbl>
      <w:tblPr>
        <w:tblStyle w:val="Tabelacomgrade"/>
        <w:tblW w:w="9631" w:type="dxa"/>
        <w:tblLayout w:type="fixed"/>
        <w:tblLook w:val="04A0" w:firstRow="1" w:lastRow="0" w:firstColumn="1" w:lastColumn="0" w:noHBand="0" w:noVBand="1"/>
      </w:tblPr>
      <w:tblGrid>
        <w:gridCol w:w="4329"/>
        <w:gridCol w:w="951"/>
        <w:gridCol w:w="4351"/>
      </w:tblGrid>
      <w:tr>
        <w:trPr>
          <w:tblHeader/>
          <w:cantSplit/>
        </w:trPr>
        <w:tc>
          <w:tcPr>
            <w:tcW w:w="43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9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3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329" w:type="dxa"/>
          </w:tcPr>
          <w:p>
            <w:pPr>
              <w:widowControl/>
              <w:spacing w:after="0" w:line="276" w:lineRule="auto"/>
              <w:jc w:val="left"/>
              <w:rPr>
                <w:sz w:val="18"/>
                <w:szCs w:val="18"/>
              </w:rPr>
            </w:pPr>
            <w:r>
              <w:rPr>
                <w:sz w:val="18"/>
                <w:szCs w:val="20"/>
              </w:rPr>
              <w:t xml:space="preserve">Hsolutions.Principal.DB/Hsolutions.Principal.DB.sqlproj</w:t>
            </w:r>
          </w:p>
        </w:tc>
        <w:tc>
          <w:tcPr>
            <w:tcW w:w="951" w:type="dxa"/>
          </w:tcPr>
          <w:p>
            <w:pPr>
              <w:widowControl/>
              <w:spacing w:after="0" w:line="276" w:lineRule="auto"/>
              <w:jc w:val="left"/>
              <w:rPr>
                <w:sz w:val="18"/>
                <w:szCs w:val="18"/>
              </w:rPr>
            </w:pPr>
            <w:r>
              <w:rPr>
                <w:sz w:val="18"/>
                <w:szCs w:val="20"/>
              </w:rPr>
              <w:t xml:space="preserve">31</w:t>
            </w:r>
          </w:p>
        </w:tc>
        <w:tc>
          <w:tcPr>
            <w:tcW w:w="4351" w:type="dxa"/>
          </w:tcPr>
          <w:p>
            <w:pPr>
              <w:widowControl/>
              <w:spacing w:after="0" w:line="276" w:lineRule="auto"/>
              <w:jc w:val="left"/>
              <w:rPr>
                <w:sz w:val="18"/>
                <w:szCs w:val="18"/>
              </w:rPr>
            </w:pPr>
            <w:r>
              <w:rPr>
                <w:sz w:val="18"/>
                <w:szCs w:val="20"/>
              </w:rPr>
              <w:t xml:space="preserve">Padrão do banco Latin1_General_CI_AS (diferencia acentos).</w:t>
            </w:r>
          </w:p>
        </w:tc>
      </w:tr>
      <w:tr>
        <w:trPr>
          <w:cantSplit/>
        </w:trPr>
        <w:tc>
          <w:tcPr>
            <w:tcW w:w="4329" w:type="dxa"/>
          </w:tcPr>
          <w:p>
            <w:pPr>
              <w:widowControl/>
              <w:spacing w:after="0" w:line="276" w:lineRule="auto"/>
              <w:jc w:val="left"/>
              <w:rPr>
                <w:sz w:val="18"/>
                <w:szCs w:val="18"/>
              </w:rPr>
            </w:pPr>
            <w:r>
              <w:rPr>
                <w:sz w:val="18"/>
                <w:szCs w:val="20"/>
              </w:rPr>
              <w:t xml:space="preserve">Hsolutions.Principal.DB/Functions/TIRA_ACENTO.sql</w:t>
            </w:r>
          </w:p>
        </w:tc>
        <w:tc>
          <w:tcPr>
            <w:tcW w:w="951" w:type="dxa"/>
          </w:tcPr>
          <w:p>
            <w:pPr>
              <w:widowControl/>
              <w:spacing w:after="0" w:line="276" w:lineRule="auto"/>
              <w:jc w:val="left"/>
              <w:rPr>
                <w:sz w:val="18"/>
                <w:szCs w:val="18"/>
              </w:rPr>
            </w:pPr>
            <w:r>
              <w:rPr>
                <w:sz w:val="18"/>
                <w:szCs w:val="20"/>
              </w:rPr>
              <w:t xml:space="preserve">9</w:t>
            </w:r>
          </w:p>
        </w:tc>
        <w:tc>
          <w:tcPr>
            <w:tcW w:w="4351" w:type="dxa"/>
          </w:tcPr>
          <w:p>
            <w:pPr>
              <w:widowControl/>
              <w:spacing w:after="0" w:line="276" w:lineRule="auto"/>
              <w:jc w:val="left"/>
              <w:rPr>
                <w:sz w:val="18"/>
                <w:szCs w:val="18"/>
              </w:rPr>
            </w:pPr>
            <w:r>
              <w:rPr>
                <w:sz w:val="18"/>
                <w:szCs w:val="20"/>
              </w:rPr>
              <w:t xml:space="preserve">Função com nome enganoso: aplica um padrão que também diferencia acentos; não remove acento.</w:t>
            </w:r>
          </w:p>
        </w:tc>
      </w:tr>
      <w:tr>
        <w:trPr>
          <w:cantSplit/>
        </w:trPr>
        <w:tc>
          <w:tcPr>
            <w:tcW w:w="4329" w:type="dxa"/>
          </w:tcPr>
          <w:p>
            <w:pPr>
              <w:widowControl/>
              <w:spacing w:after="0" w:line="276" w:lineRule="auto"/>
              <w:jc w:val="left"/>
              <w:rPr>
                <w:sz w:val="18"/>
                <w:szCs w:val="18"/>
              </w:rPr>
            </w:pPr>
            <w:r>
              <w:rPr>
                <w:sz w:val="18"/>
                <w:szCs w:val="20"/>
              </w:rPr>
              <w:t xml:space="preserve">LaboSys_UI/administrativas/ambiente_lst.aspx.cs</w:t>
            </w:r>
          </w:p>
        </w:tc>
        <w:tc>
          <w:tcPr>
            <w:tcW w:w="951" w:type="dxa"/>
          </w:tcPr>
          <w:p>
            <w:pPr>
              <w:widowControl/>
              <w:spacing w:after="0" w:line="276" w:lineRule="auto"/>
              <w:jc w:val="left"/>
              <w:rPr>
                <w:sz w:val="18"/>
                <w:szCs w:val="18"/>
              </w:rPr>
            </w:pPr>
            <w:r>
              <w:rPr>
                <w:sz w:val="18"/>
                <w:szCs w:val="20"/>
              </w:rPr>
              <w:t xml:space="preserve">37</w:t>
            </w:r>
          </w:p>
        </w:tc>
        <w:tc>
          <w:tcPr>
            <w:tcW w:w="4351" w:type="dxa"/>
          </w:tcPr>
          <w:p>
            <w:pPr>
              <w:widowControl/>
              <w:spacing w:after="0" w:line="276" w:lineRule="auto"/>
              <w:jc w:val="left"/>
              <w:rPr>
                <w:sz w:val="18"/>
                <w:szCs w:val="18"/>
              </w:rPr>
            </w:pPr>
            <w:r>
              <w:rPr>
                <w:sz w:val="18"/>
                <w:szCs w:val="20"/>
              </w:rPr>
              <w:t xml:space="preserve">A pesquisa da tela chama retornaListaAmbiente (dalAmbiente.cs) com o texto digitado.</w:t>
            </w:r>
          </w:p>
        </w:tc>
      </w:tr>
      <w:tr>
        <w:trPr>
          <w:cantSplit/>
        </w:trPr>
        <w:tc>
          <w:tcPr>
            <w:tcW w:w="4329" w:type="dxa"/>
          </w:tcPr>
          <w:p>
            <w:pPr>
              <w:widowControl/>
              <w:spacing w:after="0" w:line="276" w:lineRule="auto"/>
              <w:jc w:val="left"/>
              <w:rPr>
                <w:sz w:val="18"/>
                <w:szCs w:val="18"/>
              </w:rPr>
            </w:pPr>
            <w:r>
              <w:rPr>
                <w:sz w:val="18"/>
                <w:szCs w:val="20"/>
              </w:rPr>
              <w:t xml:space="preserve">LaboSys_UI/administrativas/equipamento_lst.aspx.cs</w:t>
            </w:r>
          </w:p>
        </w:tc>
        <w:tc>
          <w:tcPr>
            <w:tcW w:w="951" w:type="dxa"/>
          </w:tcPr>
          <w:p>
            <w:pPr>
              <w:widowControl/>
              <w:spacing w:after="0" w:line="276" w:lineRule="auto"/>
              <w:jc w:val="left"/>
              <w:rPr>
                <w:sz w:val="18"/>
                <w:szCs w:val="18"/>
              </w:rPr>
            </w:pPr>
            <w:r>
              <w:rPr>
                <w:sz w:val="18"/>
                <w:szCs w:val="20"/>
              </w:rPr>
              <w:t xml:space="preserve">39</w:t>
            </w:r>
          </w:p>
        </w:tc>
        <w:tc>
          <w:tcPr>
            <w:tcW w:w="4351" w:type="dxa"/>
          </w:tcPr>
          <w:p>
            <w:pPr>
              <w:widowControl/>
              <w:spacing w:after="0" w:line="276" w:lineRule="auto"/>
              <w:jc w:val="left"/>
              <w:rPr>
                <w:sz w:val="18"/>
                <w:szCs w:val="18"/>
              </w:rPr>
            </w:pPr>
            <w:r>
              <w:rPr>
                <w:sz w:val="18"/>
                <w:szCs w:val="20"/>
              </w:rPr>
              <w:t xml:space="preserve">A pesquisa da tela chama retornaListaEquipamento (dalEquipamento.cs).</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Nas consultas das pesquisas, comparar com um padrão que ignore acentos, por exemplo </w:t>
      </w:r>
      <w:r>
        <w:rPr>
          <w:szCs w:val="20"/>
        </w:rPr>
        <w:t xml:space="preserve">DESCRICAO COLLATE Latin1_General_CI_AI LIKE ...</w:t>
      </w:r>
      <w:r>
        <w:rPr>
          <w:szCs w:val="20"/>
        </w:rPr>
        <w:t xml:space="preserve">.</w:t>
      </w:r>
    </w:p>
    <w:p>
      <w:pPr>
        <w:numPr>
          <w:ilvl w:val="0"/>
          <w:numId w:val="2"/>
        </w:numPr>
        <w:spacing w:after="0" w:line="360" w:lineRule="auto"/>
        <w:rPr>
          <w:szCs w:val="20"/>
        </w:rPr>
      </w:pPr>
      <w:r>
        <w:rPr>
          <w:szCs w:val="20"/>
        </w:rPr>
        <w:t xml:space="preserve">Ou corrigir a função </w:t>
      </w:r>
      <w:r>
        <w:rPr>
          <w:szCs w:val="20"/>
        </w:rPr>
        <w:t xml:space="preserve">TIRA_ACENTO</w:t>
      </w:r>
      <w:r>
        <w:rPr>
          <w:szCs w:val="20"/>
        </w:rPr>
        <w:t xml:space="preserve"> para usar um padrão </w:t>
      </w:r>
      <w:r>
        <w:rPr>
          <w:szCs w:val="20"/>
        </w:rPr>
        <w:t xml:space="preserve">_AI</w:t>
      </w:r>
      <w:r>
        <w:rPr>
          <w:szCs w:val="20"/>
        </w:rPr>
        <w:t xml:space="preserve"> e aplicá-la dos dois lados da comparação.</w:t>
      </w:r>
    </w:p>
    <w:p>
      <w:pPr>
        <w:numPr>
          <w:ilvl w:val="0"/>
          <w:numId w:val="2"/>
        </w:numPr>
        <w:spacing w:after="0" w:line="360" w:lineRule="auto"/>
        <w:rPr>
          <w:szCs w:val="20"/>
        </w:rPr>
      </w:pPr>
      <w:r>
        <w:rPr>
          <w:szCs w:val="20"/>
        </w:rPr>
        <w:t xml:space="preserve">Fazer a correção num ponto comum para valer em todas as pesquisas do sistema (Ambiente, Equipamento, Pessoa jurídica e os demais cadastros), e não tela por tela.</w:t>
      </w:r>
    </w:p>
    <w:p>
      <w:pPr>
        <w:numPr>
          <w:ilvl w:val="0"/>
          <w:numId w:val="2"/>
        </w:numPr>
        <w:spacing w:after="0" w:line="360" w:lineRule="auto"/>
        <w:rPr>
          <w:szCs w:val="20"/>
        </w:rPr>
      </w:pPr>
      <w:r>
        <w:rPr>
          <w:szCs w:val="20"/>
        </w:rPr>
        <w:t xml:space="preserve">Conferir que a pesquisa por CNPJ e por código continua igual.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CT-PRI-096</w:t>
      </w:r>
      <w:r>
        <w:rPr>
          <w:szCs w:val="20"/>
        </w:rPr>
        <w:t xml:space="preserve"> nos três cadastros: pesquisar </w:t>
      </w:r>
      <w:r>
        <w:rPr>
          <w:szCs w:val="20"/>
        </w:rPr>
        <w:t xml:space="preserve">laboratorio</w:t>
      </w:r>
      <w:r>
        <w:rPr>
          <w:szCs w:val="20"/>
        </w:rPr>
        <w:t xml:space="preserve">, </w:t>
      </w:r>
      <w:r>
        <w:rPr>
          <w:szCs w:val="20"/>
        </w:rPr>
        <w:t xml:space="preserve">pressao</w:t>
      </w:r>
      <w:r>
        <w:rPr>
          <w:szCs w:val="20"/>
        </w:rPr>
        <w:t xml:space="preserve"> e </w:t>
      </w:r>
      <w:r>
        <w:rPr>
          <w:szCs w:val="20"/>
        </w:rPr>
        <w:t xml:space="preserve">farmaceutica</w:t>
      </w:r>
      <w:r>
        <w:rPr>
          <w:szCs w:val="20"/>
        </w:rPr>
        <w:t xml:space="preserve"> sem acento e conferir que os registros aparecem; repetir com acento e com caixa mista, que já funcionavam.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Na Pessoa jurídica, a pesquisa "farmaceutica" trouxe só as empresas gravadas sem acento; a TESTE com FARMACÊUTICA não apareceu (captura CT-PRI-096-pj-passo-1.png, não anexada por mostrar CNPJs de empresas).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DV-PRI-018</w:t>
      </w:r>
    </w:p>
    <w:p>
      <w:pPr>
        <w:keepNext/>
        <w:spacing w:after="0" w:line="360" w:lineRule="auto"/>
      </w:pPr>
    </w:p>
    <w:tbl>
      <w:tblPr>
        <w:tblStyle w:val="Tabelacomgrade"/>
        <w:tblW w:w="9631" w:type="dxa"/>
        <w:tblLayout w:type="fixed"/>
        <w:tblLook w:val="04A0" w:firstRow="1" w:lastRow="0" w:firstColumn="1" w:lastColumn="0" w:noHBand="0" w:noVBand="1"/>
      </w:tblPr>
      <w:tblGrid>
        <w:gridCol w:w="1387"/>
        <w:gridCol w:w="1282"/>
        <w:gridCol w:w="2158"/>
        <w:gridCol w:w="1843"/>
        <w:gridCol w:w="1781"/>
        <w:gridCol w:w="1180"/>
      </w:tblGrid>
      <w:tr>
        <w:trPr>
          <w:tblHeader/>
          <w:cantSplit/>
        </w:trPr>
        <w:tc>
          <w:tcPr>
            <w:tcW w:w="13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1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1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87" w:type="dxa"/>
          </w:tcPr>
          <w:p>
            <w:pPr>
              <w:widowControl/>
              <w:spacing w:after="0" w:line="276" w:lineRule="auto"/>
              <w:jc w:val="left"/>
              <w:rPr>
                <w:sz w:val="18"/>
                <w:szCs w:val="18"/>
              </w:rPr>
            </w:pPr>
            <w:r>
              <w:rPr>
                <w:sz w:val="18"/>
                <w:szCs w:val="20"/>
              </w:rPr>
              <w:t xml:space="preserve">Baixa</w:t>
            </w:r>
          </w:p>
        </w:tc>
        <w:tc>
          <w:tcPr>
            <w:tcW w:w="1282" w:type="dxa"/>
          </w:tcPr>
          <w:p>
            <w:pPr>
              <w:widowControl/>
              <w:spacing w:after="0" w:line="276" w:lineRule="auto"/>
              <w:jc w:val="left"/>
              <w:rPr>
                <w:sz w:val="18"/>
                <w:szCs w:val="18"/>
              </w:rPr>
            </w:pPr>
            <w:r>
              <w:rPr>
                <w:sz w:val="18"/>
                <w:szCs w:val="20"/>
              </w:rPr>
              <w:t xml:space="preserve">Aberto</w:t>
            </w:r>
          </w:p>
        </w:tc>
        <w:tc>
          <w:tcPr>
            <w:tcW w:w="2158" w:type="dxa"/>
          </w:tcPr>
          <w:p>
            <w:pPr>
              <w:widowControl/>
              <w:spacing w:after="0" w:line="276" w:lineRule="auto"/>
              <w:jc w:val="left"/>
              <w:rPr>
                <w:sz w:val="18"/>
                <w:szCs w:val="18"/>
              </w:rPr>
            </w:pPr>
            <w:r>
              <w:rPr>
                <w:sz w:val="18"/>
                <w:szCs w:val="20"/>
              </w:rPr>
              <w:t xml:space="preserve">Principal › Tela inicial (lista de módulos) › Patrimônio</w:t>
            </w:r>
          </w:p>
        </w:tc>
        <w:tc>
          <w:tcPr>
            <w:tcW w:w="1843" w:type="dxa"/>
          </w:tcPr>
          <w:p>
            <w:pPr>
              <w:widowControl/>
              <w:spacing w:after="0" w:line="276" w:lineRule="auto"/>
              <w:jc w:val="left"/>
              <w:rPr>
                <w:sz w:val="18"/>
                <w:szCs w:val="18"/>
              </w:rPr>
            </w:pPr>
            <w:r>
              <w:rPr>
                <w:sz w:val="18"/>
                <w:szCs w:val="20"/>
              </w:rPr>
              <w:t xml:space="preserve">achado ao abrir os módulos (seção 6.2 do plano)</w:t>
            </w:r>
          </w:p>
        </w:tc>
        <w:tc>
          <w:tcPr>
            <w:tcW w:w="1781" w:type="dxa"/>
          </w:tcPr>
          <w:p>
            <w:pPr>
              <w:widowControl/>
              <w:spacing w:after="0" w:line="276" w:lineRule="auto"/>
              <w:jc w:val="left"/>
              <w:rPr>
                <w:sz w:val="18"/>
                <w:szCs w:val="18"/>
              </w:rPr>
            </w:pPr>
            <w:r>
              <w:rPr>
                <w:sz w:val="18"/>
                <w:szCs w:val="20"/>
              </w:rPr>
              <w:t xml:space="preserve">05/10/2026 (rodada 2)</w:t>
            </w:r>
          </w:p>
        </w:tc>
        <w:tc>
          <w:tcPr>
            <w:tcW w:w="1180" w:type="dxa"/>
          </w:tcPr>
          <w:p>
            <w:pPr>
              <w:widowControl/>
              <w:spacing w:after="0" w:line="276" w:lineRule="auto"/>
              <w:jc w:val="left"/>
              <w:rPr>
                <w:sz w:val="18"/>
                <w:szCs w:val="18"/>
              </w:rPr>
            </w:pPr>
            <w:r>
              <w:rPr>
                <w:sz w:val="18"/>
                <w:szCs w:val="20"/>
              </w:rPr>
              <w:t xml:space="preserv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tela inicial, ao clicar no módulo </w:t>
      </w:r>
      <w:r>
        <w:rPr>
          <w:b/>
          <w:bCs/>
          <w:szCs w:val="20"/>
        </w:rPr>
        <w:t xml:space="preserve">Patrimônio</w:t>
      </w:r>
      <w:r>
        <w:rPr>
          <w:szCs w:val="20"/>
        </w:rPr>
        <w:t xml:space="preserve">, o navegador tenta abrir um endereço </w:t>
      </w:r>
      <w:r>
        <w:rPr>
          <w:szCs w:val="20"/>
        </w:rPr>
        <w:t xml:space="preserve">localhost</w:t>
      </w:r>
      <w:r>
        <w:rPr>
          <w:szCs w:val="20"/>
        </w:rPr>
        <w:t xml:space="preserve"> (o próprio computador do usuário) e a conexão é recusada. Todos os outros módulos habilitados (Produção, Estoque, Controle da Qualidade, Comercial, Controle de Documentos, Configurador OPE, Garantia da Qualidade e Rastreabilidade) abrem normalmente.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com um usuário que tenha acesso aos módulos. 2. Na tela inicial, clicar no ícone do módulo </w:t>
      </w:r>
      <w:r>
        <w:rPr>
          <w:b/>
          <w:bCs/>
          <w:szCs w:val="20"/>
        </w:rPr>
        <w:t xml:space="preserve">Patrimônio</w:t>
      </w:r>
      <w:r>
        <w:rPr>
          <w:szCs w:val="20"/>
        </w:rPr>
        <w:t xml:space="preserve">.</w:t>
      </w:r>
    </w:p>
    <w:p>
      <w:pPr>
        <w:spacing w:after="0" w:line="360" w:lineRule="auto"/>
        <w:rPr>
          <w:szCs w:val="20"/>
        </w:rPr>
      </w:pPr>
      <w:r>
        <w:rPr>
          <w:b/>
          <w:bCs/>
          <w:szCs w:val="20"/>
        </w:rPr>
        <w:t xml:space="preserve">Dados de teste usados:</w:t>
      </w:r>
      <w:r>
        <w:rPr>
          <w:szCs w:val="20"/>
        </w:rPr>
        <w:t xml:space="preserve"> usuário administrador do ambiente de teste; nenhum dado criado.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469"/>
        <w:gridCol w:w="4162"/>
      </w:tblGrid>
      <w:tr>
        <w:trPr>
          <w:tblHeader/>
          <w:cantSplit/>
        </w:trPr>
        <w:tc>
          <w:tcPr>
            <w:tcW w:w="54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1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(provável):</w:t>
      </w:r>
      <w:r>
        <w:rPr>
          <w:szCs w:val="20"/>
        </w:rPr>
        <w:t xml:space="preserve"> os links dos módulos vêm da tabela </w:t>
      </w:r>
      <w:r>
        <w:rPr>
          <w:szCs w:val="20"/>
        </w:rPr>
        <w:t xml:space="preserve">SIS_MODULO</w:t>
      </w:r>
      <w:r>
        <w:rPr>
          <w:szCs w:val="20"/>
        </w:rPr>
        <w:t xml:space="preserve">, coluna </w:t>
      </w:r>
      <w:r>
        <w:rPr>
          <w:szCs w:val="20"/>
        </w:rPr>
        <w:t xml:space="preserve">LINK</w:t>
      </w:r>
      <w:r>
        <w:rPr>
          <w:szCs w:val="20"/>
        </w:rPr>
        <w:t xml:space="preserve">. O script de carga do banco grava todos os módulos com endereço </w:t>
      </w:r>
      <w:r>
        <w:rPr>
          <w:szCs w:val="20"/>
        </w:rPr>
        <w:t xml:space="preserve">localhost</w:t>
      </w:r>
      <w:r>
        <w:rPr>
          <w:szCs w:val="20"/>
        </w:rPr>
        <w:t xml:space="preserve">; no ambiente de teste os outros módulos foram ajustados, mas a linha do Patrimônio ficou com o valor original e com </w:t>
      </w:r>
      <w:r>
        <w:rPr>
          <w:szCs w:val="20"/>
        </w:rPr>
        <w:t xml:space="preserve">HABILITADO = 1</w:t>
      </w:r>
      <w:r>
        <w:rPr>
          <w:szCs w:val="20"/>
        </w:rPr>
        <w:t xml:space="preserve">. A montagem da lista de módulos fica numa biblioteca compartilhada (fora de </w:t>
      </w:r>
      <w:r>
        <w:rPr>
          <w:szCs w:val="20"/>
        </w:rPr>
        <w:t xml:space="preserve">1.principal/app</w:t>
      </w:r>
      <w:r>
        <w:rPr>
          <w:szCs w:val="20"/>
        </w:rPr>
        <w:t xml:space="preserve">), não conferida. Investigar: o valor de </w:t>
      </w:r>
      <w:r>
        <w:rPr>
          <w:szCs w:val="20"/>
        </w:rPr>
        <w:t xml:space="preserve">SIS_MODULO.LINK</w:t>
      </w:r>
      <w:r>
        <w:rPr>
          <w:szCs w:val="20"/>
        </w:rPr>
        <w:t xml:space="preserve"> para </w:t>
      </w:r>
      <w:r>
        <w:rPr>
          <w:szCs w:val="20"/>
        </w:rPr>
        <w:t xml:space="preserve">CHAVE = 'PATRIMONIO'</w:t>
      </w:r>
      <w:r>
        <w:rPr>
          <w:szCs w:val="20"/>
        </w:rPr>
        <w:t xml:space="preserve"> no banco de teste (pedir ao DBA).</w:t>
      </w:r>
    </w:p>
    <w:tbl>
      <w:tblPr>
        <w:tblStyle w:val="Tabelacomgrade"/>
        <w:tblW w:w="9631" w:type="dxa"/>
        <w:tblLayout w:type="fixed"/>
        <w:tblLook w:val="04A0" w:firstRow="1" w:lastRow="0" w:firstColumn="1" w:lastColumn="0" w:noHBand="0" w:noVBand="1"/>
      </w:tblPr>
      <w:tblGrid>
        <w:gridCol w:w="3275"/>
        <w:gridCol w:w="2842"/>
        <w:gridCol w:w="3514"/>
      </w:tblGrid>
      <w:tr>
        <w:trPr>
          <w:tblHeader/>
          <w:cantSplit/>
        </w:trPr>
        <w:tc>
          <w:tcPr>
            <w:tcW w:w="32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28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5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Se não fizer parte: gravar </w:t>
      </w:r>
      <w:r>
        <w:rPr>
          <w:szCs w:val="20"/>
        </w:rPr>
        <w:t xml:space="preserve">HABILITADO = 0</w:t>
      </w:r>
      <w:r>
        <w:rPr>
          <w:szCs w:val="20"/>
        </w:rPr>
        <w:t xml:space="preserve"> para o Patrimônio, para o ícone sumir.</w:t>
      </w:r>
    </w:p>
    <w:p>
      <w:pPr>
        <w:numPr>
          <w:ilvl w:val="0"/>
          <w:numId w:val="2"/>
        </w:numPr>
        <w:spacing w:after="0" w:line="360" w:lineRule="auto"/>
        <w:rPr>
          <w:szCs w:val="20"/>
        </w:rPr>
      </w:pPr>
      <w:r>
        <w:rPr>
          <w:szCs w:val="20"/>
        </w:rPr>
        <w:t xml:space="preserve">Se fizer: corrigir o </w:t>
      </w:r>
      <w:r>
        <w:rPr>
          <w:szCs w:val="20"/>
        </w:rPr>
        <w:t xml:space="preserve">LINK</w:t>
      </w:r>
      <w:r>
        <w:rPr>
          <w:szCs w:val="20"/>
        </w:rPr>
        <w:t xml:space="preserve"> no ambiente com o endereço publicado.</w:t>
      </w:r>
    </w:p>
    <w:p>
      <w:pPr>
        <w:numPr>
          <w:ilvl w:val="0"/>
          <w:numId w:val="2"/>
        </w:numPr>
        <w:spacing w:after="0" w:line="360" w:lineRule="auto"/>
        <w:rPr>
          <w:szCs w:val="20"/>
        </w:rPr>
      </w:pPr>
      <w:r>
        <w:rPr>
          <w:szCs w:val="20"/>
        </w:rPr>
        <w:t xml:space="preserve">Incluir no roteiro de instalação a conferência dos links de todos os módulos e não usar </w:t>
      </w:r>
      <w:r>
        <w:rPr>
          <w:szCs w:val="20"/>
        </w:rPr>
        <w:t xml:space="preserve">localhost</w:t>
      </w:r>
      <w:r>
        <w:rPr>
          <w:szCs w:val="20"/>
        </w:rPr>
        <w:t xml:space="preserve"> no script de carga.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Entrar no Principal, clicar em cada módulo da tela inicial e conferir que todos abrem; o Patrimônio deve abrir ou não aparecer.</w:t>
      </w: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Módulo Principal – Defeitos para correção</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 Id="rIdHom1" Type="http://schemas.openxmlformats.org/officeDocument/2006/relationships/image" Target="media/hom_001.png"/><Relationship Id="rIdHom2" Type="http://schemas.openxmlformats.org/officeDocument/2006/relationships/image" Target="media/hom_002.png"/><Relationship Id="rIdHom3" Type="http://schemas.openxmlformats.org/officeDocument/2006/relationships/image" Target="media/hom_003.png"/><Relationship Id="rIdHom4" Type="http://schemas.openxmlformats.org/officeDocument/2006/relationships/image" Target="media/hom_004.png"/><Relationship Id="rIdHom5" Type="http://schemas.openxmlformats.org/officeDocument/2006/relationships/image" Target="media/hom_005.png"/><Relationship Id="rIdHom6" Type="http://schemas.openxmlformats.org/officeDocument/2006/relationships/image" Target="media/hom_006.png"/><Relationship Id="rIdHom7" Type="http://schemas.openxmlformats.org/officeDocument/2006/relationships/image" Target="media/hom_007.png"/><Relationship Id="rIdHom8" Type="http://schemas.openxmlformats.org/officeDocument/2006/relationships/image" Target="media/hom_008.png"/><Relationship Id="rIdHom9" Type="http://schemas.openxmlformats.org/officeDocument/2006/relationships/image" Target="media/hom_009.png"/><Relationship Id="rIdHom10" Type="http://schemas.openxmlformats.org/officeDocument/2006/relationships/image" Target="media/hom_010.png"/><Relationship Id="rIdHom11" Type="http://schemas.openxmlformats.org/officeDocument/2006/relationships/image" Target="media/hom_011.png"/><Relationship Id="rIdHom12" Type="http://schemas.openxmlformats.org/officeDocument/2006/relationships/image" Target="media/hom_012.png"/><Relationship Id="rIdHom13" Type="http://schemas.openxmlformats.org/officeDocument/2006/relationships/image" Target="media/hom_013.png"/><Relationship Id="rIdHom14" Type="http://schemas.openxmlformats.org/officeDocument/2006/relationships/image" Target="media/hom_014.png"/><Relationship Id="rIdHom15" Type="http://schemas.openxmlformats.org/officeDocument/2006/relationships/image" Target="media/hom_015.png"/><Relationship Id="rIdHom16" Type="http://schemas.openxmlformats.org/officeDocument/2006/relationships/image" Target="media/hom_016.png"/><Relationship Id="rIdHom17" Type="http://schemas.openxmlformats.org/officeDocument/2006/relationships/image" Target="media/hom_017.png"/><Relationship Id="rIdHom18" Type="http://schemas.openxmlformats.org/officeDocument/2006/relationships/image" Target="media/hom_018.png"/><Relationship Id="rIdHom19" Type="http://schemas.openxmlformats.org/officeDocument/2006/relationships/image" Target="media/hom_019.png"/><Relationship Id="rIdHom20" Type="http://schemas.openxmlformats.org/officeDocument/2006/relationships/image" Target="media/hom_020.png"/><Relationship Id="rIdHom21" Type="http://schemas.openxmlformats.org/officeDocument/2006/relationships/image" Target="media/hom_021.png"/><Relationship Id="rIdHom22" Type="http://schemas.openxmlformats.org/officeDocument/2006/relationships/image" Target="media/hom_0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Módulo Principal – Defeitos para correção</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