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lista, edita e visualiza) estão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2"/>
        <w:gridCol w:w="2761"/>
        <w:gridCol w:w="3484"/>
        <w:gridCol w:w="1604"/>
      </w:tblGrid>
      <w:tr>
        <w:trPr>
          <w:tblHeader/>
          <w:cantSplit/>
        </w:trPr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RN-GQ-AR02-001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programações fora da lixeira, de qualquer situação, e aplica os filtros Tipo, Processo Regulatório e Categoria quando preenchidos.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ProgramacaoController.cs:74-84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RN-GQ-AR02-002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só funciona para "Programada" (programações ainda não monitoradas) e "Em Monitoramento" (programações com a marca de monitorada). Como Cancelada e Finalizada também ficam com a marca, o filtro "Em Monitoramento" traz também as canceladas e finalizadas, e os filtros "Cancelada" e "Finalizada" não filtram nada e trazem tudo.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ProgramacaoController.cs:86-89; MonitoramentoController.cs:245 e 293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RN-GQ-AR02-003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Situação mostra Programada (1), Cancelada (3), Finalizada (4) e, para qualquer outro valor (inclusive o 2), Em Monitoramento.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ProgramacaoIndexResultadoModel.cs:38-55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RN-GQ-AR02-004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aparece quando a situação é Programada; nas outras, aparece Visualizar. A regra vale só para o ícone: a tela de edição abre para qualquer programação se o endereço for digitado.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ProgramacaoIndexResultadoModel.cs:57; ProgramacaoController.cs:114-156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RN-GQ-AR02-005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obrigatórios, no servidor: Tipo, Categoria, Processo Regulatório, Data Programada, Prazo Máximo e Validade.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ProgramacaoValidator.cs:24-52 e 66-76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RN-GQ-AR02-006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Obrigatoriedade condicional (corrige a descrição de RN-GQ-133 e do fluxo, que listam tudo como sempre obrigatório): Nome do Produto só quando o Tipo é Produto; Nome e Nº do Documento só quando é Documento; Grau/Classe só nas categorias 2 e 3. A tela trava e esvazia os campos que não se aplicam.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ProgramacaoValidator.cs:42-46, 54-64 e 78-82; ProgramacaoEditar.js:78-121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RN-GQ-AR02-007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regra entre as datas: o Prazo Máximo pode ser anterior à Data Programada, a Validade anterior ao Prazo, e nenhuma delas é comparada com hoje (RN-GQ-134).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ProgramacaoValidator.cs:48-52 e 66-76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(15/10/2026, CT-GQ-091): datas fora de ordem foram aceitas, "Inclusão efetuada com sucesso."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RN-GQ-AR02-008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/ Notificação e Prestador / Fornecedor são opcionais. O número do registro ou da notificação, que é o dado regulatório central, é só um texto livre.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ProgramacaoValidator.cs:24-82 (não há regra); _Form.cshtml:70 e 82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RN-GQ-AR02-009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e o documento são digitados, sem ligação com a Produção nem com o Controle de Documentos (RN-GQ-135). O fornecedor vem do cadastro de pessoas jurídicas do Principal, só os que têm nome fantasia.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ProgramacaoController.cs:132-134; _Form.cshtml:99-110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RN-GQ-AR02-010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do Documento existe no banco, no modelo e no script, mas não há campo na tela: o dado nunca é preenchido.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 (sem o campo); ProgramacaoEditar.js:156; ProgramacaoController.cs:303-305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RN-GQ-AR02-011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programação nova nasce com situação 1 (Programada), com data e usuário de criação do servidor e o nome do usuário conectado como responsável.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ProgramacaoController.cs:213-218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RN-GQ-AR02-012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alterar, o Responsável é regravado com o valor que veio da tela, que é o nome de quem abriu a edição. O responsável original some do registro (fica só no histórico, se o histórico guardar esse campo).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ProgramacaoController.cs:126 e 307; ProgramacaoEditar.js:158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RN-GQ-AR02-013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alterar, a marca "monitorada" é regravada a partir de um campo que a tela não envia, e o servidor converte o vazio em "não monitorada". Programação alterada (por exemplo, pelo endereço) pode perder essa marca, e o filtro Situação deixa de achá-la como "Em Monitoramento".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ProgramacaoController.cs:274; ProgramacaoEditar.js:7 e 134-158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RN-GQ-AR02-014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processo regulatório é gravado em branco na programação: o script lê o texto de uma opção selecionada num campo escondido que não tem opções. O número do processo, gravado à parte, está correto. A tela Monitoramento mostra o processo a partir desse texto (ver tela 3).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ProgramacaoEditar.js:140-141; ProgramacaoController.cs:276-277; Programacao.cs:13-14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RN-GQ-AR02-015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que o servidor não consegue ler são ignoradas em silêncio. Na inclusão, a data fica vazia e a obrigatoriedade a recusa. Na alteração, a data anterior continua valendo, sem aviso.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ProgramacaoController.cs:286-305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RN-GQ-AR02-016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grava histórico de inclusão. A alteração grava histórico com a justificativa digitada (só exigida na tela). A troca de fornecedor pelo número não entra no histórico; o nome do fornecedor entra.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ProgramacaoController.cs:238 e 243; Programacao.cs:39-44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RN-GQ-AR02-017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não pode ser excluída pela tela: a tela Excluir e o script existem, mas o controlador não tem a ação e a lista não mostra o ícone. Para encerrá-la, só pela tela Monitoramento.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ProgramacaoController.cs:36-342; Excluir.cshtml:31-38; ProgramacaoIndex.js:31-43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RN-GQ-AR02-018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aviso de prazo, validade ou atraso: a lista pode ser filtrada, mas ninguém é avisado (RN-GQ-137).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ProgramacaoController.cs:65-112 (não há aviso)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Extraída. O teste CT-GQ-093 está bloqueado (precisa do dia seguinte)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RN-GQ-AR02-019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ligação com Controle de Mudanças, Desvios, Produção nem Controle de Documentos.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 (nenhuma chamada)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RN-GQ-AR02-020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edição, o autocompletar de processo traz só os ativos e não excluídos; na pesquisa traz todos, inclusive inativos e excluídos. Quem digita o texto sem escolher na lista mantém o número do último processo escolhido (inferência).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ProgramacaoController.cs:319-339; HSApi.js:80-98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RN-GQ-AR02-021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Principal não responder à lista de fornecedores, a abertura da edição e da visualização falha com alerta e volta à lista.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ProgramacaoController.cs:132-134 e 150-155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RN-GQ-AR02-022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carrega todos os registros e, para cada linha, procura o processo com "Single": se um processo ligado não existir mais no banco, a pesquisa inteira falha.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ProgramacaoController.cs:91-103; ProgramacaoIndexResultadoModel.cs:34-36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AR02-14 a AR02-16 são de segurança e estão descritos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56"/>
        <w:gridCol w:w="5463"/>
        <w:gridCol w:w="2112"/>
      </w:tblGrid>
      <w:tr>
        <w:trPr>
          <w:tblHeader/>
          <w:cantSplit/>
        </w:trPr>
        <w:tc>
          <w:tcPr>
            <w:tcW w:w="2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CT-GQ-091 (Alta)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Programação. Fazer: Prazo Máximo anterior à Data Programada e Validade anterior ao Prazo. Esperado pela regra documentada: recusa; registrar se aceita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15/10/2026: aceita, "Inclusão efetuada com sucesso." (programação </w:t>
            </w:r>
            <w:r>
              <w:rPr>
                <w:sz w:val="18"/>
                <w:szCs w:val="20"/>
              </w:rPr>
              <w:t xml:space="preserve">TESTE PRODUTO REGULATORIO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CT-GQ-092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Programação. Fazer: nome de produto que não existe ("TESTE INEXISTENTE"). Esperado: registrar que aceita qualquer texto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caso. Em 15/10/2026 as duas programações usaram nomes de produto digitados e foram aceitas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 (Alta)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Programação e lista. Fazer: validade de amanhã; no dia seguinte, abrir a lista e procurar aviso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(precisa do dia seguinte). Dado pronto: </w:t>
            </w:r>
            <w:r>
              <w:rPr>
                <w:sz w:val="18"/>
                <w:szCs w:val="20"/>
              </w:rPr>
              <w:t xml:space="preserve">TESTE VENCE AMANHA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CT-GQ-AR02-01 (Alta)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Editar, tipo Produto. Fazer: incluir completa (processo, categoria 1, três datas, produto, fornecedor); abrir o Log. Esperado: gravada; histórico de inclusão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CT-GQ-AR02-02 (Alta)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Editar, tipo Documento. Fazer: incluir com nome e número do documento; procurar um campo para a validade do documento. Esperado: gravada; registrar que não há campo de validade do documento (RN-GQ-AR02-010)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CT-GQ-AR02-03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Salvar vazio; depois tipo Produto sem nome; tipo Documento sem nome e sem número. Esperado: todas as mensagens juntas na faixa vermelha, conforme o tipo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CT-GQ-AR02-04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categoria 2 e 3 sem Grau/Classe; categoria 1 com o campo travado. Esperado: "O Grau / Classe é obrigatório." só nas categorias 2 e 3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CT-GQ-AR02-05 (Alta)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Telas: Programação e Monitoramento. Fazer: monitorar uma programação (Salvar com anexo), depois alterar a programação pelo endereço e conferir a situação na lista. Esperado: a marca de monitorada não se perde; registrar o que ocorre (RN-GQ-AR02-013)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CT-GQ-AR02-06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 (alteração). Fazer: com outro usuário, alterar uma programação criada por alguém; abrir o Log. Esperado: o responsável original continua; verificar se muda (RN-GQ-AR02-012)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CT-GQ-AR02-07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 (alteração). Fazer: apagar a Data Programada e salvar; depois digitar 31/02/2026. Esperado pela boa prática: recusa; registrar se a data antiga continua sem aviso (RN-GQ-AR02-015)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CT-GQ-AR02-08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lista, filtro Situação. Preparação: programações em Programada, Em Monitoramento, Cancelada e Finalizada. Fazer: filtrar por cada valor. Esperado: só a situação escolhida; registrar o que acontece com Cancelada e Finalizada (RN-GQ-AR02-002)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CT-GQ-AR02-09 (Alta)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Telas: Programação e Monitoramento. Fazer: criar uma programação pela tela e abrir o Monitoramento dela; olhar o campo Processo Regulatório. Esperado: o nome do processo escolhido; registrar se aparece vazio ou outro nome (RN-GQ-AR02-014)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CT-GQ-AR02-10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digitar parte do nome do processo sem escolher na lista e salvar; trocar o texto depois de escolher. Esperado: recusa; registrar qual processo é gravado (RN-GQ-AR02-020)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CT-GQ-AR02-11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 (alteração). Fazer: trocar o fornecedor e abrir o Log. Esperado: o histórico mostra a troca; verificar se o número entra (RN-GQ-AR02-016)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CT-GQ-AR02-12 (Baixa)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Visualizar. Fazer: abrir uma programação encerrada. Esperado: tudo travado; registrar que não há botão Voltar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CT-GQ-AR02-13 (Média)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Data Programada no passado (ano 2000) e ano 1900. Esperado pela boa prática: aviso; registrar se aceita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CT-GQ-AR02-14 a AR02-16 (Alta e Média)</w:t>
            </w:r>
          </w:p>
        </w:tc>
        <w:tc>
          <w:tcPr>
            <w:tcW w:w="5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