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Mudanças: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Mudanças</w:t>
      </w:r>
      <w:r>
        <w:rPr>
          <w:szCs w:val="20"/>
        </w:rPr>
        <w:t xml:space="preserve"> do módulo Garantia da Qualidade registra, avalia, aprova e encerra as mudanças que podem afetar a qualidade do medicamento. Esta seção descreve </w:t>
      </w:r>
      <w:r>
        <w:rPr>
          <w:b/>
          <w:bCs/>
          <w:szCs w:val="20"/>
        </w:rPr>
        <w:t xml:space="preserve">cada uma das 8 telas do menu como o sistema entregue as oferece</w:t>
      </w:r>
      <w:r>
        <w:rPr>
          <w:szCs w:val="20"/>
        </w:rPr>
        <w:t xml:space="preserve">, lidas do código.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código, e </w:t>
      </w:r>
      <w:r>
        <w:rPr>
          <w:b/>
          <w:bCs/>
          <w:szCs w:val="20"/>
        </w:rPr>
        <w:t xml:space="preserve">nada foi testado ainda numa tela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 ou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. A situação da mudança aparece na tela com os nomes entre aspas, como "Pendente Revisão" e "Aceito".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8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"/>
        <w:gridCol w:w="2308"/>
        <w:gridCol w:w="2702"/>
        <w:gridCol w:w="2000"/>
        <w:gridCol w:w="2194"/>
      </w:tblGrid>
      <w:tr>
        <w:trPr>
          <w:tblHeader/>
          <w:cantSplit/>
        </w:trPr>
        <w:tc>
          <w:tcPr>
            <w:tcW w:w="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2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mudança chega em</w:t>
            </w:r>
          </w:p>
        </w:tc>
        <w:tc>
          <w:tcPr>
            <w:tcW w:w="2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Mudanças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editar, consultar e cancelar o pedido de mudança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solicitação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de Mudanças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aceita ou não o pedido e escolhe as áreas que avaliam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Liberação Avaliação (ou Não Aceito)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Mudanças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escolhida dá o seu parecer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Liberação Avaliação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mudança não muda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Avaliação de Mudanças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ou reprova a mudança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Liberação Avaliação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de Ação (ou Não Aceito)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ações, prioridades, responsáveis e prazos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de Ação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Finalização Plano Ação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definido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mudança não muda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Plano de Ação (na tela: Finalização Plano de Ação)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conclui o plano e aprova ou reprova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Finalização Plano Ação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Aceito, Pendente Aprovação produto ou Não Aceito</w:t>
            </w:r>
          </w:p>
        </w:tc>
      </w:tr>
      <w:tr>
        <w:trPr>
          <w:cantSplit/>
        </w:trPr>
        <w:tc>
          <w:tcPr>
            <w:tcW w:w="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Mudança Produto</w:t>
            </w:r>
          </w:p>
        </w:tc>
        <w:tc>
          <w:tcPr>
            <w:tcW w:w="2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lote e aprovar a mudança que envolve produto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Aprovação produto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DA MUDANÇA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5353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 processo de Controle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 pedido ao encerramento, a mudança passa por estas situações. As telas 3 e 6 (parecer das áreas e execução das ações) não mudam a situação da mudança.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828"/>
        <w:gridCol w:w="2803"/>
      </w:tblGrid>
      <w:tr>
        <w:trPr>
          <w:tblHeader/>
          <w:cantSplit/>
        </w:trPr>
        <w:tc>
          <w:tcPr>
            <w:tcW w:w="68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Definição Áreas Avaliação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Liberação Avaliação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de 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Finalização Plano 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Aprovação produto (só se a mudança envolve produto)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ou 8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2, 4 ou 7</w:t>
            </w:r>
          </w:p>
        </w:tc>
      </w:tr>
      <w:tr>
        <w:trPr>
          <w:cantSplit/>
        </w:trPr>
        <w:tc>
          <w:tcPr>
            <w:tcW w:w="6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(só a partir de Pendente Revisão)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Nenhuma tela foi testada.</w:t>
      </w:r>
      <w:r>
        <w:rPr>
          <w:szCs w:val="20"/>
        </w:rPr>
        <w:t xml:space="preserve"> Tudo vem do código e está marcado "A confirmar no teste".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que o código aponta:</w:t>
      </w:r>
      <w:r>
        <w:rPr>
          <w:szCs w:val="20"/>
        </w:rPr>
        <w:t xml:space="preserve"> a liberação da avaliação não confere se as áreas avaliaram; o plano pode ser finalizado com ações pendentes; a aprovação final do produto não grava histórico; há um segundo caminho de cancelamento sem justificativa nem histórico; a mudança temporária não vence.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menu não tem:</w:t>
      </w:r>
      <w:r>
        <w:rPr>
          <w:szCs w:val="20"/>
        </w:rPr>
        <w:t xml:space="preserve"> verificação de eficácia depois da implementação, aprovação do plano antes da execução e ligação com Produção, Estoque, Controle da Qualidade e Controle de Documentos.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Escolha a tela na barra lateral. Cada tela tem cinco páginas: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Manual do usuário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Fluxos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Anvisa</w:t>
      </w:r>
      <w:r>
        <w:rPr>
          <w:szCs w:val="20"/>
        </w:rPr>
        <w:t xml:space="preserve">, cada uma com o Word para baixar.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Mudanças: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Mudanças: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