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Profissional: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Profissional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Administração › Profissional. O menu aponta para </w:t>
      </w:r>
      <w:r>
        <w:rPr>
          <w:szCs w:val="20"/>
        </w:rPr>
        <w:t xml:space="preserve">administracao/usuario_lst.aspx</w:t>
      </w:r>
      <w:r>
        <w:rPr>
          <w:szCs w:val="20"/>
        </w:rPr>
        <w:t xml:space="preserve"> (dml.sql:10506, função 14). No alto da tela o sistema escreve "PROFISSIONAL" (usuario_lst.aspx:23 e usuario_ed.aspx:29). Versão legado (código entregue pelo fornecedor, versão 3.5.1). Documentação de 24/10/2026, feita pela leitura do código, pelos documentos já produzidos do Principal e pelos resultados das rodadas de teste de tela de 05 e 06/10/2026 (rodadas 1 e 2). O que nenhum teste exercitou está marcado como "Extraída" ou "ponto para validar". Caminhos relativos a </w:t>
      </w:r>
      <w:r>
        <w:rPr>
          <w:szCs w:val="20"/>
        </w:rPr>
        <w:t xml:space="preserve">1.principal/app/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cadastro das </w:t>
      </w:r>
      <w:r>
        <w:rPr>
          <w:b/>
          <w:bCs/>
          <w:szCs w:val="20"/>
        </w:rPr>
        <w:t xml:space="preserve">pessoas</w:t>
      </w:r>
      <w:r>
        <w:rPr>
          <w:szCs w:val="20"/>
        </w:rPr>
        <w:t xml:space="preserve"> que trabalham na fábrica e usam o sistema: dados pessoais e documentos, endereço, contatos, setor, cargo, matrícula, grupo, ocupações (CBO) e funções profissionais. A conta de acesso (login, validade, senha e perfis) é criada depois, na tela Conta usuário, ligada ao mesmo registro (</w:t>
      </w:r>
      <w:r>
        <w:rPr>
          <w:szCs w:val="20"/>
        </w:rPr>
        <w:t xml:space="preserve">SIS_USUARIO</w:t>
      </w:r>
      <w:r>
        <w:rPr>
          <w:szCs w:val="20"/>
        </w:rPr>
        <w:t xml:space="preserve">). Os outros módulos usam este cadastro para saber quem é cada pessoa, em que grupo ela está (almoxarifados do Estoque) e que funções exerce (por exemplo, Auditor na Garantia da Qualidade e os destinatários dos avisos) (dalUsuario.cs:749-948; bllUsuario.cs:1215-1239).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Inferência, a validar com a área: a Administração do sistema e Recursos Humanos, para cadastrar e manter as pessoas; a Garantia da Qualidade, para conferir funções e qualificações.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 Administração › Profissional.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botão VOLTAR da própria tela de edição (usuario_ed.aspx.cs:1328-1365) e depois de salvar ou excluir, pelo botão OK (usuario_ed.aspx.cs:1786-1790).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Pela Conta usuário, que parte do cadastro do profissional.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Incluir:</w:t>
      </w:r>
      <w:r>
        <w:rPr>
          <w:szCs w:val="20"/>
        </w:rPr>
        <w:t xml:space="preserve"> grava o profissional, as ocupações e as funções escolhidas, registra "INCLUSÃO DO REGISTRO" no histórico e envia o aviso padrão 1 ("Novo Profissional ... foi cadastrado. Providenciar Criação de Login e Configuração de Perfil.") com o nome e o CPF (usuario_ed.aspx.cs:1286-1302; bllUsuario.cs:355-398). Volta à lista com "Inclusão realizada com sucesso!".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Alterar:</w:t>
      </w:r>
      <w:r>
        <w:rPr>
          <w:szCs w:val="20"/>
        </w:rPr>
        <w:t xml:space="preserve"> exige justificativa, grava os campos, </w:t>
      </w:r>
      <w:r>
        <w:rPr>
          <w:b/>
          <w:bCs/>
          <w:szCs w:val="20"/>
        </w:rPr>
        <w:t xml:space="preserve">apaga e regrava todas as ocupações e funções do profissional</w:t>
      </w:r>
      <w:r>
        <w:rPr>
          <w:szCs w:val="20"/>
        </w:rPr>
        <w:t xml:space="preserve"> e registra no histórico cada campo alterado (usuario_ed.aspx.cs:1307-1325; dalUsuario.cs:1076-1113; bllUsuario.cs:400-712). Volta à lista com "Alteração realizada com sucesso!".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Inativar:</w:t>
      </w:r>
      <w:r>
        <w:rPr>
          <w:szCs w:val="20"/>
        </w:rPr>
        <w:t xml:space="preserve"> é uma alteração com a justificativa de inativação. O profissional inativo não entra no sistema (bllUsuario.cs:118-125).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Excluir:</w:t>
      </w:r>
      <w:r>
        <w:rPr>
          <w:szCs w:val="20"/>
        </w:rPr>
        <w:t xml:space="preserve"> abre uma tela própria; com a justificativa, o profissional vai para a lixeira (LIXEIRA = 1) e some da lista (dalUsuario.cs:1213-1256). Volta à lista com "Exclusão realizada com sucesso!".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1.principal/app/</w:t>
      </w:r>
      <w:r>
        <w:rPr>
          <w:szCs w:val="20"/>
        </w:rPr>
        <w:t xml:space="preserve">. Nas tabelas abaixo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Lista: LaboSys_UI/administracao/usuario_lst.aspx e usuario_lst.aspx.cs. Edição, consulta e exclusão: usuario_ed.aspx e usuario_ed.aspx.cs. Relatório: usuario_rel.aspx e usuario_rel.aspx.cs.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LaboSys_BLL/bllUsuario.cs; LaboSys_DAL/dalUsuario.cs; histórico: LaboSys_DAL/dalLogAlteracaoUsuario.cs e dalLogAlteracao.cs.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Classes-base: LaboSys_Util/ClassePaiLst.cs, ClassePaiEd.cs, Funcoes.cs (CPF e trava de tela) e BaseController.cs.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Tabelas: Hsolutions.Principal.DB/Tables/SIS_USUARIO.sql, SIS_OCUPACAO_USUARIO.sql, SIS_ATIVIDADE_USUARIO.sql, TBL_FUNCAO_PROFISSIONAL.sql, TBL_GRUPO_USUARIO.sql.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Aviso: </w:t>
      </w:r>
      <w:r>
        <w:rPr>
          <w:szCs w:val="20"/>
        </w:rPr>
        <w:t xml:space="preserve">10.HSolution.Library/HSolutions.Notificacoes.Services/.../EnviarNotificacaoService.cs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Menu: Hsolutions.Principal.DB/dml.sql:10506.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PRINCIPAL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cadastro de quem é cada pessoa da fábrica: nome, documentos, setor, cargo e funções. Toda assinatura, aprovação, análise e registro dos outros módulos aponta para uma linha desta tela; se o cadastro não prova quem a pessoa é, o que ela pode fazer e que mudanças sofreu, os registros da fábrica perdem a autoria.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Profissional guarda a pessoa (dados pessoais, documentos, endereço, contatos, setor, cargo, matrícula, grupo, ocupações CBO e funções profissionais). A conta de acesso é criada depois, na Conta usuário, sobre a mesma linha de </w:t>
      </w:r>
      <w:r>
        <w:rPr>
          <w:szCs w:val="20"/>
        </w:rPr>
        <w:t xml:space="preserve">SIS_USUARIO</w:t>
      </w:r>
      <w:r>
        <w:rPr>
          <w:szCs w:val="20"/>
        </w:rPr>
        <w:t xml:space="preserve"> (dalUsuario.cs:749-948). O cadastro funciona e foi confirmado em teste: os 12 campos obrigatórios são cobrados, a alteração e a exclusão exigem justificativa, a inativação impede a entrada no sistema e a inclusão deixa "INCLUSÃO DO REGISTRO" no histórico (CT-PRI-040, 041, 044, 045, 047 e 049).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o cadastro não garante: a tela de edição e o relatório abrem pelo endereço para quem não tem permissão (DV-PRI-025, Alta); quem só consulta vê os campos editáveis (DV-PRI-023); o histórico grava o Cargo sem valor e mostra DDI alterado sem ninguém tocar (DV-PRI-004); um profissional com conta foi excluído sem aviso (DV-PRI-006); a exclusão não grava evento no histórico (pelo código, como o DV-PRI-014, Alta, visto em Ambiente); e cada salvamento apaga e regrava as funções do profissional, perdendo a data e o autor originais de cada uma. A tela não guarda qualificação, formação nem treinamento.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pessoa cadastrada aqui é a que assina e aprova nos outros módulos. O Grupo define quais almoxarifados ela enxerga no Estoque; as funções profissionais definem quem recebe os avisos do sistema e quem pode ser Auditor na Garantia da Qualidade (bllUsuario.cs:1235-1239). Estoque e Produção leem este cadastro direto do banco. Uma função errada, uma exclusão sem rastro ou uma alteração que não aparece no histórico muda quem pode aprovar e quem responde por uma liberação, e essa mudança deixa de ser comprovável.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24"/>
        <w:gridCol w:w="1204"/>
        <w:gridCol w:w="3993"/>
        <w:gridCol w:w="1630"/>
        <w:gridCol w:w="1480"/>
      </w:tblGrid>
      <w:tr>
        <w:trPr>
          <w:tblHeader/>
          <w:cantSplit/>
        </w:trPr>
        <w:tc>
          <w:tcPr>
            <w:tcW w:w="13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2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39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16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4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DV-PRI-025</w:t>
            </w:r>
          </w:p>
        </w:tc>
        <w:tc>
          <w:tcPr>
            <w:tcW w:w="1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acesso: a tela de edição e o relatório de profissionais abrem pelo endereço para quem não tem permissão. Detalhe na seção "Segurança e acesso"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as telas negam o acesso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CT-PRI-061 e 068, 05/10/2026</w:t>
            </w:r>
          </w:p>
        </w:tc>
      </w:tr>
      <w:tr>
        <w:trPr>
          <w:cantSplit/>
        </w:trPr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DV-PRI-004</w:t>
            </w:r>
          </w:p>
        </w:tc>
        <w:tc>
          <w:tcPr>
            <w:tcW w:w="1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grava o item CARGO com valor antigo e novo em branco e mostra o DDI como alterado sem o usuário tocar nele. Causa pelo código: o log do cargo grava o nome da Seção em vez do Cargo (dalLogAlteracaoUsuario.cs:497-499); a tela preenche o DDI com 55 quando o banco está vazio (usuario_ed.aspx.cs:355, 359, 363 e 378)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CARGO com o valor certo e nenhum item para campo não alterado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CT-PRI-044, 05/10/2026</w:t>
            </w:r>
          </w:p>
        </w:tc>
      </w:tr>
      <w:tr>
        <w:trPr>
          <w:cantSplit/>
        </w:trPr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DV-PRI-006</w:t>
            </w:r>
          </w:p>
        </w:tc>
        <w:tc>
          <w:tcPr>
            <w:tcW w:w="1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Profissional com conta de usuário e perfil foi excluído sem aviso de dependência. Causa: a conferência (pPossoExcluir) só vê tabelas com chave estrangeira para SIS_USUARIO; a conta está na mesma linha e SIS_USUARIO_PERFIL não tem chave estrangeira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a exclusão dizendo que há conta e perfil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CT-PRI-048, 05/10/2026</w:t>
            </w:r>
          </w:p>
        </w:tc>
      </w:tr>
      <w:tr>
        <w:trPr>
          <w:cantSplit/>
        </w:trPr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DV-PRI-023</w:t>
            </w:r>
          </w:p>
        </w:tc>
        <w:tc>
          <w:tcPr>
            <w:tcW w:w="1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só tem a consulta vê 38 de 51 campos editáveis e os botões Adicionar Ocupação e Função; só o SALVAR some. Causa pelo código: a trava de tela da classe-base só age se o número do registro já estiver definido, e esta tela o define depois de chamar a classe-base (usuario_ed.aspx.cs:32-44; ClassePaiEd.cs:151); o modo consulta só esconde o SALVAR (usuario_ed.aspx.cs:497-501)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somente leitura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CT-PRI-050, 05/10/2026</w:t>
            </w:r>
          </w:p>
        </w:tc>
      </w:tr>
      <w:tr>
        <w:trPr>
          <w:cantSplit/>
        </w:trPr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DV-PRI-014</w:t>
            </w:r>
          </w:p>
        </w:tc>
        <w:tc>
          <w:tcPr>
            <w:tcW w:w="1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visto em Ambiente e que vale para os demais cadastros: o histórico de um registro excluído não pode ser consultado pelas telas. Neste cadastro o evento de exclusão nem é gravado. Não testado aqui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completo consultável, com a exclusão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CT-PRI-080 (Ambiente), 05/10/2026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(11-inventario-de-telas.md) classifica o Profissional como "Funciona com falhas", citando DV-PRI-004, DV-PRI-006 e DV-PRI-023. A leitura do código confirma as três causas e acrescenta que a exclusão não gera histórico, que as funções são regravadas a cada salvamento e que a edição e o relatório não conferem permissão (DV-PRI-025, Alta, que o inventário não cita nesta linha). Dos 13 casos executados nesta tela, 7 passaram, 5 falharam (CT-PRI-044, 048, 050, 061 e 068) e 1 passou com ressalva (CT-PRI-070).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 rodada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 e excluir não conferem permissão no servidor</w:t>
      </w:r>
      <w:r>
        <w:rPr>
          <w:szCs w:val="20"/>
        </w:rPr>
        <w:t xml:space="preserve"> (usuario_ed.aspx.cs:958-1075 e 1367-1400): só o botão é escondido. Não se sabe se a edição aberta por quem não tem permissão grava (CT-PRI-ADM01-03).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Abrir `usuario_ed.aspx` direto abre um cadastro em branco, pronto para incluir</w:t>
      </w:r>
      <w:r>
        <w:rPr>
          <w:szCs w:val="20"/>
        </w:rPr>
        <w:t xml:space="preserve">, com o botão SALVAR visível: o número do registro e a ação vêm da sessão, gravada pela lista, e não do endereço (usuario_ed.aspx.cs:37-51; BaseController.cs:33-78). Foi o que o CT-PRI-061 viu.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Ocupações e funções são apagadas e regravadas a cada salvamento</w:t>
      </w:r>
      <w:r>
        <w:rPr>
          <w:szCs w:val="20"/>
        </w:rPr>
        <w:t xml:space="preserve"> (dalUsuario.cs:1076-1113): a data e o autor originais de cada função se perdem, e o histórico só mostra as funções acrescentadas ou retiradas.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Tamanhos diferentes entre tela e banco</w:t>
      </w:r>
      <w:r>
        <w:rPr>
          <w:szCs w:val="20"/>
        </w:rPr>
        <w:t xml:space="preserve">: o Nome aceita 270 caracteres e a coluna tem 255 (usuario_ed.aspx:117; SIS_USUARIO.sql:11); o Complemento aceita 255 e a coluna tem 60 (usuario_ed.aspx:457; SIS_USUARIO.sql:27); a justificativa da exclusão aceita 500 e a coluna tem 255 (usuario_ed.aspx:61; SIS_USUARIO.sql:58). Além disso, a inclusão ignora o erro devolvido pelo banco (dalUsuario.cs:942-946) e a camada seguinte segue como se tivesse gravado (bllUsuario.cs:362-380): pode dizer "Inclusão realizada com sucesso!" sem ter gravado. Inferência a confirmar (CT-PRI-ADM01-06).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profissional inativo não pode ser excluído nem alterado sem reativar</w:t>
      </w:r>
      <w:r>
        <w:rPr>
          <w:szCs w:val="20"/>
        </w:rPr>
        <w:t xml:space="preserve">: a trava de tela desabilita todas as caixas de texto, inclusive a justificativa da exclusão (Funcoes.cs:183-185). Explica a observação RN-PRI-069.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CPF de profissional excluído pode ser cadastrado de novo</w:t>
      </w:r>
      <w:r>
        <w:rPr>
          <w:szCs w:val="20"/>
        </w:rPr>
        <w:t xml:space="preserve"> (dalUsuario.cs:171).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Campo de histórico sem nome claro</w:t>
      </w:r>
      <w:r>
        <w:rPr>
          <w:szCs w:val="20"/>
        </w:rPr>
        <w:t xml:space="preserve">: "DDI ", "DDD ", "TELEFONE " e "CELULAR " servem a mais de um telefone (dalLogAlteracaoUsuario.cs:226-401).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mudança de Grupo não é registrada</w:t>
      </w:r>
      <w:r>
        <w:rPr>
          <w:szCs w:val="20"/>
        </w:rPr>
        <w:t xml:space="preserve">, e o Grupo define o que a pessoa enxerga no Estoque.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Excel não leva os filtros de Grupo e de Função</w:t>
      </w:r>
      <w:r>
        <w:rPr>
          <w:szCs w:val="20"/>
        </w:rPr>
        <w:t xml:space="preserve"> (usuario_lst.aspx.cs:225-239).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Padrões fixos de um cliente</w:t>
      </w:r>
      <w:r>
        <w:rPr>
          <w:szCs w:val="20"/>
        </w:rPr>
        <w:t xml:space="preserve">: o endereço começa em Brasil, RJ, Rio de Janeiro (usuario_ed.aspx.cs:96-106).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Campos sem uso</w:t>
      </w:r>
      <w:r>
        <w:rPr>
          <w:szCs w:val="20"/>
        </w:rPr>
        <w:t xml:space="preserve"> no cadastro: Seção (escondida), Posto/Graduação, Nome de Guerra e Tipo de vínculo (comentados), que ainda aparecem no relatório e no histórico (usuario_ed.aspx:541 e 564-590; usuario_rel.aspx).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Cargo principal</w:t>
      </w:r>
      <w:r>
        <w:rPr>
          <w:szCs w:val="20"/>
        </w:rPr>
        <w:t xml:space="preserve">: o indicador existe na tabela e nunca é preenchido (SIS_ATIVIDADE_USUARIO.sql).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Qualificação e treinamento</w:t>
      </w:r>
      <w:r>
        <w:rPr>
          <w:szCs w:val="20"/>
        </w:rPr>
        <w:t xml:space="preserve">: a tela não guarda formação, experiência nem treinamento. Os treinamentos estão no módulo Garantia da Qualidade (TBL_PROGRAMACAO_TREINAMENTO e TBL_CONCLUSAO_TREINAMENTO); não há ligação visível com 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Pesquisa montada com o texto digitado</w:t>
      </w:r>
      <w:r>
        <w:rPr>
          <w:szCs w:val="20"/>
        </w:rPr>
        <w:t xml:space="preserve"> (dalUsuario.cs:121, 125 e 134). Ver 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cadastro de profissional deve guardar qualificação, formação, experiência e treinamentos, ou isso fica no módulo de treinamento?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pode incluir, alterar e excluir profissionais? Deve haver aprovação da Qualidade para funções críticas (por exemplo, Responsável Técnico, Auditor, Analista)?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de profissional com conta, com registros criados por ele ou com funções deve ser recusada? Hoje só a inativação deveria ser usada?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CPF de profissional excluído deve poder ser reaproveitado?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e o autor originais de cada função devem ser preservados?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cargo deve ser lista controlada em vez de texto livre?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rascunho de permissões (02-matriz-de-permissoes.md, seção 2) diz que a lista de usuários (</w:t>
      </w:r>
      <w:r>
        <w:rPr>
          <w:szCs w:val="20"/>
        </w:rPr>
        <w:t xml:space="preserve">usuario_lst</w:t>
      </w:r>
      <w:r>
        <w:rPr>
          <w:szCs w:val="20"/>
        </w:rPr>
        <w:t xml:space="preserve">) "não bloqueia a entrada" no código. A lista herda o bloqueio da classe-base das listas (ClassePaiLst.cs:65), e o teste confirmou (CT-PRI-060: negado). A seção 5 do próprio documento corrige isso.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defeito DV-PRI-023 diz que a causa é "provável" e que o código "só esconde o botão Salvar". A leitura mostra também por que a trava da classe-base não age: a tela define o número do registro depois de chamar a classe-base (usuario_ed.aspx.cs:32-44; ClassePaiEd.cs:151).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regra RN-PRI-035 do rascunho (01-regras-de-negocio.md) diz que a inativação guarda a justificativa em SIS_USUARIO.JUSTIFICATIVA_INATIVO e RN-PRI-033 diz que uma função é marcada como "cargo principal". A tela nunca marca o cargo principal (o indicador não é preenchido), e ao reativar o profissional a justificativa de inativação é apagada da linha (usuario_ed.aspx.cs:1282; fica só no histórico).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análise v1.0 (regras consolidadas, Profissional) traz "RN002: o CPF deverá ser único no cadastro de profissionais". O código só confere os profissionais não excluídos (dalUsuario.cs:171), de modo que o CPF de um excluído pode voltar.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análise v1.0 (RN014) diz que o profissional inativo "não deve ser usado em operações"; o código impede o login (bllUsuario.cs:118-125) e tira o profissional das listas de escolha de alguns cadastros, mas isso não foi conferido nos outros módulos.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manual (</w:t>
      </w:r>
      <w:r>
        <w:rPr>
          <w:szCs w:val="20"/>
        </w:rPr>
        <w:t xml:space="preserve">entregaveis/fonte/manual-do-usuario.md</w:t>
      </w:r>
      <w:r>
        <w:rPr>
          <w:szCs w:val="20"/>
        </w:rPr>
        <w:t xml:space="preserve">, seção "Profissional") diz que o profissional inativo "não consegue entrar no sistema" e que a exclusão "exige justificativa". Confirmado em CT-PRI-045 e 049. O manual não diz que o inativo precisa ser reativado para ser alterado ou excluído.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(CT-PRI-044) espera que o histórico registre o cargo com valor antigo e novo; o teste mostrou o valor em branco (DV-PRI-004).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(CT-PRI-048) pede excluir um usuário que já tenha criado registros, e o teste excluiu um profissional com conta. O caso do plano ficou sem execução por falta de um usuário de teste que entre no sistema e grave algo.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de profissionais mostra "Posto / Graduação" e "Nome de Guerra", que a tela de cadastro não tem mais.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modelo de dados (06-modelo-de-dados.md) fala de </w:t>
      </w:r>
      <w:r>
        <w:rPr>
          <w:szCs w:val="20"/>
        </w:rPr>
        <w:t xml:space="preserve">TBL_LOG_ALTERACAO</w:t>
      </w:r>
      <w:r>
        <w:rPr>
          <w:szCs w:val="20"/>
        </w:rPr>
        <w:t xml:space="preserve">, e o código grava e lê </w:t>
      </w:r>
      <w:r>
        <w:rPr>
          <w:szCs w:val="20"/>
        </w:rPr>
        <w:t xml:space="preserve">TBL_LOG_ALTERACAO_PRINCIPAL</w:t>
      </w:r>
      <w:r>
        <w:rPr>
          <w:szCs w:val="20"/>
        </w:rPr>
        <w:t xml:space="preserve">, que não aparece nos scripts do banco entregues. Ponto para validar com o DBA.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da tela é a 14 (usuario_lst.aspx.cs:27; usuario_ed.aspx.cs:30; dml.sql:10506). As ações são Incluir, Alterar, Excluir, Imprimir/Excel e Consultar log. </w:t>
      </w:r>
      <w:r>
        <w:rPr>
          <w:b/>
          <w:bCs/>
          <w:szCs w:val="20"/>
        </w:rPr>
        <w:t xml:space="preserve">Consultar</w:t>
      </w:r>
      <w:r>
        <w:rPr>
          <w:szCs w:val="20"/>
        </w:rPr>
        <w:t xml:space="preserve"> vale para quem tem a tela: a consulta que lê as ações sempre acrescenta "CONSULTAR" (dalSisFuncao.cs:264-265), e por isso a árvore de permissões não tem essa ação (OBS-01 da rodada 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a coluna Editar depende de Alterar; Consultar aparece para quem tem consulta e não tem Alterar; Excluir, de Excluir; Log, de Consultar log; IMPRIMIR e Excel, da função de impressão; Incluir, de Incluir (ClassePaiLst.cs:189-257; usuario_lst.aspx.cs:91-92).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usuário de número 1 não aparece para os demais (dalUsuario.cs:114-117).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próprio cadastro não pode ser excluído (usuario_lst.aspx.cs:254-258).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Lista:</w:t>
      </w:r>
      <w:r>
        <w:rPr>
          <w:szCs w:val="20"/>
        </w:rPr>
        <w:t xml:space="preserve"> bloqueia a entrada de quem não tem a função 14: leva ao Acesso Negado (ClassePaiLst.cs:65; CT-PRI-060).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Edição e relatório:</w:t>
      </w:r>
      <w:r>
        <w:rPr>
          <w:szCs w:val="20"/>
        </w:rPr>
        <w:t xml:space="preserve"> não bloqueiam a entrada (ClassePaiEd.cs:71-96 não chama a verificação; usuario_rel.aspx.cs não verifica). Um usuário sem nenhuma função de Administração abriu a edição e o relatório de profissionais digitando o endereço (CT-PRI-061 e 068; DV-PRI-025, Alta, SEG-PRI-05).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Gravação:</w:t>
      </w:r>
      <w:r>
        <w:rPr>
          <w:szCs w:val="20"/>
        </w:rPr>
        <w:t xml:space="preserve"> salvar e excluir </w:t>
      </w:r>
      <w:r>
        <w:rPr>
          <w:b/>
          <w:bCs/>
          <w:szCs w:val="20"/>
        </w:rPr>
        <w:t xml:space="preserve">não conferem permissão no servidor</w:t>
      </w:r>
      <w:r>
        <w:rPr>
          <w:szCs w:val="20"/>
        </w:rPr>
        <w:t xml:space="preserve"> (usuario_ed.aspx.cs:958-1075 e 1367-1400). O que impede é o botão escondido. O CT-PRI-070 (05/10/2026) foi recusado pela validação técnica do ASP.NET, que só barra controles forjados, e não prova checagem de permissão.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Consulta:</w:t>
      </w:r>
      <w:r>
        <w:rPr>
          <w:szCs w:val="20"/>
        </w:rPr>
        <w:t xml:space="preserve"> a trava de leitura falha (DV-PRI-023) pelo motivo descrito em Falhas. O servidor, ao receber o salvamento, não confere a permissão de alterar.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Abrir pelo endereço:</w:t>
      </w:r>
      <w:r>
        <w:rPr>
          <w:szCs w:val="20"/>
        </w:rPr>
        <w:t xml:space="preserve"> como o número do registro e a ação vêm da sessão (gravada pela lista), digitar </w:t>
      </w:r>
      <w:r>
        <w:rPr>
          <w:szCs w:val="20"/>
        </w:rPr>
        <w:t xml:space="preserve">usuario_ed.aspx</w:t>
      </w:r>
      <w:r>
        <w:rPr>
          <w:szCs w:val="20"/>
        </w:rPr>
        <w:t xml:space="preserve"> abre um </w:t>
      </w:r>
      <w:r>
        <w:rPr>
          <w:b/>
          <w:bCs/>
          <w:szCs w:val="20"/>
        </w:rPr>
        <w:t xml:space="preserve">cadastro em branco</w:t>
      </w:r>
      <w:r>
        <w:rPr>
          <w:szCs w:val="20"/>
        </w:rPr>
        <w:t xml:space="preserve">, com SALVAR visível. Quem não tem permissão pode, em tese, incluir um profissional se o servidor aceitar (CT-PRI-ADM01-03).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do profissional que está sendo editado fica num campo escondido da página (usuario_ed.aspx.cs:46 e 1070). Quem altera esse campo com as ferramentas do navegador, estando em uma tela que pode salvar, poderia gravar sobre outro profissional. Não testado.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Nome, Cargo, Complemento e outros campos têm restrição de caracteres só no navegador (extensões de filtro de texto): o servidor aceita o que chegar até o tamanho da coluna.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texto do aviso de profissional cadastrado usa o nome e o CPF digitados (usuario_ed.aspx.cs:1298-1299). Ver a tela 06 (o aviso é mostrado sem tratamento).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pesquisa</w:t>
      </w:r>
      <w:r>
        <w:rPr>
          <w:szCs w:val="20"/>
        </w:rPr>
        <w:t xml:space="preserve"> monta o comando juntando o texto do Nome e o CPF (dalUsuario.cs:121 e 125) e o número do Grupo e da Função (dalUsuario.cs:109 e 134); o </w:t>
      </w:r>
      <w:r>
        <w:rPr>
          <w:b/>
          <w:bCs/>
          <w:szCs w:val="20"/>
        </w:rPr>
        <w:t xml:space="preserve">relatório</w:t>
      </w:r>
      <w:r>
        <w:rPr>
          <w:szCs w:val="20"/>
        </w:rPr>
        <w:t xml:space="preserve"> faz o mesmo (dalUsuario.cs:1349 e 1372-1384). O campo Nome limita os caracteres só no navegador e a lista só barra o ponto no início (usuario_lst.aspx.cs:158 e 171). A inclusão, a alteração, a exclusão e o histórico usam parâmetros. Mesma família do SEG-PRI-03 (Alta). Não testado (CT-PRI-100 e CT-PRI-ADM01-11).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Um erro na pesquisa é relançado sem tratamento (usuario_lst.aspx.cs:176-180) e a página mostra o erro técnico do servidor (DV-PRI-026). A inclusão ignora a mensagem de erro do banco (dalUsuario.cs:942-946). Um número inválido na edição (</w:t>
      </w:r>
      <w:r>
        <w:rPr>
          <w:szCs w:val="20"/>
        </w:rPr>
        <w:t xml:space="preserve">id=abc</w:t>
      </w:r>
      <w:r>
        <w:rPr>
          <w:szCs w:val="20"/>
        </w:rPr>
        <w:t xml:space="preserve">) não foi testado (CT-PRI-103).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do profissional não grava evento no histórico; a justificativa fica só na linha do usuário (RN-PRI-078; DV-PRI-014).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mudança de Grupo não é registrada.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valor do Cargo sai em branco no histórico (DV-PRI-004).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é limitado a 255 caracteres por valor (SEG-PRI-13) e é gravado só pela aplicação (SEG-PRI-14, a confirmar).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tabela do histórico lida pela tela (TBL_LOG_ALTERACAO_PRINCIPAL) não está nos scripts do banco entregues.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regravação das funções apaga a data e o autor de cada vínculo.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de profissionais traz CPF, identidade, endereço e telefones e a geração não é registrada.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CT-PRI-ADM01-03: salvar pela edição aberta sem permissão.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CT-PRI-ADM01-02: evento de exclusão no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CT-PRI-ADM01-11: apóstrofo e caracteres especiais na pesquisa, em ambiente de teste e sem comandos destrutivos.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Trocar o número do profissional no campo escondido, em uma edição permitida, e salvar (usar só registros TESTE).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Repetir CT-PRI-050, 061 e 068 depois da correção do DV-PRI-023 e do DV-PRI-025.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CT-PRI-040 a 049 foram executados em 05/10/2026 (rodada 1, com o login do administrador); CT-PRI-050, 052, 060, 061, 068 e 070 em 05/10/2026 (rodada 2, com os usuários </w:t>
      </w:r>
      <w:r>
        <w:rPr>
          <w:szCs w:val="20"/>
        </w:rPr>
        <w:t xml:space="preserve">t.consulta</w:t>
      </w:r>
      <w:r>
        <w:rPr>
          <w:szCs w:val="20"/>
        </w:rPr>
        <w:t xml:space="preserve">, </w:t>
      </w:r>
      <w:r>
        <w:rPr>
          <w:szCs w:val="20"/>
        </w:rPr>
        <w:t xml:space="preserve">t.cadastro</w:t>
      </w:r>
      <w:r>
        <w:rPr>
          <w:szCs w:val="20"/>
        </w:rPr>
        <w:t xml:space="preserve"> e </w:t>
      </w:r>
      <w:r>
        <w:rPr>
          <w:szCs w:val="20"/>
        </w:rPr>
        <w:t xml:space="preserve">t.semadmin</w:t>
      </w:r>
      <w:r>
        <w:rPr>
          <w:szCs w:val="20"/>
        </w:rPr>
        <w:t xml:space="preserve">). O resultado completo está em </w:t>
      </w:r>
      <w:r>
        <w:rPr>
          <w:szCs w:val="20"/>
        </w:rPr>
        <w:t xml:space="preserve">execucao/2026-10-05/resultado.md</w:t>
      </w:r>
      <w:r>
        <w:rPr>
          <w:szCs w:val="20"/>
        </w:rPr>
        <w:t xml:space="preserve"> e </w:t>
      </w:r>
      <w:r>
        <w:rPr>
          <w:szCs w:val="20"/>
        </w:rPr>
        <w:t xml:space="preserve">execucao/2026-10-05-rodada-2/resultado.md</w:t>
      </w:r>
      <w:r>
        <w:rPr>
          <w:szCs w:val="20"/>
        </w:rPr>
        <w:t xml:space="preserve">, e os defeitos em </w:t>
      </w:r>
      <w:r>
        <w:rPr>
          <w:szCs w:val="20"/>
        </w:rPr>
        <w:t xml:space="preserve">defeitos/defeitos-completo.json</w:t>
      </w:r>
      <w:r>
        <w:rPr>
          <w:szCs w:val="20"/>
        </w:rPr>
        <w:t xml:space="preserve">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Profissional: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Profissional: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