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Microservices: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 teste de 06/10/2026 (rodada 2), que </w:t>
      </w:r>
      <w:r>
        <w:rPr>
          <w:b/>
          <w:bCs/>
          <w:szCs w:val="20"/>
        </w:rPr>
        <w:t xml:space="preserve">só abriu a tela</w:t>
      </w:r>
      <w:r>
        <w:rPr>
          <w:szCs w:val="20"/>
        </w:rPr>
        <w:t xml:space="preserve"> (CT-PRI-066).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6"/>
        <w:gridCol w:w="2506"/>
        <w:gridCol w:w="3436"/>
        <w:gridCol w:w="1673"/>
      </w:tblGrid>
      <w:tr>
        <w:trPr>
          <w:tblHeader/>
          <w:cantSplit/>
        </w:trPr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login, qualquer tela leva à sessão expirada e não mostra dados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LaboSys_UI.Master.cs:26-28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CT-PRI-066, 06/10/2026 (sem estar logado, a tela foi negada e levou à sessão expirada; ver Segurança sobre a ordem de execução)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tela verifica a permissão do usuário, inclusive quando aberta pelo endereço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microservice_ed.aspx.cs:17-28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CT-PRI-066, 06/10/2026 (abriu para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; DV-PRI-025)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RN-PRI-ADM05-001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lista os módulos ativos na tabela de módulos que estejam entre os cinco conhecidos pelo código: Principal, Produção, Rastreabilidade, Controle da Qualidade e Estoque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microservice_ed.aspx.cs:32-37 e 144-165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a captura de 06/10/2026 ocultou as linhas)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RN-PRI-ADM05-002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módulo, a tela executa três verificações: ping do serviço, comparação das strings de conexão e teste de acesso ao banco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microservice_ed.aspx.cs:59-69 e 78-142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RN-PRI-ADM05-003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versão exibida é a gravada na tabela de módulos do Principal, e não a lida do próprio módulo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microservice_ed.aspx:49; microservice_ed.aspx.cs:51-53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RN-PRI-ADM05-004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grava nada no banco nem altera configuração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microservice_ed.aspx.cs:25-142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(leitura do código)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RN-PRI-ADM05-005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strings de conexão do módulo e do Principal são enviadas ao serviço para comparação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microservice_ed.aspx.cs:42-43 e 104-110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validar: ver Segurança)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RN-PRI-ADM05-006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de chamada é mostrada como OFF ou ERROR, sem causa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microservice_ed.aspx.cs:86-89, 99-102 e 138-141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RN-PRI-ADM05-007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Qualidade, Controle de Documentos, Comercial e OPE não são monitorados pela tela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microservice_ed.aspx.cs:144-165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RN-PRI-ADM05-008</w:t>
            </w:r>
          </w:p>
        </w:tc>
        <w:tc>
          <w:tcPr>
            <w:tcW w:w="2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não é guardado: cada abertura refaz as verificações</w:t>
            </w:r>
          </w:p>
        </w:tc>
        <w:tc>
          <w:tcPr>
            <w:tcW w:w="3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microservice_ed.aspx.cs:25-75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2 (registrada como 06/10/2026).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8"/>
        <w:gridCol w:w="3157"/>
        <w:gridCol w:w="4976"/>
      </w:tblGrid>
      <w:tr>
        <w:trPr>
          <w:tblHeader/>
          <w:cantSplit/>
        </w:trPr>
        <w:tc>
          <w:tcPr>
            <w:tcW w:w="1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CT-PRI-066</w:t>
            </w:r>
          </w:p>
        </w:tc>
        <w:tc>
          <w:tcPr>
            <w:tcW w:w="3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szCs w:val="20"/>
              </w:rPr>
              <w:t xml:space="preserve">microservice_ed</w:t>
            </w:r>
            <w:r>
              <w:rPr>
                <w:sz w:val="18"/>
                <w:szCs w:val="20"/>
              </w:rPr>
              <w:t xml:space="preserve"> pelo endereço 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 e também sem estar logado</w:t>
            </w:r>
          </w:p>
        </w:tc>
        <w:tc>
          <w:tcPr>
            <w:tcW w:w="4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06/10/2026 (DV-PRI-025): 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a tela abriu e mostrou as colunas "MÓDULO VERSÃO ENDEREÇO : PORTA"; sem login, foi negada (sessão expirada). As capturas ocultaram os valores dos campos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outro caso do plano toca esta tela. Nunca foi lido o conteúdo das verificações ON/OFF, CS e BD 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a TI do ambiente de teste ao lado, para saber o estado real dos serviços.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2"/>
        <w:gridCol w:w="1402"/>
        <w:gridCol w:w="2996"/>
        <w:gridCol w:w="3121"/>
      </w:tblGrid>
      <w:tr>
        <w:trPr>
          <w:tblHeader/>
          <w:cantSplit/>
        </w:trPr>
        <w:tc>
          <w:tcPr>
            <w:tcW w:w="2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CT-PRI-ADM05-01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szCs w:val="20"/>
              </w:rPr>
              <w:t xml:space="preserve">t.semadmin</w:t>
            </w:r>
            <w:r>
              <w:rPr>
                <w:sz w:val="18"/>
                <w:szCs w:val="20"/>
              </w:rPr>
              <w:t xml:space="preserve">, abrir a tela e registrar o que aparece (módulos, versões, ON/OFF), sem copiar endereços para os documentos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aparece hoje (RN-PRI-077)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CT-PRI-ADM05-02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TI, abrir a tela sem sessão e ver, nos registros dos serviços, se chegaram chamadas de teste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chamada sem sessão válida (ver "Ordem de execução")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CT-PRI-ADM05-03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TI, conferir se o envio das strings de conexão usa canal seguro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Canal protegido ou envio eliminado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CT-PRI-ADM05-04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todos os serviços ligados, abrir a tela e conferir as três colunas dos cinco módulos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ON, OK e OK em todos (RN-PRI-ADM05-002)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CT-PRI-ADM05-05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TI, parar um serviço de teste e reabrir a tela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OFF no módulo parado; registrar o tempo de resposta (RN-PRI-ADM05-006)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CT-PRI-ADM05-06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uma diferença de string de conexão num ambiente de teste e abrir o link ERROR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numerada de diferenças (RN-PRI-ADM05-002)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CT-PRI-ADM05-07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Garantia da Qualidade, Documentos, Comercial e OPE aparecem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aparecem (RN-PRI-ADM05-007)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CT-PRI-ADM05-08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versão mostrada na tela com a versão exibida em cada módulo</w:t>
            </w:r>
          </w:p>
        </w:tc>
        <w:tc>
          <w:tcPr>
            <w:tcW w:w="3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versão; registrar divergência (RN-PRI-ADM05-003)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Microservices: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Microservices: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