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Produto, Fórmula e Ordem de Produção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RN027 corrigida: o modelo é montado no Gerador de OPE (módulo OPE)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os </w:t>
      </w:r>
      <w:r>
        <w:rPr>
          <w:b/>
          <w:bCs/>
          <w:szCs w:val="20"/>
        </w:rPr>
        <w:t xml:space="preserve">cadastros que definem o que se fabrica</w:t>
      </w:r>
      <w:r>
        <w:rPr>
          <w:szCs w:val="20"/>
        </w:rPr>
        <w:t xml:space="preserve"> na Produção do LabMedSys: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insumos;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, com a </w:t>
      </w:r>
      <w:r>
        <w:rPr>
          <w:b/>
          <w:bCs/>
          <w:szCs w:val="20"/>
        </w:rPr>
        <w:t xml:space="preserve">fórmula padrão</w:t>
      </w:r>
      <w:r>
        <w:rPr>
          <w:szCs w:val="20"/>
        </w:rPr>
        <w:t xml:space="preserve"> e o registro na ANVISA;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lote padrão</w:t>
      </w:r>
      <w:r>
        <w:rPr>
          <w:szCs w:val="20"/>
        </w:rPr>
        <w:t xml:space="preserve"> (o que cada lote usa: itens, salas, equipamentos, instrumentos, utensílios e pontos de água);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ordem de produção</w:t>
      </w:r>
      <w:r>
        <w:rPr>
          <w:szCs w:val="20"/>
        </w:rPr>
        <w:t xml:space="preserve"> (OPE), que liga o produto ao </w:t>
      </w:r>
      <w:r>
        <w:rPr>
          <w:b/>
          <w:bCs/>
          <w:szCs w:val="20"/>
        </w:rPr>
        <w:t xml:space="preserve">modelo XML</w:t>
      </w:r>
      <w:r>
        <w:rPr>
          <w:szCs w:val="20"/>
        </w:rPr>
        <w:t xml:space="preserve"> do registro de lote.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a fórmula de fabricação e as instruções de processo precisam ser aprovadas, por escrito e com versão, para cada produto e tamanho de lote (RDC 658/2022, arts. 133 a 135). Uma mudança só entra depois de aprovada (arts. 176 e 177; art. 8º, XII).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de Insumos, Configurações Insumos Produção, Configurações Insumos Diversos, Classificação Insumos, Cadastro de Soluções.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Produto, com a fórmula, o revestimento, as correlações e o registro na ANVISA.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de Lote Padrão e a aprovação.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Ordem de Produção, com o envio do modelo XML, e Cadastro de Etapa.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de HH Padrão e Cadastro de Demandas.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tabelas de apoio (classe terapêutica, forma física, embalagens etc.): são listas simples.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uso desses cadastros na autorização e no registro de lote (fluxos 1 e 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2.producao/app/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Adm/</w:t>
      </w:r>
      <w:r>
        <w:rPr>
          <w:szCs w:val="20"/>
        </w:rPr>
        <w:t xml:space="preserve"> = </w:t>
      </w:r>
      <w:r>
        <w:rPr>
          <w:szCs w:val="20"/>
        </w:rPr>
        <w:t xml:space="preserve">LaboSys_UI/administrativas/</w:t>
      </w:r>
      <w:r>
        <w:rPr>
          <w:szCs w:val="20"/>
        </w:rPr>
        <w:t xml:space="preserve">; </w:t>
      </w:r>
      <w:r>
        <w:rPr>
          <w:szCs w:val="20"/>
        </w:rPr>
        <w:t xml:space="preserve">BLL/</w:t>
      </w:r>
      <w:r>
        <w:rPr>
          <w:szCs w:val="20"/>
        </w:rPr>
        <w:t xml:space="preserve"> = </w:t>
      </w:r>
      <w:r>
        <w:rPr>
          <w:szCs w:val="20"/>
        </w:rPr>
        <w:t xml:space="preserve">LaboSys_BLL/</w:t>
      </w:r>
      <w:r>
        <w:rPr>
          <w:szCs w:val="20"/>
        </w:rPr>
        <w:t xml:space="preserve">; </w:t>
      </w:r>
      <w:r>
        <w:rPr>
          <w:szCs w:val="20"/>
        </w:rPr>
        <w:t xml:space="preserve">Tab/</w:t>
      </w:r>
      <w:r>
        <w:rPr>
          <w:szCs w:val="20"/>
        </w:rPr>
        <w:t xml:space="preserve"> = </w:t>
      </w:r>
      <w:r>
        <w:rPr>
          <w:szCs w:val="20"/>
        </w:rPr>
        <w:t xml:space="preserve">Hsolutions.Producao.DB/Tables/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52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dos cadastros de produto, fórmula e ordem de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Insumos:</w:t>
      </w:r>
      <w:r>
        <w:rPr>
          <w:szCs w:val="20"/>
        </w:rPr>
        <w:t xml:space="preserve"> são cadastrados e ligados ao item do Estoque. Recebem configurações de controle: lote, validade, quarentena, substância controlada. 2. </w:t>
      </w:r>
      <w:r>
        <w:rPr>
          <w:b/>
          <w:bCs/>
          <w:szCs w:val="20"/>
        </w:rPr>
        <w:t xml:space="preserve">Produto: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cadastrado com o número e a validade do </w:t>
      </w:r>
      <w:r>
        <w:rPr>
          <w:b/>
          <w:bCs/>
          <w:szCs w:val="20"/>
        </w:rPr>
        <w:t xml:space="preserve">registro na ANVISA</w:t>
      </w:r>
      <w:r>
        <w:rPr>
          <w:szCs w:val="20"/>
        </w:rPr>
        <w:t xml:space="preserve">, o prazo de validade do produto e a </w:t>
      </w:r>
      <w:r>
        <w:rPr>
          <w:b/>
          <w:bCs/>
          <w:szCs w:val="20"/>
        </w:rPr>
        <w:t xml:space="preserve">fórmula padrão</w:t>
      </w:r>
      <w:r>
        <w:rPr>
          <w:szCs w:val="20"/>
        </w:rPr>
        <w:t xml:space="preserve"> (insumos, concentrações e percentuais);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ser ligado ao item do Estoque, para receber o produto acabado.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Lote padrão: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define, para um tamanho de lote, os itens, salas, equipamentos, instrumentos, utensílios e pontos de água, e quais autorizações são obrigatórias;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 por outra pessoa, não muda e passa a valer para pedir produção.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</w:t>
      </w:r>
      <w:r>
        <w:rPr>
          <w:b/>
          <w:bCs/>
          <w:szCs w:val="20"/>
        </w:rPr>
        <w:t xml:space="preserve">Ordem de produção: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recebe número, versão, revisão, quem elaborou, quem aprovou, a análise crítica e a GQ, com as datas;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recebe o </w:t>
      </w:r>
      <w:r>
        <w:rPr>
          <w:b/>
          <w:bCs/>
          <w:szCs w:val="20"/>
        </w:rPr>
        <w:t xml:space="preserve">arquivo XML</w:t>
      </w:r>
      <w:r>
        <w:rPr>
          <w:szCs w:val="20"/>
        </w:rPr>
        <w:t xml:space="preserve"> com as etapas, subetapas e campos do registro de lote.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Com produto, lote padrão aprovado e ordem de produção, é possível </w:t>
      </w:r>
      <w:r>
        <w:rPr>
          <w:b/>
          <w:bCs/>
          <w:szCs w:val="20"/>
        </w:rPr>
        <w:t xml:space="preserve">solicitar a produção</w:t>
      </w:r>
      <w:r>
        <w:rPr>
          <w:szCs w:val="20"/>
        </w:rPr>
        <w:t xml:space="preserve"> (fluxo 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Insumos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</w:t>
      </w:r>
      <w:r>
        <w:rPr>
          <w:b/>
          <w:bCs/>
          <w:szCs w:val="20"/>
        </w:rPr>
        <w:t xml:space="preserve">Cadastro de Insumos</w:t>
      </w:r>
      <w:r>
        <w:rPr>
          <w:szCs w:val="20"/>
        </w:rPr>
        <w:t xml:space="preserve"> guarda: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DCB (denominação comum brasileira);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classificação e unidade;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é importado;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ligação com o item do Estoque</w:t>
      </w:r>
      <w:r>
        <w:rPr>
          <w:szCs w:val="20"/>
        </w:rPr>
        <w:t xml:space="preserve"> (</w:t>
      </w:r>
      <w:r>
        <w:rPr>
          <w:szCs w:val="20"/>
        </w:rPr>
        <w:t xml:space="preserve">Tab/TBL_INSUMO_PRINCIPAL.sql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As </w:t>
      </w:r>
      <w:r>
        <w:rPr>
          <w:b/>
          <w:bCs/>
          <w:szCs w:val="20"/>
        </w:rPr>
        <w:t xml:space="preserve">Configurações Insumos Produção</w:t>
      </w:r>
      <w:r>
        <w:rPr>
          <w:szCs w:val="20"/>
        </w:rPr>
        <w:t xml:space="preserve"> acrescentam ao insumo: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substância ativa ou excipiente;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quarentena</w:t>
      </w:r>
      <w:r>
        <w:rPr>
          <w:szCs w:val="20"/>
        </w:rPr>
        <w:t xml:space="preserve">, destruição e Polícia Federal;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substância controlada;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exige fornecedor ou fabricante;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intermediário ou granel (</w:t>
      </w:r>
      <w:r>
        <w:rPr>
          <w:szCs w:val="20"/>
        </w:rPr>
        <w:t xml:space="preserve">Tab/TBL_INSUMO_PRODUCAO.sql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As </w:t>
      </w:r>
      <w:r>
        <w:rPr>
          <w:b/>
          <w:bCs/>
          <w:szCs w:val="20"/>
        </w:rPr>
        <w:t xml:space="preserve">Configurações Insumos Diversos</w:t>
      </w:r>
      <w:r>
        <w:rPr>
          <w:szCs w:val="20"/>
        </w:rPr>
        <w:t xml:space="preserve"> fazem o mesmo para materiais de limpeza e consumo geral (</w:t>
      </w:r>
      <w:r>
        <w:rPr>
          <w:szCs w:val="20"/>
        </w:rPr>
        <w:t xml:space="preserve">Tab/TBL_INSUMO_DIVERSOS.sql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Os controles de lote, validade e quarentena também existem no cadastro de item do Estoque. </w:t>
      </w:r>
      <w:r>
        <w:rPr>
          <w:i/>
          <w:iCs/>
          <w:szCs w:val="20"/>
        </w:rPr>
        <w:t xml:space="preserve">A confirmar:</w:t>
      </w:r>
      <w:r>
        <w:rPr>
          <w:szCs w:val="20"/>
        </w:rPr>
        <w:t xml:space="preserve"> qual dos dois vale quando divergem.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</w:t>
      </w:r>
      <w:r>
        <w:rPr>
          <w:b/>
          <w:bCs/>
          <w:szCs w:val="20"/>
        </w:rPr>
        <w:t xml:space="preserve">Cadastro de Soluções</w:t>
      </w:r>
      <w:r>
        <w:rPr>
          <w:szCs w:val="20"/>
        </w:rPr>
        <w:t xml:space="preserve"> guarda as soluções de limpeza, com exigência de validade e de lote (</w:t>
      </w:r>
      <w:r>
        <w:rPr>
          <w:szCs w:val="20"/>
        </w:rPr>
        <w:t xml:space="preserve">Tab/TBL_SOLUCOES.sql</w:t>
      </w:r>
      <w:r>
        <w:rPr>
          <w:szCs w:val="20"/>
        </w:rPr>
        <w:t xml:space="preserve">). Elas são usadas nos registros de limpeza (fluxo 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6"/>
        <w:gridCol w:w="3723"/>
        <w:gridCol w:w="4042"/>
      </w:tblGrid>
      <w:tr>
        <w:trPr>
          <w:tblHeader/>
          <w:cantSplit/>
        </w:trPr>
        <w:tc>
          <w:tcPr>
            <w:tcW w:w="1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Insumos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 e ligação com o item do Estoque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Configurações Insumos Produção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Controles do insumo de fabricação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Configurações Insumos Diversos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Controles dos materiais de limpeza e consumo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Insumos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Classes de insumo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Soluções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Soluções de limpeza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Produto e fórmula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</w:t>
      </w:r>
      <w:r>
        <w:rPr>
          <w:b/>
          <w:bCs/>
          <w:szCs w:val="20"/>
        </w:rPr>
        <w:t xml:space="preserve">Cadastro do Produto</w:t>
      </w:r>
      <w:r>
        <w:rPr>
          <w:szCs w:val="20"/>
        </w:rPr>
        <w:t xml:space="preserve"> exige (</w:t>
      </w:r>
      <w:r>
        <w:rPr>
          <w:szCs w:val="20"/>
        </w:rPr>
        <w:t xml:space="preserve">Adm/produto_ed.aspx</w:t>
      </w:r>
      <w:r>
        <w:rPr>
          <w:szCs w:val="20"/>
        </w:rPr>
        <w:t xml:space="preserve">, validações):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descrição, categoria, classe terapêutica, forma física, via de administração, restrição de uso, cuidados de conservação, acondicionamento e embalagem;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de validade</w:t>
      </w:r>
      <w:r>
        <w:rPr>
          <w:szCs w:val="20"/>
        </w:rPr>
        <w:t xml:space="preserve">: dias de 1 a 29, meses de 1 a 99, anos de 1 a 9;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fórmula padrão</w:t>
      </w:r>
      <w:r>
        <w:rPr>
          <w:szCs w:val="20"/>
        </w:rPr>
        <w:t xml:space="preserve">: pelo menos um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Registro na ANVISA: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número, data do registro (não anterior a 1980 nem futura) e </w:t>
      </w:r>
      <w:r>
        <w:rPr>
          <w:b/>
          <w:bCs/>
          <w:szCs w:val="20"/>
        </w:rPr>
        <w:t xml:space="preserve">validade do registro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aceita datas </w:t>
      </w:r>
      <w:r>
        <w:rPr>
          <w:b/>
          <w:bCs/>
          <w:szCs w:val="20"/>
        </w:rPr>
        <w:t xml:space="preserve">até 5 anos no passado</w:t>
      </w:r>
      <w:r>
        <w:rPr>
          <w:szCs w:val="20"/>
        </w:rPr>
        <w:t xml:space="preserve"> ("A Validade do Registro não pode ser anterior a 5 anos passados!"), ou seja, um </w:t>
      </w:r>
      <w:r>
        <w:rPr>
          <w:b/>
          <w:bCs/>
          <w:szCs w:val="20"/>
        </w:rPr>
        <w:t xml:space="preserve">registro vencido</w:t>
      </w:r>
      <w:r>
        <w:rPr>
          <w:szCs w:val="20"/>
        </w:rPr>
        <w:t xml:space="preserve"> pode ser cadastrado;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número de registro, o sistema pede confirmação antes de gravar (</w:t>
      </w:r>
      <w:r>
        <w:rPr>
          <w:szCs w:val="20"/>
        </w:rPr>
        <w:t xml:space="preserve">Adm/produto_ed.aspx.cs:2533-2540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A </w:t>
      </w:r>
      <w:r>
        <w:rPr>
          <w:b/>
          <w:bCs/>
          <w:szCs w:val="20"/>
        </w:rPr>
        <w:t xml:space="preserve">fórmula</w:t>
      </w:r>
      <w:r>
        <w:rPr>
          <w:szCs w:val="20"/>
        </w:rPr>
        <w:t xml:space="preserve"> tem itens com: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e insumo;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concentração, unidade e percentual;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excipiente (</w:t>
      </w:r>
      <w:r>
        <w:rPr>
          <w:szCs w:val="20"/>
        </w:rPr>
        <w:t xml:space="preserve">Tab/TBL_ITENS_FORMULA.sql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fórmula </w:t>
      </w:r>
      <w:r>
        <w:rPr>
          <w:b/>
          <w:bCs/>
          <w:szCs w:val="20"/>
        </w:rPr>
        <w:t xml:space="preserve">não tem versão</w:t>
      </w:r>
      <w:r>
        <w:rPr>
          <w:szCs w:val="20"/>
        </w:rPr>
        <w:t xml:space="preserve"> nem aprovação própria (</w:t>
      </w:r>
      <w:r>
        <w:rPr>
          <w:szCs w:val="20"/>
        </w:rPr>
        <w:t xml:space="preserve">Tab/TBL_FORMULA_PRODUTO.sql</w:t>
      </w:r>
      <w:r>
        <w:rPr>
          <w:szCs w:val="20"/>
        </w:rPr>
        <w:t xml:space="preserve"> só liga a fórmula ao produto).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Alterar o produto ou um item da fórmula exige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</w:t>
      </w:r>
      <w:r>
        <w:rPr>
          <w:szCs w:val="20"/>
        </w:rPr>
        <w:t xml:space="preserve">Adm/produto_ed.aspx.cs:347-358, 526, 1121</w:t>
      </w:r>
      <w:r>
        <w:rPr>
          <w:szCs w:val="20"/>
        </w:rPr>
        <w:t xml:space="preserve">). O produto tem histórico de alterações, consultado pela própria tela (</w:t>
      </w:r>
      <w:r>
        <w:rPr>
          <w:szCs w:val="20"/>
        </w:rPr>
        <w:t xml:space="preserve">Adm/produto_ed.aspx.cs:2651-2658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</w:t>
      </w:r>
      <w:r>
        <w:rPr>
          <w:b/>
          <w:bCs/>
          <w:szCs w:val="20"/>
        </w:rPr>
        <w:t xml:space="preserve">Produto com lote padrão não pode ser alterado</w:t>
      </w:r>
      <w:r>
        <w:rPr>
          <w:szCs w:val="20"/>
        </w:rPr>
        <w:t xml:space="preserve"> (</w:t>
      </w:r>
      <w:r>
        <w:rPr>
          <w:szCs w:val="20"/>
        </w:rPr>
        <w:t xml:space="preserve">BLL/bllProduto.cs:287-297</w:t>
      </w:r>
      <w:r>
        <w:rPr>
          <w:szCs w:val="20"/>
        </w:rPr>
        <w:t xml:space="preserve">; </w:t>
      </w:r>
      <w:r>
        <w:rPr>
          <w:szCs w:val="20"/>
        </w:rPr>
        <w:t xml:space="preserve">Adm/produto_ed.aspx.cs:398-412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trava os campos e esconde os botões da fórmula.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Continuam liberados só os campos do identificador único (IUM) e a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A trava da RN010 </w:t>
      </w:r>
      <w:r>
        <w:rPr>
          <w:b/>
          <w:bCs/>
          <w:szCs w:val="20"/>
        </w:rPr>
        <w:t xml:space="preserve">deixa de valer</w:t>
      </w:r>
      <w:r>
        <w:rPr>
          <w:szCs w:val="20"/>
        </w:rPr>
        <w:t xml:space="preserve"> quando a configuração do sistema está </w:t>
      </w:r>
      <w:r>
        <w:rPr>
          <w:b/>
          <w:bCs/>
          <w:szCs w:val="20"/>
        </w:rPr>
        <w:t xml:space="preserve">"em migração"</w:t>
      </w:r>
      <w:r>
        <w:rPr>
          <w:szCs w:val="20"/>
        </w:rPr>
        <w:t xml:space="preserve"> (</w:t>
      </w:r>
      <w:r>
        <w:rPr>
          <w:szCs w:val="20"/>
        </w:rPr>
        <w:t xml:space="preserve">EM_MIGRACAO</w:t>
      </w:r>
      <w:r>
        <w:rPr>
          <w:szCs w:val="20"/>
        </w:rPr>
        <w:t xml:space="preserve">, </w:t>
      </w:r>
      <w:r>
        <w:rPr>
          <w:szCs w:val="20"/>
        </w:rPr>
        <w:t xml:space="preserve">BLL/bllProduto.cs:291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Para mudar um produto travado, o caminho é </w:t>
      </w:r>
      <w:r>
        <w:rPr>
          <w:b/>
          <w:bCs/>
          <w:szCs w:val="20"/>
        </w:rPr>
        <w:t xml:space="preserve">Duplicar</w:t>
      </w:r>
      <w:r>
        <w:rPr>
          <w:szCs w:val="20"/>
        </w:rPr>
        <w:t xml:space="preserve">, que cria um produto novo a partir do atual (</w:t>
      </w:r>
      <w:r>
        <w:rPr>
          <w:szCs w:val="20"/>
        </w:rPr>
        <w:t xml:space="preserve">Adm/produto_ed.aspx.cs:1939-1942, 2530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tem a coluna do produto de origem (</w:t>
      </w:r>
      <w:r>
        <w:rPr>
          <w:szCs w:val="20"/>
        </w:rPr>
        <w:t xml:space="preserve">ID_PRODUTO_ORIGEM</w:t>
      </w:r>
      <w:r>
        <w:rPr>
          <w:szCs w:val="20"/>
        </w:rPr>
        <w:t xml:space="preserve">), mas a tela não a preenche.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O produto pode ser ligado ao </w:t>
      </w:r>
      <w:r>
        <w:rPr>
          <w:b/>
          <w:bCs/>
          <w:szCs w:val="20"/>
        </w:rPr>
        <w:t xml:space="preserve">item do Estoque</w:t>
      </w:r>
      <w:r>
        <w:rPr>
          <w:szCs w:val="20"/>
        </w:rPr>
        <w:t xml:space="preserve"> que recebe o produto acabado (</w:t>
      </w:r>
      <w:r>
        <w:rPr>
          <w:szCs w:val="20"/>
        </w:rPr>
        <w:t xml:space="preserve">Adm/produto_ed.aspx.cs:2470-2495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A </w:t>
      </w:r>
      <w:r>
        <w:rPr>
          <w:b/>
          <w:bCs/>
          <w:szCs w:val="20"/>
        </w:rPr>
        <w:t xml:space="preserve">validade do registro</w:t>
      </w:r>
      <w:r>
        <w:rPr>
          <w:szCs w:val="20"/>
        </w:rPr>
        <w:t xml:space="preserve"> aparece como campo informativo no registro de lote (</w:t>
      </w:r>
      <w:r>
        <w:rPr>
          <w:szCs w:val="20"/>
        </w:rPr>
        <w:t xml:space="preserve">LaboSys_UI/producao/XML/Class_Producao/BLL/CalculoGenerico.cs:884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impede</w:t>
      </w:r>
      <w:r>
        <w:rPr>
          <w:szCs w:val="20"/>
        </w:rPr>
        <w:t xml:space="preserve"> pedir nem autorizar a produção (fluxo 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6"/>
        <w:gridCol w:w="2109"/>
        <w:gridCol w:w="5816"/>
      </w:tblGrid>
      <w:tr>
        <w:trPr>
          <w:tblHeader/>
          <w:cantSplit/>
        </w:trPr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Produto</w:t>
            </w:r>
          </w:p>
        </w:tc>
        <w:tc>
          <w:tcPr>
            <w:tcW w:w="5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Produto, registro na ANVISA, fórmula, revestimento, correlações, duplicar, histórico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Lote padrão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O </w:t>
      </w:r>
      <w:r>
        <w:rPr>
          <w:b/>
          <w:bCs/>
          <w:szCs w:val="20"/>
        </w:rPr>
        <w:t xml:space="preserve">Cadastro de Lote Padrão</w:t>
      </w:r>
      <w:r>
        <w:rPr>
          <w:szCs w:val="20"/>
        </w:rPr>
        <w:t xml:space="preserve"> define, para um produto e uma quantidade (</w:t>
      </w:r>
      <w:r>
        <w:rPr>
          <w:szCs w:val="20"/>
        </w:rPr>
        <w:t xml:space="preserve">Adm/lote_padrao_ed.aspx.cs:2180-2188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itens (insumos e quantidades);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ambientes, equipamentos, instrumentos, utensílios, utilidades e pontos de água;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é lote de </w:t>
      </w:r>
      <w:r>
        <w:rPr>
          <w:b/>
          <w:bCs/>
          <w:szCs w:val="20"/>
        </w:rPr>
        <w:t xml:space="preserve">fabricação</w:t>
      </w:r>
      <w:r>
        <w:rPr>
          <w:szCs w:val="20"/>
        </w:rPr>
        <w:t xml:space="preserve"> ou de </w:t>
      </w:r>
      <w:r>
        <w:rPr>
          <w:b/>
          <w:bCs/>
          <w:szCs w:val="20"/>
        </w:rPr>
        <w:t xml:space="preserve">embalagem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quais autorizações são obrigatórias</w:t>
      </w:r>
      <w:r>
        <w:rPr>
          <w:szCs w:val="20"/>
        </w:rPr>
        <w:t xml:space="preserve"> (fluxo 1, RN003).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Não se repete item, ambiente, equipamento, instrumento, utensílio ou ponto de água: "O item já está adicionado!" e equivalentes (</w:t>
      </w:r>
      <w:r>
        <w:rPr>
          <w:szCs w:val="20"/>
        </w:rPr>
        <w:t xml:space="preserve">Adm/lote_padrao_ed.aspx.cs:808, 1090, 1288, 1485, 1682, 1880, 2078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</w:t>
      </w:r>
      <w:r>
        <w:rPr>
          <w:b/>
          <w:bCs/>
          <w:szCs w:val="20"/>
        </w:rPr>
        <w:t xml:space="preserve">Aprovação</w:t>
      </w:r>
      <w:r>
        <w:rPr>
          <w:szCs w:val="20"/>
        </w:rPr>
        <w:t xml:space="preserve"> (</w:t>
      </w:r>
      <w:r>
        <w:rPr>
          <w:szCs w:val="20"/>
        </w:rPr>
        <w:t xml:space="preserve">Adm/lote_padrao_ed.aspx.cs:2265-2291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exige a </w:t>
      </w:r>
      <w:r>
        <w:rPr>
          <w:b/>
          <w:bCs/>
          <w:szCs w:val="20"/>
        </w:rPr>
        <w:t xml:space="preserve">permissão de aprovar lote padrão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 quem aprovou e a data, pelo servidor;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elaborou não aprova</w:t>
      </w:r>
      <w:r>
        <w:rPr>
          <w:szCs w:val="20"/>
        </w:rPr>
        <w:t xml:space="preserve">. A comparação é feita </w:t>
      </w:r>
      <w:r>
        <w:rPr>
          <w:b/>
          <w:bCs/>
          <w:szCs w:val="20"/>
        </w:rPr>
        <w:t xml:space="preserve">pelo nome</w:t>
      </w:r>
      <w:r>
        <w:rPr>
          <w:szCs w:val="20"/>
        </w:rPr>
        <w:t xml:space="preserve"> do responsável pela elaboração, não pelo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Depois da aprovação, os itens do lote padrão </w:t>
      </w:r>
      <w:r>
        <w:rPr>
          <w:b/>
          <w:bCs/>
          <w:szCs w:val="20"/>
        </w:rPr>
        <w:t xml:space="preserve">não podem ser editados</w:t>
      </w:r>
      <w:r>
        <w:rPr>
          <w:szCs w:val="20"/>
        </w:rPr>
        <w:t xml:space="preserve"> (</w:t>
      </w:r>
      <w:r>
        <w:rPr>
          <w:szCs w:val="20"/>
        </w:rPr>
        <w:t xml:space="preserve">Adm/lote_padrao_ed.aspx.cs:668-676</w:t>
      </w:r>
      <w:r>
        <w:rPr>
          <w:szCs w:val="20"/>
        </w:rPr>
        <w:t xml:space="preserve"> e trechos equivalentes por tipo de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A Solicitação de Autorizações só oferece lote padrão </w:t>
      </w:r>
      <w:r>
        <w:rPr>
          <w:b/>
          <w:bCs/>
          <w:szCs w:val="20"/>
        </w:rPr>
        <w:t xml:space="preserve">ativo e aprovado</w:t>
      </w:r>
      <w:r>
        <w:rPr>
          <w:szCs w:val="20"/>
        </w:rPr>
        <w:t xml:space="preserve"> (</w:t>
      </w:r>
      <w:r>
        <w:rPr>
          <w:szCs w:val="20"/>
        </w:rPr>
        <w:t xml:space="preserve">LaboSys_UI/webservice/wsAutoComplete.asmx.cs:562-571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A aprovação automática ao salvar, por quem tivesse a permissão, existia e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</w:t>
      </w:r>
      <w:r>
        <w:rPr>
          <w:szCs w:val="20"/>
        </w:rPr>
        <w:t xml:space="preserve">Adm/lote_padrao_ed.aspx.cs:2218-2226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8"/>
        <w:gridCol w:w="2369"/>
        <w:gridCol w:w="5514"/>
      </w:tblGrid>
      <w:tr>
        <w:trPr>
          <w:tblHeader/>
          <w:cantSplit/>
        </w:trPr>
        <w:tc>
          <w:tcPr>
            <w:tcW w:w="1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Lote Padrão</w:t>
            </w:r>
          </w:p>
        </w:tc>
        <w:tc>
          <w:tcPr>
            <w:tcW w:w="5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Itens, salas, equipamentos e autorizações de cada tamanho de lote; aprovar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Ordem de produção e modelo do registro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O </w:t>
      </w:r>
      <w:r>
        <w:rPr>
          <w:b/>
          <w:bCs/>
          <w:szCs w:val="20"/>
        </w:rPr>
        <w:t xml:space="preserve">Cadastro Ordem de Produção</w:t>
      </w:r>
      <w:r>
        <w:rPr>
          <w:szCs w:val="20"/>
        </w:rPr>
        <w:t xml:space="preserve"> liga um produto a uma ordem com (</w:t>
      </w:r>
      <w:r>
        <w:rPr>
          <w:szCs w:val="20"/>
        </w:rPr>
        <w:t xml:space="preserve">Adm/ficha_tecnica_ed.aspx.cs:296-320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número, </w:t>
      </w:r>
      <w:r>
        <w:rPr>
          <w:b/>
          <w:bCs/>
          <w:szCs w:val="20"/>
        </w:rPr>
        <w:t xml:space="preserve">versão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revisão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digitados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elaboração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, digitadas;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elaborado por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aprovado por</w:t>
      </w:r>
      <w:r>
        <w:rPr>
          <w:szCs w:val="20"/>
        </w:rPr>
        <w:t xml:space="preserve">, escolhidos numa lista;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responsáveis pela </w:t>
      </w:r>
      <w:r>
        <w:rPr>
          <w:b/>
          <w:bCs/>
          <w:szCs w:val="20"/>
        </w:rPr>
        <w:t xml:space="preserve">análise crítica</w:t>
      </w:r>
      <w:r>
        <w:rPr>
          <w:szCs w:val="20"/>
        </w:rPr>
        <w:t xml:space="preserve"> e pela </w:t>
      </w:r>
      <w:r>
        <w:rPr>
          <w:b/>
          <w:bCs/>
          <w:szCs w:val="20"/>
        </w:rPr>
        <w:t xml:space="preserve">GQ</w:t>
      </w:r>
      <w:r>
        <w:rPr>
          <w:szCs w:val="20"/>
        </w:rPr>
        <w:t xml:space="preserve">, com as datas, digitadas;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(ativa ou inativa).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RN022 – </w:t>
      </w:r>
      <w:r>
        <w:rPr>
          <w:b/>
          <w:bCs/>
          <w:szCs w:val="20"/>
        </w:rPr>
        <w:t xml:space="preserve">Ninguém assina:</w:t>
      </w:r>
      <w:r>
        <w:rPr>
          <w:szCs w:val="20"/>
        </w:rPr>
        <w:t xml:space="preserve"> quem cadastra escolhe os nomes de quem elaborou e aprovou e digita as datas, sem senha nem conferência de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RN023 – Alterar a ordem de produção exige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</w:t>
      </w:r>
      <w:r>
        <w:rPr>
          <w:szCs w:val="20"/>
        </w:rPr>
        <w:t xml:space="preserve">Adm/ficha_tecnica_ed.aspx.cs:630-637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RN024 – </w:t>
      </w:r>
      <w:r>
        <w:rPr>
          <w:b/>
          <w:bCs/>
          <w:szCs w:val="20"/>
        </w:rPr>
        <w:t xml:space="preserve">Envio do modelo XML</w:t>
      </w:r>
      <w:r>
        <w:rPr>
          <w:szCs w:val="20"/>
        </w:rPr>
        <w:t xml:space="preserve"> (</w:t>
      </w:r>
      <w:r>
        <w:rPr>
          <w:szCs w:val="20"/>
        </w:rPr>
        <w:t xml:space="preserve">Adm/ficha_tecnica_ed.aspx.cs:640-656, 922-1000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arquivo é gravado na própria ordem;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etapas e subetapas são criadas a partir dele;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opção que </w:t>
      </w:r>
      <w:r>
        <w:rPr>
          <w:b/>
          <w:bCs/>
          <w:szCs w:val="20"/>
        </w:rPr>
        <w:t xml:space="preserve">substitui</w:t>
      </w:r>
      <w:r>
        <w:rPr>
          <w:szCs w:val="20"/>
        </w:rPr>
        <w:t xml:space="preserve"> o modelo apaga as etapas e subetapas e as recria.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RN025 – A troca do modelo XML </w:t>
      </w:r>
      <w:r>
        <w:rPr>
          <w:b/>
          <w:bCs/>
          <w:szCs w:val="20"/>
        </w:rPr>
        <w:t xml:space="preserve">não confere se há produção em andamento</w:t>
      </w:r>
      <w:r>
        <w:rPr>
          <w:szCs w:val="20"/>
        </w:rPr>
        <w:t xml:space="preserve"> com aquela ordem. Só 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confere: "Já existem produções iniciadas para a OPE. Exclusão não permitida!" (</w:t>
      </w:r>
      <w:r>
        <w:rPr>
          <w:szCs w:val="20"/>
        </w:rPr>
        <w:t xml:space="preserve">Adm/ficha_tecnica_ed.aspx.cs:800-826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de lote lê o modelo </w:t>
      </w:r>
      <w:r>
        <w:rPr>
          <w:b/>
          <w:bCs/>
          <w:szCs w:val="20"/>
        </w:rPr>
        <w:t xml:space="preserve">atual</w:t>
      </w:r>
      <w:r>
        <w:rPr>
          <w:szCs w:val="20"/>
        </w:rPr>
        <w:t xml:space="preserve"> a cada abertura (</w:t>
      </w:r>
      <w:r>
        <w:rPr>
          <w:szCs w:val="20"/>
        </w:rPr>
        <w:t xml:space="preserve">LaboSys_UI/producao/XML/Class_Producao/MontaXML.cs:498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trocar o modelo durante uma produção muda o registro que está sendo preenchido.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RN026 – O </w:t>
      </w:r>
      <w:r>
        <w:rPr>
          <w:b/>
          <w:bCs/>
          <w:szCs w:val="20"/>
        </w:rPr>
        <w:t xml:space="preserve">Cadastro de Etapa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Cadastro de HH Padrão</w:t>
      </w:r>
      <w:r>
        <w:rPr>
          <w:szCs w:val="20"/>
        </w:rPr>
        <w:t xml:space="preserve"> guardam as etapas e as horas-padrão por etapa, usadas no controle de horas (</w:t>
      </w:r>
      <w:r>
        <w:rPr>
          <w:szCs w:val="20"/>
        </w:rPr>
        <w:t xml:space="preserve">Tab/TBL_HH_PADRAO.sql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RN027 – O modelo XML e a classe de programa de cada produto vêm do fornecedor. O modelo é montado no </w:t>
      </w:r>
      <w:r>
        <w:rPr>
          <w:b/>
          <w:bCs/>
          <w:szCs w:val="20"/>
        </w:rPr>
        <w:t xml:space="preserve">Gerador de OPE</w:t>
      </w:r>
      <w:r>
        <w:rPr>
          <w:szCs w:val="20"/>
        </w:rPr>
        <w:t xml:space="preserve"> (módulo OPE, </w:t>
      </w:r>
      <w:r>
        <w:rPr>
          <w:szCs w:val="20"/>
        </w:rPr>
        <w:t xml:space="preserve">9.ope/00-reconhecimento.md</w:t>
      </w:r>
      <w:r>
        <w:rPr>
          <w:szCs w:val="20"/>
        </w:rPr>
        <w:t xml:space="preserve">, seção 3), sem versão nem aprovação, e chega à ordem como arquivo enviado nesta tela. </w:t>
      </w:r>
      <w:r>
        <w:rPr>
          <w:i/>
          <w:iCs/>
          <w:szCs w:val="20"/>
        </w:rPr>
        <w:t xml:space="preserve">Corrigido em 12/10/2026: a versão anterior dizia que não havia tela para montar o modelo.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8"/>
        <w:gridCol w:w="3004"/>
        <w:gridCol w:w="4699"/>
      </w:tblGrid>
      <w:tr>
        <w:trPr>
          <w:tblHeader/>
          <w:cantSplit/>
        </w:trPr>
        <w:tc>
          <w:tcPr>
            <w:tcW w:w="1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Ordem de Produção</w:t>
            </w:r>
          </w:p>
        </w:tc>
        <w:tc>
          <w:tcPr>
            <w:tcW w:w="4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produção, versão, aprovadores, envio e download do XML</w:t>
            </w:r>
          </w:p>
        </w:tc>
      </w:tr>
      <w:tr>
        <w:trPr>
          <w:cantSplit/>
        </w:trPr>
        <w:tc>
          <w:tcPr>
            <w:tcW w:w="1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Etapa</w:t>
            </w:r>
          </w:p>
        </w:tc>
        <w:tc>
          <w:tcPr>
            <w:tcW w:w="4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Etapas da produção</w:t>
            </w:r>
          </w:p>
        </w:tc>
      </w:tr>
      <w:tr>
        <w:trPr>
          <w:cantSplit/>
        </w:trPr>
        <w:tc>
          <w:tcPr>
            <w:tcW w:w="1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HH Padrão</w:t>
            </w:r>
          </w:p>
        </w:tc>
        <w:tc>
          <w:tcPr>
            <w:tcW w:w="4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Horas-padrão por etapa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Demandas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RN028 – O </w:t>
      </w:r>
      <w:r>
        <w:rPr>
          <w:b/>
          <w:bCs/>
          <w:szCs w:val="20"/>
        </w:rPr>
        <w:t xml:space="preserve">Cadastro de Demandas</w:t>
      </w:r>
      <w:r>
        <w:rPr>
          <w:szCs w:val="20"/>
        </w:rPr>
        <w:t xml:space="preserve"> guarda (</w:t>
      </w:r>
      <w:r>
        <w:rPr>
          <w:szCs w:val="20"/>
        </w:rPr>
        <w:t xml:space="preserve">Tab/TBL_DEMANDA.sql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demandas de clientes: tipo, cliente, contrato, matrícula SIAFI, valor e vigência;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itens de cada demanda.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se ainda é usado; ligação com o Comercial.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1"/>
        <w:gridCol w:w="2934"/>
        <w:gridCol w:w="4536"/>
      </w:tblGrid>
      <w:tr>
        <w:trPr>
          <w:tblHeader/>
          <w:cantSplit/>
        </w:trPr>
        <w:tc>
          <w:tcPr>
            <w:tcW w:w="2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Demandas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Demandas e contratos de clientes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A ordem de produção não tem aprovação de verdade</w:t>
      </w:r>
      <w:r>
        <w:rPr>
          <w:szCs w:val="20"/>
        </w:rPr>
        <w:t xml:space="preserve"> (RN021, RN022).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Versão, revisão, "aprovado por" e datas são preenchidos por quem cadastra, sem assinatura.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o mesmo padrão do documento legado do Controle de Documentos.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norma pede instruções aprovadas por escrito (arts. 133 e 119).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modelo do registro de lote pode ser trocado com produção em andamento</w:t>
      </w:r>
      <w:r>
        <w:rPr>
          <w:szCs w:val="20"/>
        </w:rPr>
        <w:t xml:space="preserve"> (RN025). Não há versão do modelo guardada por lote.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fórmula não tem versão</w:t>
      </w:r>
      <w:r>
        <w:rPr>
          <w:szCs w:val="20"/>
        </w:rPr>
        <w:t xml:space="preserve"> (RN008). A mudança é controlada pela trava do produto (RN010) e pela duplicação (RN012), mas: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cai com a configuração "em migração" (RN011);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produto novo não guarda de onde veio;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liga a mudança a uma mudança aprovada na GQ (arts. 176 e 177).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Registro na ANVISA vencido é aceito e não impede a produção</w:t>
      </w:r>
      <w:r>
        <w:rPr>
          <w:szCs w:val="20"/>
        </w:rPr>
        <w:t xml:space="preserve"> (RN007, RN014). Ele está cadastrado em dois lugares que não conversam: a Produção (produto) e a GQ (Controle de Produtos Enviados para Registro, </w:t>
      </w:r>
      <w:r>
        <w:rPr>
          <w:szCs w:val="20"/>
        </w:rPr>
        <w:t xml:space="preserve">5.garantia_qualidade</w:t>
      </w:r>
      <w:r>
        <w:rPr>
          <w:szCs w:val="20"/>
        </w:rPr>
        <w:t xml:space="preserve">, RN-GQ-145).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Controles do insumo em dois cadastros</w:t>
      </w:r>
      <w:r>
        <w:rPr>
          <w:szCs w:val="20"/>
        </w:rPr>
        <w:t xml:space="preserve"> (RN002, RN004): lote, validade e quarentena no insumo da Produção e no item do Estoque.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A separação entre quem elabora e quem aprova o lote padrão é feita pelo nome</w:t>
      </w:r>
      <w:r>
        <w:rPr>
          <w:szCs w:val="20"/>
        </w:rPr>
        <w:t xml:space="preserve"> (RN017). Dois usuários com o mesmo nome, ou um nome digitado diferente, quebram a regra.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Bom controle a manter:</w:t>
      </w:r>
      <w:r>
        <w:rPr>
          <w:szCs w:val="20"/>
        </w:rPr>
        <w:t xml:space="preserve"> o lote padrão aprovado não muda e é o único oferecido para produzir (RN017 a RN019).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Insumo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, já ligado ao item do Estoque (rodada do Estoque).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Usuários: </w:t>
      </w:r>
      <w:r>
        <w:rPr>
          <w:szCs w:val="20"/>
        </w:rPr>
        <w:t xml:space="preserve">t.admin</w:t>
      </w:r>
      <w:r>
        <w:rPr>
          <w:szCs w:val="20"/>
        </w:rPr>
        <w:t xml:space="preserve"> (elabora) e </w:t>
      </w:r>
      <w:r>
        <w:rPr>
          <w:szCs w:val="20"/>
        </w:rPr>
        <w:t xml:space="preserve">t.semadmin</w:t>
      </w:r>
      <w:r>
        <w:rPr>
          <w:szCs w:val="20"/>
        </w:rPr>
        <w:t xml:space="preserve"> (com a permissão de aprovar lote padrão).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XML de um produto do ambiente, para baixar e reenviar.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4169"/>
        <w:gridCol w:w="3781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CT-PRO-041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item de fórmula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fórmula padrão obrigatória (RN006)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CT-PRO-042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fórmula e validade do registro </w:t>
            </w:r>
            <w:r>
              <w:rPr>
                <w:sz w:val="18"/>
                <w:b/>
                <w:bCs/>
                <w:szCs w:val="20"/>
              </w:rPr>
              <w:t xml:space="preserve">de dois anos atrás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alerta de registro vencido.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(RN007, ponto 4)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CT-PRO-043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item da fórmula do produto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justificativa; o histórico mostra a alteração (RN009)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CT-PRO-044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e aprovar um lote padrão para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tentar alterar a fórmula do produto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travado (RN010)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CT-PRO-045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Duplicar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conferir o novo produto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novo com a mesma fórmula. </w:t>
            </w:r>
            <w:r>
              <w:rPr>
                <w:sz w:val="18"/>
                <w:b/>
                <w:bCs/>
                <w:szCs w:val="20"/>
              </w:rPr>
              <w:t xml:space="preserve">Registrar se guarda o produto de origem</w:t>
            </w:r>
            <w:r>
              <w:rPr>
                <w:sz w:val="18"/>
                <w:szCs w:val="20"/>
              </w:rPr>
              <w:t xml:space="preserve"> (RN012)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CT-PRO-046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o lote padrão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t.admin</w:t>
            </w:r>
            <w:r>
              <w:rPr>
                <w:sz w:val="18"/>
                <w:szCs w:val="20"/>
              </w:rPr>
              <w:t xml:space="preserve"> e tentar aprovar com </w:t>
            </w:r>
            <w:r>
              <w:rPr>
                <w:sz w:val="18"/>
                <w:szCs w:val="20"/>
              </w:rPr>
              <w:t xml:space="preserve">t.admin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quem elaborou não aprova (RN017)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CT-PRO-047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lote padrão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; tentar editar um item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com usuário e data; itens bloqueados (RN017, RN018)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CT-PRO-048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Solicitação de Autorizações, procurar um lote padrão </w:t>
            </w:r>
            <w:r>
              <w:rPr>
                <w:sz w:val="18"/>
                <w:b/>
                <w:bCs/>
                <w:szCs w:val="20"/>
              </w:rPr>
              <w:t xml:space="preserve">não aprovado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(RN019)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CT-PRO-049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 mesmo equipamento duas vezes ao lote padrão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equipamento já está adicionado!" (RN016)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CT-PRO-050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a ordem de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escolhendo como "aprovado por" outra pessoa e datas passadas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aprovação com assinatura de quem aprova. </w:t>
            </w:r>
            <w:r>
              <w:rPr>
                <w:sz w:val="18"/>
                <w:b/>
                <w:bCs/>
                <w:szCs w:val="20"/>
              </w:rPr>
              <w:t xml:space="preserve">Registrar se grava sem a pessoa assinar</w:t>
            </w:r>
            <w:r>
              <w:rPr>
                <w:sz w:val="18"/>
                <w:szCs w:val="20"/>
              </w:rPr>
              <w:t xml:space="preserve"> (RN021, RN022, ponto 1)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CT-PRO-051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ordem de produção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(RN023)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CT-PRO-052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iniciada, </w:t>
            </w:r>
            <w:r>
              <w:rPr>
                <w:sz w:val="18"/>
                <w:b/>
                <w:bCs/>
                <w:szCs w:val="20"/>
              </w:rPr>
              <w:t xml:space="preserve">substituir</w:t>
            </w:r>
            <w:r>
              <w:rPr>
                <w:sz w:val="18"/>
                <w:szCs w:val="20"/>
              </w:rPr>
              <w:t xml:space="preserve"> o modelo XML da ordem; abrir o registro dessa produção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registro em andamento mudou ou deu erro</w:t>
            </w:r>
            <w:r>
              <w:rPr>
                <w:sz w:val="18"/>
                <w:szCs w:val="20"/>
              </w:rPr>
              <w:t xml:space="preserve"> (RN025, ponto 2)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CT-PRO-053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a ordem de produção com produção iniciada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existem produções iniciadas para a OPE. Exclusão não permitida!" (RN025)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CT-PRO-054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configuração de controle de lote ou validade do insumo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na Produção e comparar com o item no Estoque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qual cadastro vale</w:t>
            </w:r>
            <w:r>
              <w:rPr>
                <w:sz w:val="18"/>
                <w:szCs w:val="20"/>
              </w:rPr>
              <w:t xml:space="preserve"> (RN004, ponto 5)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CT-PRO-055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produção do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registro vencido (CT-PRO-042)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(RN014, ponto 4)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CT-PRO-056</w:t>
            </w:r>
          </w:p>
        </w:tc>
        <w:tc>
          <w:tcPr>
            <w:tcW w:w="4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o HH Padrão de uma etapa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(RN026)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CT-PRO-052, 050, 055 e 042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do modelo durante a produção;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ordem de produção sem aprovação real;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de um produto com registro vencido.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Produção – Especificação Funcional – Produto, Fórmula e Ordem de Produção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Produção – Especificação Funcional – Produto, Fórmula e Ordem de Produção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