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Movimentação interna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fluxo de </w:t>
      </w:r>
      <w:r>
        <w:rPr>
          <w:b/>
          <w:bCs/>
          <w:szCs w:val="20"/>
        </w:rPr>
        <w:t xml:space="preserve">movimentação interna do estoque</w:t>
      </w:r>
      <w:r>
        <w:rPr>
          <w:szCs w:val="20"/>
        </w:rPr>
        <w:t xml:space="preserve"> no LabMedSys: o cadastro dos endereços, o endereçamento do lote, a transferência entre endereços e as consultas de saldo e de histórico.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 (não de reunião com a área). Descreve o que o sistema faz;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Serve de base para a homologação nas telas: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e manutenção dos endereços do estoque (local, rua, coluna, andar e capacidade).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Endereçamento do lote num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Movimentação do lote entre endereços, inclusive entre locais e almoxarifados.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 de disponibilidade, de endereço e de histórico do lote e do item.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os documentos usam o nome que aparece no alto de cada tela, que normalmente é o do menu. As referências ao código (</w:t>
      </w:r>
      <w:r>
        <w:rPr>
          <w:szCs w:val="20"/>
        </w:rPr>
        <w:t xml:space="preserve">arquivo:linha</w:t>
      </w:r>
      <w:r>
        <w:rPr>
          <w:szCs w:val="20"/>
        </w:rPr>
        <w:t xml:space="preserve">) ficam só nas regras, para conferência pelos desenvolvedores.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 recebimento e a quarentena (fluxos já documentados pela equipe), a liberação pelo Controle da Qualidade e as saídas para a produção, que têm fluxos próprios.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Pré-requisitos:</w:t>
      </w:r>
      <w:r>
        <w:rPr>
          <w:szCs w:val="20"/>
        </w:rPr>
        <w:t xml:space="preserve"> os cadastros de apoio (</w:t>
      </w:r>
      <w:r>
        <w:rPr>
          <w:szCs w:val="20"/>
        </w:rPr>
        <w:t xml:space="preserve">3.estoque/01-cadastros-de-apoio.md</w:t>
      </w:r>
      <w:r>
        <w:rPr>
          <w:szCs w:val="20"/>
        </w:rPr>
        <w:t xml:space="preserve">): almoxarifado, locais de armazenagem com as marcações de quarentena, controlado, refrigerado, umidade e refugo, rua, coluna, andar, tipo de movimentação e item.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556769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5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de movimentação interna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processo começa com a </w:t>
      </w:r>
      <w:r>
        <w:rPr>
          <w:b/>
          <w:bCs/>
          <w:szCs w:val="20"/>
        </w:rPr>
        <w:t xml:space="preserve">estrutura de endereços</w:t>
      </w:r>
      <w:r>
        <w:rPr>
          <w:szCs w:val="20"/>
        </w:rPr>
        <w:t xml:space="preserve">. Cada endereço é a combinação de local, rua, coluna e andar, com capacidade em altura, largura, profundidade e peso. Os usuários só enxergam os almoxarifados ligados ao seu grupo de usuário.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</w:t>
      </w:r>
      <w:r>
        <w:rPr>
          <w:b/>
          <w:bCs/>
          <w:szCs w:val="20"/>
        </w:rPr>
        <w:t xml:space="preserve">endereçamento</w:t>
      </w:r>
      <w:r>
        <w:rPr>
          <w:szCs w:val="20"/>
        </w:rPr>
        <w:t xml:space="preserve">, o lote recebido é guardado num endereço, com quantidade, lote e validade. Na </w:t>
      </w:r>
      <w:r>
        <w:rPr>
          <w:b/>
          <w:bCs/>
          <w:szCs w:val="20"/>
        </w:rPr>
        <w:t xml:space="preserve">movimentação</w:t>
      </w:r>
      <w:r>
        <w:rPr>
          <w:szCs w:val="20"/>
        </w:rPr>
        <w:t xml:space="preserve">, o usuário escolhe o lote e o endereço de origem com saldo e indica o destino. O sistema confere se o destino comporta o item e, ao confirmar com justificativa, o </w:t>
      </w:r>
      <w:r>
        <w:rPr>
          <w:b/>
          <w:bCs/>
          <w:szCs w:val="20"/>
        </w:rPr>
        <w:t xml:space="preserve">banco de dados atualiza sozinho</w:t>
      </w:r>
      <w:r>
        <w:rPr>
          <w:szCs w:val="20"/>
        </w:rPr>
        <w:t xml:space="preserve"> os saldos do endereço de origem, do destino e do lote, além do custo e do saldo diário.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</w:t>
      </w:r>
      <w:r>
        <w:rPr>
          <w:b/>
          <w:bCs/>
          <w:szCs w:val="20"/>
        </w:rPr>
        <w:t xml:space="preserve">consultas</w:t>
      </w:r>
      <w:r>
        <w:rPr>
          <w:szCs w:val="20"/>
        </w:rPr>
        <w:t xml:space="preserve"> mostram o saldo atual por item, lote e local e a trajetória do lote.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 do endereço do estoque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Define os endereços físicos onde os lotes podem ser guardados.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endereço exige local de armazenagem, rua, coluna, andar e tipo de local (</w:t>
      </w:r>
      <w:r>
        <w:rPr>
          <w:szCs w:val="20"/>
        </w:rPr>
        <w:t xml:space="preserve">LaboSys_UI/estoque/endereco_ed.aspx</w:t>
      </w:r>
      <w:r>
        <w:rPr>
          <w:szCs w:val="20"/>
        </w:rPr>
        <w:t xml:space="preserve">, validadores).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endereço exige altura, largura, profundidade e peso máximo; esses valores limitam o que pode ser guardado nele (ver RN004 da movimentação).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Não pode haver dois endereços iguais: a inclusão repetida é recusada com "Não foi possível incluir o endereço. Verifique se o mesmo já existe" (</w:t>
      </w:r>
      <w:r>
        <w:rPr>
          <w:szCs w:val="20"/>
        </w:rPr>
        <w:t xml:space="preserve">endereco_ed.aspx.cs:333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mensagem genérica não diz o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Um endereço com saldo de item não pode ser excluído: "O Registro não pode ser excluido pois possui item em estoque associado" (</w:t>
      </w:r>
      <w:r>
        <w:rPr>
          <w:szCs w:val="20"/>
        </w:rPr>
        <w:t xml:space="preserve">endereco_lst.aspx.cs:380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Alteração e exclusão exigem justificativa e ficam no histórico.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2"/>
        <w:gridCol w:w="3089"/>
        <w:gridCol w:w="4840"/>
      </w:tblGrid>
      <w:tr>
        <w:trPr>
          <w:tblHeader/>
          <w:cantSplit/>
        </w:trPr>
        <w:tc>
          <w:tcPr>
            <w:tcW w:w="1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8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</w:t>
            </w:r>
          </w:p>
        </w:tc>
        <w:tc>
          <w:tcPr>
            <w:tcW w:w="4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dos endereços e da capacidade</w:t>
            </w:r>
          </w:p>
        </w:tc>
      </w:tr>
      <w:tr>
        <w:trPr>
          <w:cantSplit/>
        </w:trPr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do Item</w:t>
            </w:r>
          </w:p>
        </w:tc>
        <w:tc>
          <w:tcPr>
            <w:tcW w:w="4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em que endereço está cada item</w:t>
            </w:r>
          </w:p>
        </w:tc>
      </w:tr>
      <w:tr>
        <w:trPr>
          <w:cantSplit/>
        </w:trPr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de Usuário - Almoxarifado</w:t>
            </w:r>
          </w:p>
        </w:tc>
        <w:tc>
          <w:tcPr>
            <w:tcW w:w="4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Quais almoxarifados cada grupo enxerga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Endereçamento do lote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Guarda o lote num endereço do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Exige item, lote e validade, quantidade, almoxarifado, local, rua, coluna e andar (</w:t>
      </w:r>
      <w:r>
        <w:rPr>
          <w:szCs w:val="20"/>
        </w:rPr>
        <w:t xml:space="preserve">estoque/enderecamento_ed.aspx</w:t>
      </w:r>
      <w:r>
        <w:rPr>
          <w:szCs w:val="20"/>
        </w:rPr>
        <w:t xml:space="preserve">, validadores "Item não foi selecionado!", "O Lote/Validade não foi selecionado!", "Quantidade inválida!", "Endereço inválido!").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saldo do lote no endereço é gravado pelo banco (gatilho </w:t>
      </w:r>
      <w:r>
        <w:rPr>
          <w:szCs w:val="20"/>
        </w:rPr>
        <w:t xml:space="preserve">trAllLLoteEndereco</w:t>
      </w:r>
      <w:r>
        <w:rPr>
          <w:szCs w:val="20"/>
        </w:rPr>
        <w:t xml:space="preserve"> em </w:t>
      </w:r>
      <w:r>
        <w:rPr>
          <w:szCs w:val="20"/>
        </w:rPr>
        <w:t xml:space="preserve">TBL_LOTE_ENDERECO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i/>
          <w:iCs/>
          <w:szCs w:val="20"/>
        </w:rPr>
        <w:t xml:space="preserve">A validar com a área:</w:t>
      </w:r>
      <w:r>
        <w:rPr>
          <w:szCs w:val="20"/>
        </w:rPr>
        <w:t xml:space="preserve"> o endereçamento é feito aqui ou já no recebimento (o fluxo de Recebimento da equipe inclui a etapa "Armazenamento")? Registrar no teste qual caminho o sistema usa.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92"/>
        <w:gridCol w:w="3066"/>
        <w:gridCol w:w="4473"/>
      </w:tblGrid>
      <w:tr>
        <w:trPr>
          <w:tblHeader/>
          <w:cantSplit/>
        </w:trPr>
        <w:tc>
          <w:tcPr>
            <w:tcW w:w="2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</w:t>
            </w:r>
          </w:p>
        </w:tc>
        <w:tc>
          <w:tcPr>
            <w:tcW w:w="4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Guardar o lote num endereço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Movimentação entre endereços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Transfere o lote, total ou parcialmente, de um endereço para outro.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Exige tipo de movimentação, item, lote, endereço de origem, quantidade, endereço de destino e justificativa (</w:t>
      </w:r>
      <w:r>
        <w:rPr>
          <w:szCs w:val="20"/>
        </w:rPr>
        <w:t xml:space="preserve">estoque/movimentacao_ed.aspx</w:t>
      </w:r>
      <w:r>
        <w:rPr>
          <w:szCs w:val="20"/>
        </w:rPr>
        <w:t xml:space="preserve">, validadores).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origem precisa ter saldo: "O endereço de origem não tem saldo disponível!"; a quantidade precisa ser válida e respeitar o fracionamento do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endereço de destino precisa estar </w:t>
      </w:r>
      <w:r>
        <w:rPr>
          <w:b/>
          <w:bCs/>
          <w:szCs w:val="20"/>
        </w:rPr>
        <w:t xml:space="preserve">vazio ou conter o mesmo item</w:t>
      </w:r>
      <w:r>
        <w:rPr>
          <w:szCs w:val="20"/>
        </w:rPr>
        <w:t xml:space="preserve">; um endereço não guarda itens diferentes (</w:t>
      </w:r>
      <w:r>
        <w:rPr>
          <w:szCs w:val="20"/>
        </w:rPr>
        <w:t xml:space="preserve">movimentacao_ed.aspx.cs:577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O item precisa caber no destino: altura, largura, profundidade e peso (peso do item × quantidade). Se não couber: "A altura do item excede a capacidade do endereço!", e assim por diante (</w:t>
      </w:r>
      <w:r>
        <w:rPr>
          <w:szCs w:val="20"/>
        </w:rPr>
        <w:t xml:space="preserve">movimentacao_ed.aspx.cs:581-593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O mesmo endereço não pode estar em duas movimentações ao mesmo tempo: "Endereço já informado em outra movimentação!" (</w:t>
      </w:r>
      <w:r>
        <w:rPr>
          <w:szCs w:val="20"/>
        </w:rPr>
        <w:t xml:space="preserve">movimentacao_ed.aspx.cs:681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A lista de destinos mostra só locais com a </w:t>
      </w:r>
      <w:r>
        <w:rPr>
          <w:b/>
          <w:bCs/>
          <w:szCs w:val="20"/>
        </w:rPr>
        <w:t xml:space="preserve">mesma marcação de quarentena e de refugo</w:t>
      </w:r>
      <w:r>
        <w:rPr>
          <w:szCs w:val="20"/>
        </w:rPr>
        <w:t xml:space="preserve"> da origem e compatíveis com as exigências do item (umidade e refrigeração), dentro dos almoxarifados do grupo do usuário (</w:t>
      </w:r>
      <w:r>
        <w:rPr>
          <w:szCs w:val="20"/>
        </w:rPr>
        <w:t xml:space="preserve">movimentacao_ed.aspx.cs:858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Ao confirmar, o banco atualiza sozinho o saldo do endereço de origem e do destino, o saldo do lote, o custo e o saldo diário (gatilho </w:t>
      </w:r>
      <w:r>
        <w:rPr>
          <w:szCs w:val="20"/>
        </w:rPr>
        <w:t xml:space="preserve">trAllMovimentacaoItem</w:t>
      </w:r>
      <w:r>
        <w:rPr>
          <w:szCs w:val="20"/>
        </w:rPr>
        <w:t xml:space="preserve"> em </w:t>
      </w:r>
      <w:r>
        <w:rPr>
          <w:szCs w:val="20"/>
        </w:rPr>
        <w:t xml:space="preserve">TBL_MOVIMENTACAO_ITEM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5"/>
        <w:gridCol w:w="3276"/>
        <w:gridCol w:w="4640"/>
      </w:tblGrid>
      <w:tr>
        <w:trPr>
          <w:tblHeader/>
          <w:cantSplit/>
        </w:trPr>
        <w:tc>
          <w:tcPr>
            <w:tcW w:w="1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Material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Transferência entre endereços</w:t>
            </w:r>
          </w:p>
        </w:tc>
      </w:tr>
      <w:tr>
        <w:trPr>
          <w:cantSplit/>
        </w:trPr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</w:t>
            </w:r>
          </w:p>
        </w:tc>
        <w:tc>
          <w:tcPr>
            <w:tcW w:w="4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Define o sentido e o efeito da movimentação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 encontrados no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trava de quarentena foi desligada.</w:t>
      </w:r>
      <w:r>
        <w:rPr>
          <w:szCs w:val="20"/>
        </w:rPr>
        <w:t xml:space="preserve"> A regra que recusava levar um lote de um endereço de quarentena para um endereço comum ("O endereço de destino deve ser Quarentena!") foi substituída por </w:t>
      </w:r>
      <w:r>
        <w:rPr>
          <w:szCs w:val="20"/>
        </w:rPr>
        <w:t xml:space="preserve">if (true)</w:t>
      </w:r>
      <w:r>
        <w:rPr>
          <w:szCs w:val="20"/>
        </w:rPr>
        <w:t xml:space="preserve"> e nunca dispara (</w:t>
      </w:r>
      <w:r>
        <w:rPr>
          <w:szCs w:val="20"/>
        </w:rPr>
        <w:t xml:space="preserve">movimentacao_ed.aspx.cs:579</w:t>
      </w:r>
      <w:r>
        <w:rPr>
          <w:szCs w:val="20"/>
        </w:rPr>
        <w:t xml:space="preserve"> e </w:t>
      </w:r>
      <w:r>
        <w:rPr>
          <w:szCs w:val="20"/>
        </w:rPr>
        <w:t xml:space="preserve">:601</w:t>
      </w:r>
      <w:r>
        <w:rPr>
          <w:szCs w:val="20"/>
        </w:rPr>
        <w:t xml:space="preserve">). Hoje, só a lista de destinos (RN006) impede essa saída. Ou seja, </w:t>
      </w:r>
      <w:r>
        <w:rPr>
          <w:b/>
          <w:bCs/>
          <w:szCs w:val="20"/>
        </w:rPr>
        <w:t xml:space="preserve">a proteção do lote em quarentena depende só da tela</w:t>
      </w:r>
      <w:r>
        <w:rPr>
          <w:szCs w:val="20"/>
        </w:rPr>
        <w:t xml:space="preserve">, e o servidor não confere. A RDC 658/2022 exige que o material fique em quarentena até a liberação pelo Controle da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Validações desligadas.</w:t>
      </w:r>
      <w:r>
        <w:rPr>
          <w:szCs w:val="20"/>
        </w:rPr>
        <w:t xml:space="preserve"> As checagens de grupo ("ItemLoteEndereco", "EnderecoDestino", "ItemCodigo", "ItemLote", "FormValidacao") estão comentadas no salvamento (</w:t>
      </w:r>
      <w:r>
        <w:rPr>
          <w:szCs w:val="20"/>
        </w:rPr>
        <w:t xml:space="preserve">movimentacao_ed.aspx.cs:685-697</w:t>
      </w:r>
      <w:r>
        <w:rPr>
          <w:szCs w:val="20"/>
        </w:rPr>
        <w:t xml:space="preserve">). É preciso testar se os campos ainda são conferidos.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Saldos atualizados só pelo banco.</w:t>
      </w:r>
      <w:r>
        <w:rPr>
          <w:szCs w:val="20"/>
        </w:rPr>
        <w:t xml:space="preserve"> O gatilho atualiza os saldos sem registro próprio de quem fez; a autoria fica só na movimentação.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o histórico do lote mostra o usuário e a justificativa?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Consultas e rastreabilidade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As consultas de disponibilidade (geral, por lote e por local) mostram o saldo por item, lote e local, com relatório e Excel; não alteram dados.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histórico do lote reúne movimentações, solicitações, análises do Controle da Qualidade, amostras e notas fiscais ligadas ao lote (tela Histórico do Lote).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histórico do item reúne as mesmas informações por item, incluindo pesagens e remessas (tela Histórico do Item).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as consultas respeitam o grupo do usuário (só os almoxarifados dele)?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96"/>
        <w:gridCol w:w="4511"/>
        <w:gridCol w:w="3224"/>
      </w:tblGrid>
      <w:tr>
        <w:trPr>
          <w:tblHeader/>
          <w:cantSplit/>
        </w:trPr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5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 de Estoque</w:t>
            </w:r>
          </w:p>
        </w:tc>
        <w:tc>
          <w:tcPr>
            <w:tcW w:w="3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geral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 do Lote</w:t>
            </w:r>
          </w:p>
        </w:tc>
        <w:tc>
          <w:tcPr>
            <w:tcW w:w="3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por lote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 do Lote por Local</w:t>
            </w:r>
          </w:p>
        </w:tc>
        <w:tc>
          <w:tcPr>
            <w:tcW w:w="3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por local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</w:t>
            </w:r>
          </w:p>
        </w:tc>
        <w:tc>
          <w:tcPr>
            <w:tcW w:w="3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Trajetória do lote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Item</w:t>
            </w:r>
          </w:p>
        </w:tc>
        <w:tc>
          <w:tcPr>
            <w:tcW w:w="3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Trajetória do item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os criados nos cadastros de apoio (</w:t>
      </w:r>
      <w:r>
        <w:rPr>
          <w:szCs w:val="20"/>
        </w:rPr>
        <w:t xml:space="preserve">TESTE ALMOX</w:t>
      </w:r>
      <w:r>
        <w:rPr>
          <w:szCs w:val="20"/>
        </w:rPr>
        <w:t xml:space="preserve">, locais </w:t>
      </w:r>
      <w:r>
        <w:rPr>
          <w:szCs w:val="20"/>
        </w:rPr>
        <w:t xml:space="preserve">TESTE LOCAL NORMAL</w:t>
      </w:r>
      <w:r>
        <w:rPr>
          <w:szCs w:val="20"/>
        </w:rPr>
        <w:t xml:space="preserve">, </w:t>
      </w:r>
      <w:r>
        <w:rPr>
          <w:szCs w:val="20"/>
        </w:rPr>
        <w:t xml:space="preserve">TESTE LOCAL QUARENTENA</w:t>
      </w:r>
      <w:r>
        <w:rPr>
          <w:szCs w:val="20"/>
        </w:rPr>
        <w:t xml:space="preserve">, </w:t>
      </w:r>
      <w:r>
        <w:rPr>
          <w:szCs w:val="20"/>
        </w:rPr>
        <w:t xml:space="preserve">CONTROLADO</w:t>
      </w:r>
      <w:r>
        <w:rPr>
          <w:szCs w:val="20"/>
        </w:rPr>
        <w:t xml:space="preserve"> e </w:t>
      </w:r>
      <w:r>
        <w:rPr>
          <w:szCs w:val="20"/>
        </w:rPr>
        <w:t xml:space="preserve">REFRIGERADO</w:t>
      </w:r>
      <w:r>
        <w:rPr>
          <w:szCs w:val="20"/>
        </w:rPr>
        <w:t xml:space="preserve">, rua, coluna e andar </w:t>
      </w:r>
      <w:r>
        <w:rPr>
          <w:szCs w:val="20"/>
        </w:rPr>
        <w:t xml:space="preserve">TESTE</w:t>
      </w:r>
      <w:r>
        <w:rPr>
          <w:szCs w:val="20"/>
        </w:rPr>
        <w:t xml:space="preserve">, </w:t>
      </w:r>
      <w:r>
        <w:rPr>
          <w:szCs w:val="20"/>
        </w:rPr>
        <w:t xml:space="preserve">TESTE MATERIA PRIMA</w:t>
      </w:r>
      <w:r>
        <w:rPr>
          <w:szCs w:val="20"/>
        </w:rPr>
        <w:t xml:space="preserve">) e um lote </w:t>
      </w:r>
      <w:r>
        <w:rPr>
          <w:szCs w:val="20"/>
        </w:rPr>
        <w:t xml:space="preserve">TESTE-LOTE-001</w:t>
      </w:r>
      <w:r>
        <w:rPr>
          <w:szCs w:val="20"/>
        </w:rPr>
        <w:t xml:space="preserve"> recebido pelo fluxo de Recebimento. Todos ficam no sistema.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5"/>
        <w:gridCol w:w="4191"/>
        <w:gridCol w:w="3785"/>
      </w:tblGrid>
      <w:tr>
        <w:trPr>
          <w:tblHeader/>
          <w:cantSplit/>
        </w:trPr>
        <w:tc>
          <w:tcPr>
            <w:tcW w:w="1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CT-EST-030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endereços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em cada local (normal, quarentena, controlado, refrigerado) com capacidade pequena num deles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Endereços criados; aparecem na consulta de endereço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CT-EST-031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um endereço repetido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(RN003); registrar se a mensagem explica o motivo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CT-EST-032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endereço com saldo e outro vazio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é recusado; o segundo é excluído com justificativa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CT-EST-033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o </w:t>
            </w:r>
            <w:r>
              <w:rPr>
                <w:sz w:val="18"/>
                <w:szCs w:val="20"/>
              </w:rPr>
              <w:t xml:space="preserve">TESTE-LOTE-001</w:t>
            </w:r>
            <w:r>
              <w:rPr>
                <w:sz w:val="18"/>
                <w:szCs w:val="20"/>
              </w:rPr>
              <w:t xml:space="preserve"> sem lote, sem quantidade e com quantidade zero; depois completo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Recusas; completo, o saldo aparece na disponibilidade por lote e por local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CT-EST-034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parte do lote entre dois endereços do local normal, com justificativa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 de origem e destino atualizados; aparece no histórico do lote com usuário, data e justificativa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CT-EST-035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sem justificativa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CT-EST-036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quantidade maior que o saldo da origem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"O endereço de origem não tem saldo disponível!"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CT-EST-037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para um endereço que já tem outro item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(RN003)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CT-EST-038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para o endereço de capacidade pequena uma quantidade que excede o peso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capacidade (RN004)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CT-EST-039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Lote em quarentena:</w:t>
            </w:r>
            <w:r>
              <w:rPr>
                <w:sz w:val="18"/>
                <w:szCs w:val="20"/>
              </w:rPr>
              <w:t xml:space="preserve"> abrir a movimentação de um lote que está no </w:t>
            </w:r>
            <w:r>
              <w:rPr>
                <w:sz w:val="18"/>
                <w:szCs w:val="20"/>
              </w:rPr>
              <w:t xml:space="preserve">TESTE LOCAL QUARENTENA</w:t>
            </w:r>
            <w:r>
              <w:rPr>
                <w:sz w:val="18"/>
                <w:szCs w:val="20"/>
              </w:rPr>
              <w:t xml:space="preserve"> e ver quais locais aparecem no destino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locais de quarentena (RN006). </w:t>
            </w:r>
            <w:r>
              <w:rPr>
                <w:sz w:val="18"/>
                <w:b/>
                <w:bCs/>
                <w:szCs w:val="20"/>
              </w:rPr>
              <w:t xml:space="preserve">Registrar com evidência</w:t>
            </w:r>
            <w:r>
              <w:rPr>
                <w:sz w:val="18"/>
                <w:szCs w:val="20"/>
              </w:rPr>
              <w:t xml:space="preserve"> se algum local comum aparece, porque a trava do servidor está desligada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CT-EST-040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refrigerado: movimentar um item marcado como refrigerado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destino oferece só locais refrigerados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outro grupo: entrar com usuário sem 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no grupo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vê o almoxarifado na movimentação nem nas consultas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CT-EST-042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movimentações do mesmo endereço ao mesmo tempo (duas abas)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é recusada (RN005)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CT-EST-043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Consultas: disponibilidade geral, por lote e por local; relatório e Excel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 batem com as movimentações feitas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CT-EST-044</w:t>
            </w:r>
          </w:p>
        </w:tc>
        <w:tc>
          <w:tcPr>
            <w:tcW w:w="4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</w:t>
            </w:r>
            <w:r>
              <w:rPr>
                <w:sz w:val="18"/>
                <w:szCs w:val="20"/>
              </w:rPr>
              <w:t xml:space="preserve">TESTE-LOTE-001</w:t>
            </w:r>
          </w:p>
        </w:tc>
        <w:tc>
          <w:tcPr>
            <w:tcW w:w="3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recebimento, endereçamento e movimentações, na ordem, com usuário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Fluxo – Movimentação interna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Fluxo – Movimentação interna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