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Documentos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Documentos: documentos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Mapa das travas com o Controle de Documentos em destaque, no padrão dos demais módulos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Como o documento vigente deve circular pelo ERP para que cada módulo trabalhe pela versão aprovada. Complementa </w:t>
      </w:r>
      <w:r>
        <w:rPr>
          <w:szCs w:val="20"/>
        </w:rPr>
        <w:t xml:space="preserve">doc-ideal.md</w:t>
      </w:r>
      <w:r>
        <w:rPr>
          <w:szCs w:val="20"/>
        </w:rPr>
        <w:t xml:space="preserve"> (o módulo por dentro) e segue o mesmo padrão de 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, que trata da situação do lote. Versão 0.1, de 10/10/2026, para validação com a Garantia da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PRINCÍPIO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executa uma tarefa regulada usa a versão vigente do documento, e o registro guarda qual versão foi usada.</w:t>
      </w:r>
      <w:r>
        <w:rPr>
          <w:szCs w:val="20"/>
        </w:rPr>
        <w:t xml:space="preserve"> Isso vale para o método de análise no CQ, para a instrução e a fórmula na Produção, para o procedimento de recebimento no Estoque e para o treinamento na GQ (RDC 658/2022, arts. 119 e 121).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modelo ideal, os módulos </w:t>
      </w:r>
      <w:r>
        <w:rPr>
          <w:b/>
          <w:bCs/>
          <w:szCs w:val="20"/>
        </w:rPr>
        <w:t xml:space="preserve">não copiam</w:t>
      </w:r>
      <w:r>
        <w:rPr>
          <w:szCs w:val="20"/>
        </w:rPr>
        <w:t xml:space="preserve"> o documento nem digitam o seu código. Eles escolhem o documento numa lista que só mostra o que está vigente, e guardam a </w:t>
      </w:r>
      <w:r>
        <w:rPr>
          <w:b/>
          <w:bCs/>
          <w:szCs w:val="20"/>
        </w:rPr>
        <w:t xml:space="preserve">ligação</w:t>
      </w:r>
      <w:r>
        <w:rPr>
          <w:szCs w:val="20"/>
        </w:rPr>
        <w:t xml:space="preserve"> com a versão. Quando o Controle de Documentos substitui ou obsoleta uma versão, ela some das escolhas de todos no mesmo instante.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Controle de Documentos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mapa mostra o Controle de Documentos em destaque e as ligações dele. Os números remetem à tabela de travas (seção 3). A linha cheia </w:t>
      </w:r>
      <w:r>
        <w:rPr>
          <w:b/>
          <w:bCs/>
          <w:szCs w:val="20"/>
        </w:rPr>
        <w:t xml:space="preserve">T</w:t>
      </w:r>
      <w:r>
        <w:rPr>
          <w:szCs w:val="20"/>
        </w:rPr>
        <w:t xml:space="preserve"> é a única ligação com outro módulo que já existe no legado (seção 2): o Controle de Documentos consulta na GQ as turmas de treinamento concluídas. As demais, tracejadas, precisam ser construídas.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fluxograma abaixo mostra o caminho de um documento, da mudança aprovada ao uso da versão vigente.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30769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Documentos entre os módulos: da mudança aprovada ao uso da versão vigente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COMO É HOJE (LEGADO)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Levantado no código (</w:t>
      </w:r>
      <w:r>
        <w:rPr>
          <w:szCs w:val="20"/>
        </w:rPr>
        <w:t xml:space="preserve">transversal/04-mapa-de-integracoes.md</w:t>
      </w:r>
      <w:r>
        <w:rPr>
          <w:szCs w:val="20"/>
        </w:rPr>
        <w:t xml:space="preserve">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4"/>
        <w:gridCol w:w="2004"/>
        <w:gridCol w:w="5053"/>
      </w:tblGrid>
      <w:tr>
        <w:trPr>
          <w:tblHeader/>
          <w:cantSplit/>
        </w:trPr>
        <w:tc>
          <w:tcPr>
            <w:tcW w:w="2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Usa documentos do Controle de Documentos?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no treinamento</w:t>
            </w:r>
          </w:p>
        </w:tc>
        <w:tc>
          <w:tcPr>
            <w:tcW w:w="5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treinamento guarda o documento (POP) ligado a ele e consulta o Controle de Documentos pelo código. O Controle de Documentos consulta na GQ as turmas concluídas, mas a conferência antes da vigência está desligada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para avisos</w:t>
            </w:r>
          </w:p>
        </w:tc>
        <w:tc>
          <w:tcPr>
            <w:tcW w:w="5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Documentos envia avisos de aprovação e vencimento à central de notificações. A rotina noturna que consultaria a situação dos documentos depende de uma rota que está desligada </w:t>
            </w:r>
            <w:r>
              <w:rPr>
                <w:sz w:val="18"/>
                <w:i/>
                <w:iCs/>
                <w:szCs w:val="20"/>
              </w:rPr>
              <w:t xml:space="preserve">(a confirmar)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5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método de análise é texto livre na regra de análise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5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ligação encontrada no código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Produção, Comercial, Rastreabilidade, OPE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encontrado no código</w:t>
            </w:r>
          </w:p>
        </w:tc>
        <w:tc>
          <w:tcPr>
            <w:tcW w:w="5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i/>
                <w:iCs/>
                <w:szCs w:val="20"/>
              </w:rPr>
              <w:t xml:space="preserve">A confirmar quando cada módulo for analisado</w:t>
            </w:r>
          </w:p>
        </w:tc>
      </w:tr>
      <w:tr>
        <w:trPr>
          <w:cantSplit/>
        </w:trPr>
        <w:tc>
          <w:tcPr>
            <w:tcW w:w="2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Mudança (GQ)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5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revisão nasce livre, sem ligação com uma mudança aprovada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Leitura:</w:t>
      </w:r>
      <w:r>
        <w:rPr>
          <w:szCs w:val="20"/>
        </w:rPr>
        <w:t xml:space="preserve"> hoje o Controle de Documentos é quase uma </w:t>
      </w:r>
      <w:r>
        <w:rPr>
          <w:b/>
          <w:bCs/>
          <w:szCs w:val="20"/>
        </w:rPr>
        <w:t xml:space="preserve">ilha</w:t>
      </w:r>
      <w:r>
        <w:rPr>
          <w:szCs w:val="20"/>
        </w:rPr>
        <w:t xml:space="preserve">. Só a GQ (treinamento) e o Principal (avisos) conversam com ele. Os módulos que executam as tarefas não sabem qual versão está vigente.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AS TRAVAS DOCUMENTAIS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Trava</w:t>
      </w:r>
      <w:r>
        <w:rPr>
          <w:szCs w:val="20"/>
        </w:rPr>
        <w:t xml:space="preserve"> = o que o sistema impede ou faz sozinho, sem depender de alguém lembrar.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65"/>
        <w:gridCol w:w="1712"/>
        <w:gridCol w:w="3561"/>
        <w:gridCol w:w="1375"/>
        <w:gridCol w:w="2618"/>
      </w:tblGrid>
      <w:tr>
        <w:trPr>
          <w:tblHeader/>
          <w:cantSplit/>
        </w:trPr>
        <w:tc>
          <w:tcPr>
            <w:tcW w:w="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3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Quem exerce</w:t>
            </w:r>
          </w:p>
        </w:tc>
        <w:tc>
          <w:tcPr>
            <w:tcW w:w="26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Como deve funcionar</w:t>
            </w:r>
          </w:p>
        </w:tc>
      </w:tr>
      <w:tr>
        <w:trPr>
          <w:cantSplit/>
        </w:trPr>
        <w:tc>
          <w:tcPr>
            <w:tcW w:w="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versão vigente é escolhida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121, parágrafo único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(método), Produção (instrução e fórmula), Estoque e GQ (procedimento do treinamento) escolhem numa lista que só mostra documentos vigentes. Substituído e obsoleto saem da lista no mesmo instante</w:t>
            </w:r>
          </w:p>
        </w:tc>
      </w:tr>
      <w:tr>
        <w:trPr>
          <w:cantSplit/>
        </w:trPr>
        <w:tc>
          <w:tcPr>
            <w:tcW w:w="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guarda a versão usada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119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módulo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guarda a versão do método; o registro de lote, a versão da instrução e da fórmula; o treinamento, a versão do procedimento. Ao reabrir um registro antigo, aparece a versão que valia na época</w:t>
            </w:r>
          </w:p>
        </w:tc>
      </w:tr>
      <w:tr>
        <w:trPr>
          <w:cantSplit/>
        </w:trPr>
        <w:tc>
          <w:tcPr>
            <w:tcW w:w="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revisão só por mudança aprovada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aprovada abre a nova revisão já ligada a ela. Quando a revisão fica vigente, a ação da mudança é dada como feita (trava 8 do documento 01)</w:t>
            </w:r>
          </w:p>
        </w:tc>
      </w:tr>
      <w:tr>
        <w:trPr>
          <w:cantSplit/>
        </w:trPr>
        <w:tc>
          <w:tcPr>
            <w:tcW w:w="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antes de valer e antes de executar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só fica vigente com o treinamento concluído, quando o tipo exige. Quem não foi treinado na versão vigente não executa a etapa no CQ nem na Produção (trava 6 do documento 01)</w:t>
            </w:r>
          </w:p>
        </w:tc>
      </w:tr>
      <w:tr>
        <w:trPr>
          <w:cantSplit/>
        </w:trPr>
        <w:tc>
          <w:tcPr>
            <w:tcW w:w="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Substituição avisa e recolhe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118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substituir ou obsoletar, o sistema avisa os módulos e os setores que usam o documento e pede o recolhimento das cópias em papel, até a baixa da última</w:t>
            </w:r>
          </w:p>
        </w:tc>
      </w:tr>
      <w:tr>
        <w:trPr>
          <w:cantSplit/>
        </w:trPr>
        <w:tc>
          <w:tcPr>
            <w:tcW w:w="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periódica vencida é cobrada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121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antes do vencimento à área dona e à GQ. Vencido o prazo, o documento entra em revisão obrigatória e a GQ acompanha</w:t>
            </w:r>
          </w:p>
        </w:tc>
      </w:tr>
      <w:tr>
        <w:trPr>
          <w:cantSplit/>
        </w:trPr>
        <w:tc>
          <w:tcPr>
            <w:tcW w:w="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integração não falha em silêncio</w:t>
            </w:r>
          </w:p>
        </w:tc>
        <w:tc>
          <w:tcPr>
            <w:tcW w:w="3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3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Sistema</w:t>
            </w:r>
          </w:p>
        </w:tc>
        <w:tc>
          <w:tcPr>
            <w:tcW w:w="26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consulta ao Controle de Documentos falhar, o módulo avisa e não deixa escolher um documento sem saber se ele está vigente (requisito 16 do documento 01)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4. O QUE CADA MÓDULO RECEBE E ENVIA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4"/>
        <w:gridCol w:w="4039"/>
        <w:gridCol w:w="2818"/>
        <w:gridCol w:w="1120"/>
      </w:tblGrid>
      <w:tr>
        <w:trPr>
          <w:tblHeader/>
          <w:cantSplit/>
        </w:trPr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Recebe do Controle de Documentos</w:t>
            </w:r>
          </w:p>
        </w:tc>
        <w:tc>
          <w:tcPr>
            <w:tcW w:w="2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Envia ao Controle de Documentos</w:t>
            </w:r>
          </w:p>
        </w:tc>
        <w:tc>
          <w:tcPr>
            <w:tcW w:w="1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Travas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Garantia da Qualidade</w:t>
            </w:r>
          </w:p>
        </w:tc>
        <w:tc>
          <w:tcPr>
            <w:tcW w:w="4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aprovado aguardando treinamento; documento vigente (encerra a ação da mudança); revisão periódica vencida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(abre a nova revisão); treinamento concluído das pessoas afetadas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3, 4, 6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da Qualidade</w:t>
            </w:r>
          </w:p>
        </w:tc>
        <w:tc>
          <w:tcPr>
            <w:tcW w:w="4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Métodos e especificações vigentes, com versão; aviso de substituição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1, 2, 5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Produção</w:t>
            </w:r>
          </w:p>
        </w:tc>
        <w:tc>
          <w:tcPr>
            <w:tcW w:w="4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Instruções, fórmulas e procedimentos vigentes, com versão; aviso de substituição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1, 2, 4, 5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Estoque</w:t>
            </w:r>
          </w:p>
        </w:tc>
        <w:tc>
          <w:tcPr>
            <w:tcW w:w="4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Procedimentos vigentes (recebimento, amostragem, armazenagem)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1, 5</w:t>
            </w:r>
          </w:p>
        </w:tc>
      </w:tr>
      <w:tr>
        <w:trPr>
          <w:cantSplit/>
        </w:trPr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Principal</w:t>
            </w:r>
          </w:p>
        </w:tc>
        <w:tc>
          <w:tcPr>
            <w:tcW w:w="4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(aprovação, vencimento, recolhimento) à central de notificações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5, 6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5. PONTOS PARA VALIDAR COM A GARANTIA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documentos cada módulo precisa escolher: método e especificação no CQ, instrução e fórmula na Produção, procedimentos no Estoque. 2. Se a especificação do CQ passa a ser um documento controlado do Controle de Documentos ou continua no CQ, com versão própria. 3. Se o registro de lote deve mostrar o documento vigente na hora ou só guardar a versão. 4. Quem recebe o aviso de substituição em cada setor e quem dá a baixa das cópias.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Só a versão vigente é escolhida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121. Os documentos relacionados ao Sistema de Gestão da Qualidade Farmacêutica devem ser revisados regularmente e mantidos atualizados. &gt; &gt; Parágrafo único. Quando um documento for revisado, os sistemas devem operar de forma a impedir o uso inadvertido de documentos obsoletos.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O registro guarda a versão usada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119. Os documentos contendo instruções devem ser aprovados, assinados e datados por pessoas apropriadas e autorizadas. &gt; &gt; § 1º Os documentos devem ter conteúdo não ambíguo e identificação única. &gt; &gt; § 2º A data de efetividade dos documentos deve ser definida.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Nova revisão só por mudança aprovada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Treinamento antes de valer e antes de executar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Substituição avisa e recolhe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118. Os documentos devem ser projetados, preparados, revisados e distribuídos com cuidado. &gt; &gt; § 1º Os documentos devem estar em conformidade com as partes relevantes dos arquivos de especificação do produto, de fabricação e dos dossiês de registro, conforme apropriado. &gt; &gt; § 2º A reprodução de documentos de trabalho a partir de documentos mestres não deve permitir a ocorrência de erros.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Revisão periódica vencida é cobrada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121. Os documentos relacionados ao Sistema de Gestão da Qualidade Farmacêutica devem ser revisados regularmente e mantidos atualizados. &gt; &gt; Parágrafo único. Quando um documento for revisado, os sistemas devem operar de forma a impedir o uso inadvertido de documentos obsoletos.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A integração não falha em silêncio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Controle de Documentos – Controle de Documentos: documentos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Controle de Documentos – Controle de Documentos: documentos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