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27/10/2026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Principal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26/10/2026.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51 defeitos registrados, 50 em aberto.</w:t>
      </w:r>
      <w:r>
        <w:rPr>
          <w:szCs w:val="20"/>
        </w:rPr>
        <w:t xml:space="preserve"> Pendentes por gravidade: 0 crítica · 16 alta · 19 média · 16 baixa.</w:t>
      </w:r>
    </w:p>
    <w:p>
      <w:pPr>
        <w:spacing w:after="0" w:line="360" w:lineRule="auto"/>
        <w:rPr>
          <w:szCs w:val="20"/>
        </w:rPr>
      </w:pPr>
      <w:r>
        <w:rPr>
          <w:b/>
          <w:bCs/>
          <w:szCs w:val="20"/>
        </w:rPr>
        <w:t xml:space="preserve">Pendentes por tipo:</w:t>
      </w:r>
      <w:r>
        <w:rPr>
          <w:szCs w:val="20"/>
        </w:rPr>
        <w:t xml:space="preserve"> 21 funcional · 17 norma · 12 acesso/segurança · 1 ambiente/dados.</w:t>
      </w:r>
    </w:p>
    <w:p>
      <w:pPr>
        <w:spacing w:after="0" w:line="360" w:lineRule="auto"/>
        <w:rPr>
          <w:szCs w:val="20"/>
        </w:rPr>
      </w:pPr>
      <w:r>
        <w:rPr>
          <w:b/>
          <w:bCs/>
          <w:szCs w:val="20"/>
        </w:rPr>
        <w:t xml:space="preserve">Origem:</w:t>
      </w:r>
      <w:r>
        <w:rPr>
          <w:szCs w:val="20"/>
        </w:rPr>
        <w:t xml:space="preserve"> 10 já estavam na página "Defeitos para correção" do portal e 41 são novos neste registro (os de acesso e segurança, antes só nos documentos confidenciais, e os encontrados depois da última publicação).</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515"/>
        <w:gridCol w:w="1202"/>
        <w:gridCol w:w="1307"/>
        <w:gridCol w:w="1307"/>
        <w:gridCol w:w="1307"/>
        <w:gridCol w:w="993"/>
      </w:tblGrid>
      <w:tr>
        <w:trPr>
          <w:tblHeader/>
          <w:cantSplit/>
        </w:trPr>
        <w:tc>
          <w:tcPr>
            <w:tcW w:w="3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c>
          <w:tcPr>
            <w:tcW w:w="993" w:type="dxa"/>
            <w:shd w:val="clear" w:color="auto" w:fill="D9D9D9" w:themeFill="background1" w:themeFillShade="D9"/>
          </w:tcPr>
          <w:p>
            <w:pPr>
              <w:widowControl/>
              <w:spacing w:after="0" w:line="276" w:lineRule="auto"/>
              <w:jc w:val="left"/>
              <w:rPr>
                <w:b/>
                <w:bCs/>
                <w:sz w:val="18"/>
                <w:szCs w:val="18"/>
              </w:rPr>
            </w:pPr>
          </w:p>
        </w:tc>
      </w:tr>
      <w:tr>
        <w:trPr>
          <w:cantSplit/>
        </w:trPr>
        <w:tc>
          <w:tcPr>
            <w:tcW w:w="3515" w:type="dxa"/>
          </w:tcPr>
          <w:p>
            <w:pPr>
              <w:widowControl/>
              <w:spacing w:after="0" w:line="276" w:lineRule="auto"/>
              <w:jc w:val="left"/>
              <w:rPr>
                <w:sz w:val="18"/>
                <w:szCs w:val="18"/>
              </w:rPr>
            </w:pPr>
            <w:r>
              <w:rPr>
                <w:sz w:val="18"/>
                <w:szCs w:val="20"/>
              </w:rPr>
              <w:t xml:space="preserve">funcional</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8</w:t>
            </w:r>
          </w:p>
        </w:tc>
        <w:tc>
          <w:tcPr>
            <w:tcW w:w="1307" w:type="dxa"/>
          </w:tcPr>
          <w:p>
            <w:pPr>
              <w:widowControl/>
              <w:spacing w:after="0" w:line="276" w:lineRule="auto"/>
              <w:jc w:val="left"/>
              <w:rPr>
                <w:sz w:val="18"/>
                <w:szCs w:val="18"/>
              </w:rPr>
            </w:pPr>
            <w:r>
              <w:rPr>
                <w:sz w:val="18"/>
                <w:szCs w:val="20"/>
              </w:rPr>
              <w:t xml:space="preserve">13</w:t>
            </w:r>
          </w:p>
        </w:tc>
        <w:tc>
          <w:tcPr>
            <w:tcW w:w="993" w:type="dxa"/>
          </w:tcPr>
          <w:p>
            <w:pPr>
              <w:widowControl/>
              <w:spacing w:after="0" w:line="276" w:lineRule="auto"/>
              <w:jc w:val="left"/>
              <w:rPr>
                <w:sz w:val="18"/>
                <w:szCs w:val="18"/>
              </w:rPr>
            </w:pPr>
            <w:r>
              <w:rPr>
                <w:sz w:val="18"/>
                <w:szCs w:val="20"/>
              </w:rPr>
              <w:t xml:space="preserve">21</w:t>
            </w:r>
          </w:p>
        </w:tc>
      </w:tr>
      <w:tr>
        <w:trPr>
          <w:cantSplit/>
        </w:trPr>
        <w:tc>
          <w:tcPr>
            <w:tcW w:w="3515" w:type="dxa"/>
          </w:tcPr>
          <w:p>
            <w:pPr>
              <w:widowControl/>
              <w:spacing w:after="0" w:line="276" w:lineRule="auto"/>
              <w:jc w:val="left"/>
              <w:rPr>
                <w:sz w:val="18"/>
                <w:szCs w:val="18"/>
              </w:rPr>
            </w:pPr>
            <w:r>
              <w:rPr>
                <w:sz w:val="18"/>
                <w:szCs w:val="20"/>
              </w:rPr>
              <w:t xml:space="preserve">norma</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11</w:t>
            </w:r>
          </w:p>
        </w:tc>
        <w:tc>
          <w:tcPr>
            <w:tcW w:w="1307" w:type="dxa"/>
          </w:tcPr>
          <w:p>
            <w:pPr>
              <w:widowControl/>
              <w:spacing w:after="0" w:line="276" w:lineRule="auto"/>
              <w:jc w:val="left"/>
              <w:rPr>
                <w:sz w:val="18"/>
                <w:szCs w:val="18"/>
              </w:rPr>
            </w:pPr>
            <w:r>
              <w:rPr>
                <w:sz w:val="18"/>
                <w:szCs w:val="20"/>
              </w:rPr>
              <w:t xml:space="preserve">6</w:t>
            </w:r>
          </w:p>
        </w:tc>
        <w:tc>
          <w:tcPr>
            <w:tcW w:w="1307" w:type="dxa"/>
          </w:tcPr>
          <w:p>
            <w:pPr>
              <w:widowControl/>
              <w:spacing w:after="0" w:line="276" w:lineRule="auto"/>
              <w:jc w:val="left"/>
              <w:rPr>
                <w:sz w:val="18"/>
                <w:szCs w:val="18"/>
              </w:rPr>
            </w:pPr>
            <w:r>
              <w:rPr>
                <w:sz w:val="18"/>
                <w:szCs w:val="20"/>
              </w:rPr>
              <w:t xml:space="preserve">0</w:t>
            </w:r>
          </w:p>
        </w:tc>
        <w:tc>
          <w:tcPr>
            <w:tcW w:w="993" w:type="dxa"/>
          </w:tcPr>
          <w:p>
            <w:pPr>
              <w:widowControl/>
              <w:spacing w:after="0" w:line="276" w:lineRule="auto"/>
              <w:jc w:val="left"/>
              <w:rPr>
                <w:sz w:val="18"/>
                <w:szCs w:val="18"/>
              </w:rPr>
            </w:pPr>
            <w:r>
              <w:rPr>
                <w:sz w:val="18"/>
                <w:szCs w:val="20"/>
              </w:rPr>
              <w:t xml:space="preserve">17</w:t>
            </w:r>
          </w:p>
        </w:tc>
      </w:tr>
      <w:tr>
        <w:trPr>
          <w:cantSplit/>
        </w:trPr>
        <w:tc>
          <w:tcPr>
            <w:tcW w:w="3515" w:type="dxa"/>
          </w:tcPr>
          <w:p>
            <w:pPr>
              <w:widowControl/>
              <w:spacing w:after="0" w:line="276" w:lineRule="auto"/>
              <w:jc w:val="left"/>
              <w:rPr>
                <w:sz w:val="18"/>
                <w:szCs w:val="18"/>
              </w:rPr>
            </w:pPr>
            <w:r>
              <w:rPr>
                <w:sz w:val="18"/>
                <w:szCs w:val="20"/>
              </w:rPr>
              <w:t xml:space="preserve">acesso/segurança</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5</w:t>
            </w:r>
          </w:p>
        </w:tc>
        <w:tc>
          <w:tcPr>
            <w:tcW w:w="1307" w:type="dxa"/>
          </w:tcPr>
          <w:p>
            <w:pPr>
              <w:widowControl/>
              <w:spacing w:after="0" w:line="276" w:lineRule="auto"/>
              <w:jc w:val="left"/>
              <w:rPr>
                <w:sz w:val="18"/>
                <w:szCs w:val="18"/>
              </w:rPr>
            </w:pPr>
            <w:r>
              <w:rPr>
                <w:sz w:val="18"/>
                <w:szCs w:val="20"/>
              </w:rPr>
              <w:t xml:space="preserve">5</w:t>
            </w:r>
          </w:p>
        </w:tc>
        <w:tc>
          <w:tcPr>
            <w:tcW w:w="1307" w:type="dxa"/>
          </w:tcPr>
          <w:p>
            <w:pPr>
              <w:widowControl/>
              <w:spacing w:after="0" w:line="276" w:lineRule="auto"/>
              <w:jc w:val="left"/>
              <w:rPr>
                <w:sz w:val="18"/>
                <w:szCs w:val="18"/>
              </w:rPr>
            </w:pPr>
            <w:r>
              <w:rPr>
                <w:sz w:val="18"/>
                <w:szCs w:val="20"/>
              </w:rPr>
              <w:t xml:space="preserve">2</w:t>
            </w:r>
          </w:p>
        </w:tc>
        <w:tc>
          <w:tcPr>
            <w:tcW w:w="993" w:type="dxa"/>
          </w:tcPr>
          <w:p>
            <w:pPr>
              <w:widowControl/>
              <w:spacing w:after="0" w:line="276" w:lineRule="auto"/>
              <w:jc w:val="left"/>
              <w:rPr>
                <w:sz w:val="18"/>
                <w:szCs w:val="18"/>
              </w:rPr>
            </w:pPr>
            <w:r>
              <w:rPr>
                <w:sz w:val="18"/>
                <w:szCs w:val="20"/>
              </w:rPr>
              <w:t xml:space="preserve">12</w:t>
            </w:r>
          </w:p>
        </w:tc>
      </w:tr>
      <w:tr>
        <w:trPr>
          <w:cantSplit/>
        </w:trPr>
        <w:tc>
          <w:tcPr>
            <w:tcW w:w="3515" w:type="dxa"/>
          </w:tcPr>
          <w:p>
            <w:pPr>
              <w:widowControl/>
              <w:spacing w:after="0" w:line="276" w:lineRule="auto"/>
              <w:jc w:val="left"/>
              <w:rPr>
                <w:sz w:val="18"/>
                <w:szCs w:val="18"/>
              </w:rPr>
            </w:pPr>
            <w:r>
              <w:rPr>
                <w:sz w:val="18"/>
                <w:szCs w:val="20"/>
              </w:rPr>
              <w:t xml:space="preserve">ambiente/dados</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1</w:t>
            </w:r>
          </w:p>
        </w:tc>
        <w:tc>
          <w:tcPr>
            <w:tcW w:w="993" w:type="dxa"/>
          </w:tcPr>
          <w:p>
            <w:pPr>
              <w:widowControl/>
              <w:spacing w:after="0" w:line="276" w:lineRule="auto"/>
              <w:jc w:val="left"/>
              <w:rPr>
                <w:sz w:val="18"/>
                <w:szCs w:val="18"/>
              </w:rPr>
            </w:pPr>
            <w:r>
              <w:rPr>
                <w:sz w:val="18"/>
                <w:szCs w:val="20"/>
              </w:rPr>
              <w:t xml:space="preserve">1</w:t>
            </w:r>
          </w:p>
        </w:tc>
      </w:tr>
      <w:tr>
        <w:trPr>
          <w:cantSplit/>
        </w:trPr>
        <w:tc>
          <w:tcPr>
            <w:tcW w:w="3515" w:type="dxa"/>
          </w:tcPr>
          <w:p>
            <w:pPr>
              <w:widowControl/>
              <w:spacing w:after="0" w:line="276" w:lineRule="auto"/>
              <w:jc w:val="left"/>
              <w:rPr>
                <w:sz w:val="18"/>
                <w:szCs w:val="18"/>
              </w:rPr>
            </w:pPr>
            <w:r>
              <w:rPr>
                <w:sz w:val="18"/>
                <w:b/>
                <w:bCs/>
                <w:szCs w:val="20"/>
              </w:rPr>
              <w:t xml:space="preserve">Total</w:t>
            </w:r>
          </w:p>
        </w:tc>
        <w:tc>
          <w:tcPr>
            <w:tcW w:w="1202" w:type="dxa"/>
          </w:tcPr>
          <w:p>
            <w:pPr>
              <w:widowControl/>
              <w:spacing w:after="0" w:line="276" w:lineRule="auto"/>
              <w:jc w:val="left"/>
              <w:rPr>
                <w:sz w:val="18"/>
                <w:szCs w:val="18"/>
              </w:rPr>
            </w:pPr>
            <w:r>
              <w:rPr>
                <w:sz w:val="18"/>
                <w:szCs w:val="20"/>
              </w:rPr>
              <w:t xml:space="preserve">0</w:t>
            </w:r>
          </w:p>
        </w:tc>
        <w:tc>
          <w:tcPr>
            <w:tcW w:w="1307" w:type="dxa"/>
          </w:tcPr>
          <w:p>
            <w:pPr>
              <w:widowControl/>
              <w:spacing w:after="0" w:line="276" w:lineRule="auto"/>
              <w:jc w:val="left"/>
              <w:rPr>
                <w:sz w:val="18"/>
                <w:szCs w:val="18"/>
              </w:rPr>
            </w:pPr>
            <w:r>
              <w:rPr>
                <w:sz w:val="18"/>
                <w:szCs w:val="20"/>
              </w:rPr>
              <w:t xml:space="preserve">16</w:t>
            </w:r>
          </w:p>
        </w:tc>
        <w:tc>
          <w:tcPr>
            <w:tcW w:w="1307" w:type="dxa"/>
          </w:tcPr>
          <w:p>
            <w:pPr>
              <w:widowControl/>
              <w:spacing w:after="0" w:line="276" w:lineRule="auto"/>
              <w:jc w:val="left"/>
              <w:rPr>
                <w:sz w:val="18"/>
                <w:szCs w:val="18"/>
              </w:rPr>
            </w:pPr>
            <w:r>
              <w:rPr>
                <w:sz w:val="18"/>
                <w:szCs w:val="20"/>
              </w:rPr>
              <w:t xml:space="preserve">19</w:t>
            </w:r>
          </w:p>
        </w:tc>
        <w:tc>
          <w:tcPr>
            <w:tcW w:w="1307" w:type="dxa"/>
          </w:tcPr>
          <w:p>
            <w:pPr>
              <w:widowControl/>
              <w:spacing w:after="0" w:line="276" w:lineRule="auto"/>
              <w:jc w:val="left"/>
              <w:rPr>
                <w:sz w:val="18"/>
                <w:szCs w:val="18"/>
              </w:rPr>
            </w:pPr>
            <w:r>
              <w:rPr>
                <w:sz w:val="18"/>
                <w:szCs w:val="20"/>
              </w:rPr>
              <w:t xml:space="preserve">16</w:t>
            </w:r>
          </w:p>
        </w:tc>
        <w:tc>
          <w:tcPr>
            <w:tcW w:w="993" w:type="dxa"/>
          </w:tcPr>
          <w:p>
            <w:pPr>
              <w:widowControl/>
              <w:spacing w:after="0" w:line="276" w:lineRule="auto"/>
              <w:jc w:val="left"/>
              <w:rPr>
                <w:sz w:val="18"/>
                <w:szCs w:val="18"/>
              </w:rPr>
            </w:pPr>
            <w:r>
              <w:rPr>
                <w:sz w:val="18"/>
                <w:szCs w:val="20"/>
              </w:rPr>
              <w:t xml:space="preserve">51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(21): DV-PRI-001, DV-PRI-002, DV-PRI-005, DV-PRI-007, DV-PRI-008, DV-PRI-010, DV-PRI-011, DV-PRI-012, DV-PRI-028, DV-PRI-030, DV-PRI-032, DV-PRI-035, DV-PRI-038, DV-PRI-039, DV-PRI-041, DV-PRI-042, DV-PRI-043, DV-PRI-045, DV-PRI-048, DV-PRI-049, DV-PRI-051.</w:t>
      </w:r>
    </w:p>
    <w:p>
      <w:pPr>
        <w:numPr>
          <w:ilvl w:val="0"/>
          <w:numId w:val="2"/>
        </w:numPr>
        <w:spacing w:after="0" w:line="360" w:lineRule="auto"/>
        <w:rPr>
          <w:szCs w:val="20"/>
        </w:rPr>
      </w:pPr>
      <w:r>
        <w:rPr>
          <w:b/>
          <w:bCs/>
          <w:szCs w:val="20"/>
        </w:rPr>
        <w:t xml:space="preserve">norma</w:t>
      </w:r>
      <w:r>
        <w:rPr>
          <w:szCs w:val="20"/>
        </w:rPr>
        <w:t xml:space="preserve"> (17): DV-PRI-004, DV-PRI-006, DV-PRI-009, DV-PRI-013, DV-PRI-014, DV-PRI-017, DV-PRI-024, DV-PRI-027, DV-PRI-029, DV-PRI-031, DV-PRI-033, DV-PRI-034, DV-PRI-036, DV-PRI-040, DV-PRI-044, DV-PRI-046, DV-PRI-047.</w:t>
      </w:r>
    </w:p>
    <w:p>
      <w:pPr>
        <w:numPr>
          <w:ilvl w:val="0"/>
          <w:numId w:val="2"/>
        </w:numPr>
        <w:spacing w:after="0" w:line="360" w:lineRule="auto"/>
        <w:rPr>
          <w:szCs w:val="20"/>
        </w:rPr>
      </w:pPr>
      <w:r>
        <w:rPr>
          <w:b/>
          <w:bCs/>
          <w:szCs w:val="20"/>
        </w:rPr>
        <w:t xml:space="preserve">acesso/segurança</w:t>
      </w:r>
      <w:r>
        <w:rPr>
          <w:szCs w:val="20"/>
        </w:rPr>
        <w:t xml:space="preserve"> (12): DV-PRI-003, DV-PRI-015, DV-PRI-016, DV-PRI-019, DV-PRI-020, DV-PRI-021, DV-PRI-022, DV-PRI-023, DV-PRI-025, DV-PRI-026, DV-PRI-037, DV-PRI-050.</w:t>
      </w:r>
    </w:p>
    <w:p>
      <w:pPr>
        <w:numPr>
          <w:ilvl w:val="0"/>
          <w:numId w:val="2"/>
        </w:numPr>
        <w:spacing w:after="0" w:line="360" w:lineRule="auto"/>
        <w:rPr>
          <w:szCs w:val="20"/>
        </w:rPr>
      </w:pPr>
      <w:r>
        <w:rPr>
          <w:b/>
          <w:bCs/>
          <w:szCs w:val="20"/>
        </w:rPr>
        <w:t xml:space="preserve">ambiente/dados</w:t>
      </w:r>
      <w:r>
        <w:rPr>
          <w:szCs w:val="20"/>
        </w:rPr>
        <w:t xml:space="preserve"> (1): DV-PRI-018.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609"/>
        <w:gridCol w:w="1652"/>
        <w:gridCol w:w="1079"/>
        <w:gridCol w:w="1174"/>
        <w:gridCol w:w="1557"/>
        <w:gridCol w:w="1560"/>
      </w:tblGrid>
      <w:tr>
        <w:trPr>
          <w:tblHeader/>
          <w:cantSplit/>
        </w:trPr>
        <w:tc>
          <w:tcPr>
            <w:tcW w:w="2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0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609" w:type="dxa"/>
          </w:tcPr>
          <w:p>
            <w:pPr>
              <w:widowControl/>
              <w:spacing w:after="0" w:line="276" w:lineRule="auto"/>
              <w:jc w:val="left"/>
              <w:rPr>
                <w:sz w:val="18"/>
                <w:szCs w:val="18"/>
              </w:rPr>
            </w:pPr>
            <w:r>
              <w:rPr>
                <w:sz w:val="18"/>
                <w:szCs w:val="20"/>
              </w:rPr>
              <w:t xml:space="preserve">DV-PRI-003</w:t>
            </w:r>
          </w:p>
        </w:tc>
        <w:tc>
          <w:tcPr>
            <w:tcW w:w="1652" w:type="dxa"/>
          </w:tcPr>
          <w:p>
            <w:pPr>
              <w:widowControl/>
              <w:spacing w:after="0" w:line="276" w:lineRule="auto"/>
              <w:jc w:val="left"/>
              <w:rPr>
                <w:sz w:val="18"/>
                <w:szCs w:val="18"/>
              </w:rPr>
            </w:pPr>
            <w:r>
              <w:rPr>
                <w:sz w:val="18"/>
                <w:szCs w:val="20"/>
              </w:rPr>
              <w:t xml:space="preserve">A senha provisória aparece na tela do administrador ao criar a conta e ao redefinir a senha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(inclusão e Reset de senha)</w:t>
            </w:r>
          </w:p>
        </w:tc>
        <w:tc>
          <w:tcPr>
            <w:tcW w:w="1560" w:type="dxa"/>
          </w:tcPr>
          <w:p>
            <w:pPr>
              <w:widowControl/>
              <w:spacing w:after="0" w:line="276" w:lineRule="auto"/>
              <w:jc w:val="left"/>
              <w:rPr>
                <w:sz w:val="18"/>
                <w:szCs w:val="18"/>
              </w:rPr>
            </w:pPr>
            <w:r>
              <w:rPr>
                <w:sz w:val="18"/>
                <w:szCs w:val="20"/>
              </w:rPr>
              <w:t xml:space="preserve">CT-PRI-040 (rodada 1) e CT-PRI-038 (rodada 2), 05/10/2026</w:t>
            </w:r>
          </w:p>
        </w:tc>
      </w:tr>
      <w:tr>
        <w:trPr>
          <w:cantSplit/>
        </w:trPr>
        <w:tc>
          <w:tcPr>
            <w:tcW w:w="2609" w:type="dxa"/>
          </w:tcPr>
          <w:p>
            <w:pPr>
              <w:widowControl/>
              <w:spacing w:after="0" w:line="276" w:lineRule="auto"/>
              <w:jc w:val="left"/>
              <w:rPr>
                <w:sz w:val="18"/>
                <w:szCs w:val="18"/>
              </w:rPr>
            </w:pPr>
            <w:r>
              <w:rPr>
                <w:sz w:val="18"/>
                <w:szCs w:val="20"/>
              </w:rPr>
              <w:t xml:space="preserve">DV-PRI-009</w:t>
            </w:r>
          </w:p>
        </w:tc>
        <w:tc>
          <w:tcPr>
            <w:tcW w:w="1652"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560" w:type="dxa"/>
          </w:tcPr>
          <w:p>
            <w:pPr>
              <w:widowControl/>
              <w:spacing w:after="0" w:line="276" w:lineRule="auto"/>
              <w:jc w:val="left"/>
              <w:rPr>
                <w:sz w:val="18"/>
                <w:szCs w:val="18"/>
              </w:rPr>
            </w:pPr>
            <w:r>
              <w:rPr>
                <w:sz w:val="18"/>
                <w:szCs w:val="20"/>
              </w:rPr>
              <w:t xml:space="preserve">CT-PRI-094 (Ambiente e Equipamento) e CT-PRI-080, 05/10/2026</w:t>
            </w:r>
          </w:p>
        </w:tc>
      </w:tr>
      <w:tr>
        <w:trPr>
          <w:cantSplit/>
        </w:trPr>
        <w:tc>
          <w:tcPr>
            <w:tcW w:w="2609" w:type="dxa"/>
          </w:tcPr>
          <w:p>
            <w:pPr>
              <w:widowControl/>
              <w:spacing w:after="0" w:line="276" w:lineRule="auto"/>
              <w:jc w:val="left"/>
              <w:rPr>
                <w:sz w:val="18"/>
                <w:szCs w:val="18"/>
              </w:rPr>
            </w:pPr>
            <w:r>
              <w:rPr>
                <w:sz w:val="18"/>
                <w:szCs w:val="20"/>
              </w:rPr>
              <w:t xml:space="preserve">DV-PRI-014</w:t>
            </w:r>
          </w:p>
        </w:tc>
        <w:tc>
          <w:tcPr>
            <w:tcW w:w="1652"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560" w:type="dxa"/>
          </w:tcPr>
          <w:p>
            <w:pPr>
              <w:widowControl/>
              <w:spacing w:after="0" w:line="276" w:lineRule="auto"/>
              <w:jc w:val="left"/>
              <w:rPr>
                <w:sz w:val="18"/>
                <w:szCs w:val="18"/>
              </w:rPr>
            </w:pPr>
            <w:r>
              <w:rPr>
                <w:sz w:val="18"/>
                <w:szCs w:val="20"/>
              </w:rPr>
              <w:t xml:space="preserve">CT-PRI-080, 05/10/2026</w:t>
            </w:r>
          </w:p>
        </w:tc>
      </w:tr>
      <w:tr>
        <w:trPr>
          <w:cantSplit/>
        </w:trPr>
        <w:tc>
          <w:tcPr>
            <w:tcW w:w="2609" w:type="dxa"/>
          </w:tcPr>
          <w:p>
            <w:pPr>
              <w:widowControl/>
              <w:spacing w:after="0" w:line="276" w:lineRule="auto"/>
              <w:jc w:val="left"/>
              <w:rPr>
                <w:sz w:val="18"/>
                <w:szCs w:val="18"/>
              </w:rPr>
            </w:pPr>
            <w:r>
              <w:rPr>
                <w:sz w:val="18"/>
                <w:szCs w:val="20"/>
              </w:rPr>
              <w:t xml:space="preserve">DV-PRI-022</w:t>
            </w:r>
          </w:p>
        </w:tc>
        <w:tc>
          <w:tcPr>
            <w:tcW w:w="1652" w:type="dxa"/>
          </w:tcPr>
          <w:p>
            <w:pPr>
              <w:widowControl/>
              <w:spacing w:after="0" w:line="276" w:lineRule="auto"/>
              <w:jc w:val="left"/>
              <w:rPr>
                <w:sz w:val="18"/>
                <w:szCs w:val="18"/>
              </w:rPr>
            </w:pPr>
            <w:r>
              <w:rPr>
                <w:sz w:val="18"/>
                <w:szCs w:val="20"/>
              </w:rPr>
              <w:t xml:space="preserve">A troca obrigatória de senha pode ser pulada: digitando o endereço de outra tela, o usuário usa o sistema com a senha provisória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Troca de senha (primeiro acesso) e demais telas</w:t>
            </w:r>
          </w:p>
        </w:tc>
        <w:tc>
          <w:tcPr>
            <w:tcW w:w="1560" w:type="dxa"/>
          </w:tcPr>
          <w:p>
            <w:pPr>
              <w:widowControl/>
              <w:spacing w:after="0" w:line="276" w:lineRule="auto"/>
              <w:jc w:val="left"/>
              <w:rPr>
                <w:sz w:val="18"/>
                <w:szCs w:val="18"/>
              </w:rPr>
            </w:pPr>
            <w:r>
              <w:rPr>
                <w:sz w:val="18"/>
                <w:szCs w:val="20"/>
              </w:rPr>
              <w:t xml:space="preserve">CT-PRI-037, 05/10/2026</w:t>
            </w:r>
          </w:p>
        </w:tc>
      </w:tr>
      <w:tr>
        <w:trPr>
          <w:cantSplit/>
        </w:trPr>
        <w:tc>
          <w:tcPr>
            <w:tcW w:w="2609" w:type="dxa"/>
          </w:tcPr>
          <w:p>
            <w:pPr>
              <w:widowControl/>
              <w:spacing w:after="0" w:line="276" w:lineRule="auto"/>
              <w:jc w:val="left"/>
              <w:rPr>
                <w:sz w:val="18"/>
                <w:szCs w:val="18"/>
              </w:rPr>
            </w:pPr>
            <w:r>
              <w:rPr>
                <w:sz w:val="18"/>
                <w:szCs w:val="20"/>
              </w:rPr>
              <w:t xml:space="preserve">DV-PRI-025</w:t>
            </w:r>
          </w:p>
        </w:tc>
        <w:tc>
          <w:tcPr>
            <w:tcW w:w="1652" w:type="dxa"/>
          </w:tcPr>
          <w:p>
            <w:pPr>
              <w:widowControl/>
              <w:spacing w:after="0" w:line="276" w:lineRule="auto"/>
              <w:jc w:val="left"/>
              <w:rPr>
                <w:sz w:val="18"/>
                <w:szCs w:val="18"/>
              </w:rPr>
            </w:pPr>
            <w:r>
              <w:rPr>
                <w:sz w:val="18"/>
                <w:szCs w:val="20"/>
              </w:rPr>
              <w:t xml:space="preserve">Telas administrativas abrem pelo endereço para quem não tem nenhuma permissão de Administração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Cadastro de Perfil, Configuração, Microservices, Grupo de Usuário e relatórios de Usuário e de Perfil (acesso direto)</w:t>
            </w:r>
          </w:p>
        </w:tc>
        <w:tc>
          <w:tcPr>
            <w:tcW w:w="1560" w:type="dxa"/>
          </w:tcPr>
          <w:p>
            <w:pPr>
              <w:widowControl/>
              <w:spacing w:after="0" w:line="276" w:lineRule="auto"/>
              <w:jc w:val="left"/>
              <w:rPr>
                <w:sz w:val="18"/>
                <w:szCs w:val="18"/>
              </w:rPr>
            </w:pPr>
            <w:r>
              <w:rPr>
                <w:sz w:val="18"/>
                <w:szCs w:val="20"/>
              </w:rPr>
              <w:t xml:space="preserve">CT-PRI-061, 063, 065, 066, 067 e 068, 05/10/2026</w:t>
            </w:r>
          </w:p>
        </w:tc>
      </w:tr>
      <w:tr>
        <w:trPr>
          <w:cantSplit/>
        </w:trPr>
        <w:tc>
          <w:tcPr>
            <w:tcW w:w="2609" w:type="dxa"/>
          </w:tcPr>
          <w:p>
            <w:pPr>
              <w:widowControl/>
              <w:spacing w:after="0" w:line="276" w:lineRule="auto"/>
              <w:jc w:val="left"/>
              <w:rPr>
                <w:sz w:val="18"/>
                <w:szCs w:val="18"/>
              </w:rPr>
            </w:pPr>
            <w:r>
              <w:rPr>
                <w:sz w:val="18"/>
                <w:szCs w:val="20"/>
              </w:rPr>
              <w:t xml:space="preserve">DV-PRI-029</w:t>
            </w:r>
          </w:p>
        </w:tc>
        <w:tc>
          <w:tcPr>
            <w:tcW w:w="1652" w:type="dxa"/>
          </w:tcPr>
          <w:p>
            <w:pPr>
              <w:widowControl/>
              <w:spacing w:after="0" w:line="276" w:lineRule="auto"/>
              <w:jc w:val="left"/>
              <w:rPr>
                <w:sz w:val="18"/>
                <w:szCs w:val="18"/>
              </w:rPr>
            </w:pPr>
            <w:r>
              <w:rPr>
                <w:sz w:val="18"/>
                <w:szCs w:val="20"/>
              </w:rPr>
              <w:t xml:space="preserve">Configurar notificação grava sem confirmação, sem justificativa, sem mensagem e sem histórico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560" w:type="dxa"/>
          </w:tcPr>
          <w:p>
            <w:pPr>
              <w:widowControl/>
              <w:spacing w:after="0" w:line="276" w:lineRule="auto"/>
              <w:jc w:val="left"/>
              <w:rPr>
                <w:sz w:val="18"/>
                <w:szCs w:val="18"/>
              </w:rPr>
            </w:pPr>
            <w:r>
              <w:rPr>
                <w:sz w:val="18"/>
                <w:szCs w:val="20"/>
              </w:rPr>
              <w:t xml:space="preserve">CT-PRI-ADM-37, ADM-38 e ADM-25 (Configurar notificação 9.3 a 9.5), 26/10/2026</w:t>
            </w:r>
          </w:p>
        </w:tc>
      </w:tr>
      <w:tr>
        <w:trPr>
          <w:cantSplit/>
        </w:trPr>
        <w:tc>
          <w:tcPr>
            <w:tcW w:w="2609" w:type="dxa"/>
          </w:tcPr>
          <w:p>
            <w:pPr>
              <w:widowControl/>
              <w:spacing w:after="0" w:line="276" w:lineRule="auto"/>
              <w:jc w:val="left"/>
              <w:rPr>
                <w:sz w:val="18"/>
                <w:szCs w:val="18"/>
              </w:rPr>
            </w:pPr>
            <w:r>
              <w:rPr>
                <w:sz w:val="18"/>
                <w:szCs w:val="20"/>
              </w:rPr>
              <w:t xml:space="preserve">DV-PRI-031</w:t>
            </w:r>
          </w:p>
        </w:tc>
        <w:tc>
          <w:tcPr>
            <w:tcW w:w="1652" w:type="dxa"/>
          </w:tcPr>
          <w:p>
            <w:pPr>
              <w:widowControl/>
              <w:spacing w:after="0" w:line="276" w:lineRule="auto"/>
              <w:jc w:val="left"/>
              <w:rPr>
                <w:sz w:val="18"/>
                <w:szCs w:val="18"/>
              </w:rPr>
            </w:pPr>
            <w:r>
              <w:rPr>
                <w:sz w:val="18"/>
                <w:szCs w:val="20"/>
              </w:rPr>
              <w:t xml:space="preserve">Notificações padrão: alterar os destinatários não pede justificativa e não deixa histórico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Notificações padrão (edição) › Ver Log Alteração</w:t>
            </w:r>
          </w:p>
        </w:tc>
        <w:tc>
          <w:tcPr>
            <w:tcW w:w="1560" w:type="dxa"/>
          </w:tcPr>
          <w:p>
            <w:pPr>
              <w:widowControl/>
              <w:spacing w:after="0" w:line="276" w:lineRule="auto"/>
              <w:jc w:val="left"/>
              <w:rPr>
                <w:sz w:val="18"/>
                <w:szCs w:val="18"/>
              </w:rPr>
            </w:pPr>
            <w:r>
              <w:rPr>
                <w:sz w:val="18"/>
                <w:szCs w:val="20"/>
              </w:rPr>
              <w:t xml:space="preserve">CT-PRI-ADM-33 (Notificações padrão 8.4), 26/10/2026</w:t>
            </w:r>
          </w:p>
        </w:tc>
      </w:tr>
      <w:tr>
        <w:trPr>
          <w:cantSplit/>
        </w:trPr>
        <w:tc>
          <w:tcPr>
            <w:tcW w:w="2609" w:type="dxa"/>
          </w:tcPr>
          <w:p>
            <w:pPr>
              <w:widowControl/>
              <w:spacing w:after="0" w:line="276" w:lineRule="auto"/>
              <w:jc w:val="left"/>
              <w:rPr>
                <w:sz w:val="18"/>
                <w:szCs w:val="18"/>
              </w:rPr>
            </w:pPr>
            <w:r>
              <w:rPr>
                <w:sz w:val="18"/>
                <w:szCs w:val="20"/>
              </w:rPr>
              <w:t xml:space="preserve">DV-PRI-033</w:t>
            </w:r>
          </w:p>
        </w:tc>
        <w:tc>
          <w:tcPr>
            <w:tcW w:w="1652" w:type="dxa"/>
          </w:tcPr>
          <w:p>
            <w:pPr>
              <w:widowControl/>
              <w:spacing w:after="0" w:line="276" w:lineRule="auto"/>
              <w:jc w:val="left"/>
              <w:rPr>
                <w:sz w:val="18"/>
                <w:szCs w:val="18"/>
              </w:rPr>
            </w:pPr>
            <w:r>
              <w:rPr>
                <w:sz w:val="18"/>
                <w:szCs w:val="20"/>
              </w:rPr>
              <w:t xml:space="preserve">A troca de Grupo do profissional não aparece no histórico; a troca de Setor aparece sem o valor antigo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(alteração) › Ver Log Alteração</w:t>
            </w:r>
          </w:p>
        </w:tc>
        <w:tc>
          <w:tcPr>
            <w:tcW w:w="1560" w:type="dxa"/>
          </w:tcPr>
          <w:p>
            <w:pPr>
              <w:widowControl/>
              <w:spacing w:after="0" w:line="276" w:lineRule="auto"/>
              <w:jc w:val="left"/>
              <w:rPr>
                <w:sz w:val="18"/>
                <w:szCs w:val="18"/>
              </w:rPr>
            </w:pPr>
            <w:r>
              <w:rPr>
                <w:sz w:val="18"/>
                <w:szCs w:val="20"/>
              </w:rPr>
              <w:t xml:space="preserve">CT-PRI-ADM-03 (Profissional 1.6), 26/10/2026</w:t>
            </w:r>
          </w:p>
        </w:tc>
      </w:tr>
      <w:tr>
        <w:trPr>
          <w:cantSplit/>
        </w:trPr>
        <w:tc>
          <w:tcPr>
            <w:tcW w:w="2609" w:type="dxa"/>
          </w:tcPr>
          <w:p>
            <w:pPr>
              <w:widowControl/>
              <w:spacing w:after="0" w:line="276" w:lineRule="auto"/>
              <w:jc w:val="left"/>
              <w:rPr>
                <w:sz w:val="18"/>
                <w:szCs w:val="18"/>
              </w:rPr>
            </w:pPr>
            <w:r>
              <w:rPr>
                <w:sz w:val="18"/>
                <w:szCs w:val="20"/>
              </w:rPr>
              <w:t xml:space="preserve">DV-PRI-034</w:t>
            </w:r>
          </w:p>
        </w:tc>
        <w:tc>
          <w:tcPr>
            <w:tcW w:w="1652" w:type="dxa"/>
          </w:tcPr>
          <w:p>
            <w:pPr>
              <w:widowControl/>
              <w:spacing w:after="0" w:line="276" w:lineRule="auto"/>
              <w:jc w:val="left"/>
              <w:rPr>
                <w:sz w:val="18"/>
                <w:szCs w:val="18"/>
              </w:rPr>
            </w:pPr>
            <w:r>
              <w:rPr>
                <w:sz w:val="18"/>
                <w:szCs w:val="20"/>
              </w:rPr>
              <w:t xml:space="preserve">Configuração do sistema (cor do layout e logotipos) grava sem confirmação, justificativa, mensagem ou histórico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Configuração (aberta pelo endereço; não está no menu)</w:t>
            </w:r>
          </w:p>
        </w:tc>
        <w:tc>
          <w:tcPr>
            <w:tcW w:w="1560" w:type="dxa"/>
          </w:tcPr>
          <w:p>
            <w:pPr>
              <w:widowControl/>
              <w:spacing w:after="0" w:line="276" w:lineRule="auto"/>
              <w:jc w:val="left"/>
              <w:rPr>
                <w:sz w:val="18"/>
                <w:szCs w:val="18"/>
              </w:rPr>
            </w:pPr>
            <w:r>
              <w:rPr>
                <w:sz w:val="18"/>
                <w:szCs w:val="20"/>
              </w:rPr>
              <w:t xml:space="preserve">CT-PRI-ADM-18 e ADM-19 (Configuração 4.4 e 4.6), 26/10/2026</w:t>
            </w:r>
          </w:p>
        </w:tc>
      </w:tr>
      <w:tr>
        <w:trPr>
          <w:cantSplit/>
        </w:trPr>
        <w:tc>
          <w:tcPr>
            <w:tcW w:w="2609" w:type="dxa"/>
          </w:tcPr>
          <w:p>
            <w:pPr>
              <w:widowControl/>
              <w:spacing w:after="0" w:line="276" w:lineRule="auto"/>
              <w:jc w:val="left"/>
              <w:rPr>
                <w:sz w:val="18"/>
                <w:szCs w:val="18"/>
              </w:rPr>
            </w:pPr>
            <w:r>
              <w:rPr>
                <w:sz w:val="18"/>
                <w:szCs w:val="20"/>
              </w:rPr>
              <w:t xml:space="preserve">DV-PRI-036</w:t>
            </w:r>
          </w:p>
        </w:tc>
        <w:tc>
          <w:tcPr>
            <w:tcW w:w="1652" w:type="dxa"/>
          </w:tcPr>
          <w:p>
            <w:pPr>
              <w:widowControl/>
              <w:spacing w:after="0" w:line="276" w:lineRule="auto"/>
              <w:jc w:val="left"/>
              <w:rPr>
                <w:sz w:val="18"/>
                <w:szCs w:val="18"/>
              </w:rPr>
            </w:pPr>
            <w:r>
              <w:rPr>
                <w:sz w:val="18"/>
                <w:szCs w:val="20"/>
              </w:rPr>
              <w:t xml:space="preserve">Grupo de usuários é excluído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Grupo de usuários › Excluir</w:t>
            </w:r>
          </w:p>
        </w:tc>
        <w:tc>
          <w:tcPr>
            <w:tcW w:w="1560" w:type="dxa"/>
          </w:tcPr>
          <w:p>
            <w:pPr>
              <w:widowControl/>
              <w:spacing w:after="0" w:line="276" w:lineRule="auto"/>
              <w:jc w:val="left"/>
              <w:rPr>
                <w:sz w:val="18"/>
                <w:szCs w:val="18"/>
              </w:rPr>
            </w:pPr>
            <w:r>
              <w:rPr>
                <w:sz w:val="18"/>
                <w:szCs w:val="20"/>
              </w:rPr>
              <w:t xml:space="preserve">CT-PRI-094 (Grupo de usuários 6.8), 26/10/2026</w:t>
            </w:r>
          </w:p>
        </w:tc>
      </w:tr>
      <w:tr>
        <w:trPr>
          <w:cantSplit/>
        </w:trPr>
        <w:tc>
          <w:tcPr>
            <w:tcW w:w="2609" w:type="dxa"/>
          </w:tcPr>
          <w:p>
            <w:pPr>
              <w:widowControl/>
              <w:spacing w:after="0" w:line="276" w:lineRule="auto"/>
              <w:jc w:val="left"/>
              <w:rPr>
                <w:sz w:val="18"/>
                <w:szCs w:val="18"/>
              </w:rPr>
            </w:pPr>
            <w:r>
              <w:rPr>
                <w:sz w:val="18"/>
                <w:szCs w:val="20"/>
              </w:rPr>
              <w:t xml:space="preserve">DV-PRI-037</w:t>
            </w:r>
          </w:p>
        </w:tc>
        <w:tc>
          <w:tcPr>
            <w:tcW w:w="1652" w:type="dxa"/>
          </w:tcPr>
          <w:p>
            <w:pPr>
              <w:widowControl/>
              <w:spacing w:after="0" w:line="276" w:lineRule="auto"/>
              <w:jc w:val="left"/>
              <w:rPr>
                <w:sz w:val="18"/>
                <w:szCs w:val="18"/>
              </w:rPr>
            </w:pPr>
            <w:r>
              <w:rPr>
                <w:sz w:val="18"/>
                <w:szCs w:val="20"/>
              </w:rPr>
              <w:t xml:space="preserve">Nenhuma gravação da Administração pede senha de novo (assinatura eletrônica desligada)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Grupo de usuários, Configurar notificação, Notificações padrão e Configuração</w:t>
            </w:r>
          </w:p>
        </w:tc>
        <w:tc>
          <w:tcPr>
            <w:tcW w:w="1560" w:type="dxa"/>
          </w:tcPr>
          <w:p>
            <w:pPr>
              <w:widowControl/>
              <w:spacing w:after="0" w:line="276" w:lineRule="auto"/>
              <w:jc w:val="left"/>
              <w:rPr>
                <w:sz w:val="18"/>
                <w:szCs w:val="18"/>
              </w:rPr>
            </w:pPr>
            <w:r>
              <w:rPr>
                <w:sz w:val="18"/>
                <w:szCs w:val="20"/>
              </w:rPr>
              <w:t xml:space="preserve">CT-PRI-ADM-25 (Grupo de usuários 6.6, Configurar notificação 9.5, Notificações padrão 8.4), 26/10/2026</w:t>
            </w:r>
          </w:p>
        </w:tc>
      </w:tr>
      <w:tr>
        <w:trPr>
          <w:cantSplit/>
        </w:trPr>
        <w:tc>
          <w:tcPr>
            <w:tcW w:w="2609" w:type="dxa"/>
          </w:tcPr>
          <w:p>
            <w:pPr>
              <w:widowControl/>
              <w:spacing w:after="0" w:line="276" w:lineRule="auto"/>
              <w:jc w:val="left"/>
              <w:rPr>
                <w:sz w:val="18"/>
                <w:szCs w:val="18"/>
              </w:rPr>
            </w:pPr>
            <w:r>
              <w:rPr>
                <w:sz w:val="18"/>
                <w:szCs w:val="20"/>
              </w:rPr>
              <w:t xml:space="preserve">DV-PRI-040</w:t>
            </w:r>
          </w:p>
        </w:tc>
        <w:tc>
          <w:tcPr>
            <w:tcW w:w="1652" w:type="dxa"/>
          </w:tcPr>
          <w:p>
            <w:pPr>
              <w:widowControl/>
              <w:spacing w:after="0" w:line="276" w:lineRule="auto"/>
              <w:jc w:val="left"/>
              <w:rPr>
                <w:sz w:val="18"/>
                <w:szCs w:val="18"/>
              </w:rPr>
            </w:pPr>
            <w:r>
              <w:rPr>
                <w:sz w:val="18"/>
                <w:szCs w:val="20"/>
              </w:rPr>
              <w:t xml:space="preserve">Categoria de equipamento é excluída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Categoria de equipamento › Excluir</w:t>
            </w:r>
          </w:p>
        </w:tc>
        <w:tc>
          <w:tcPr>
            <w:tcW w:w="1560" w:type="dxa"/>
          </w:tcPr>
          <w:p>
            <w:pPr>
              <w:widowControl/>
              <w:spacing w:after="0" w:line="276" w:lineRule="auto"/>
              <w:jc w:val="left"/>
              <w:rPr>
                <w:sz w:val="18"/>
                <w:szCs w:val="18"/>
              </w:rPr>
            </w:pPr>
            <w:r>
              <w:rPr>
                <w:sz w:val="18"/>
                <w:szCs w:val="20"/>
              </w:rPr>
              <w:t xml:space="preserve">CT-PRI-094 (Categoria de equipamento 4.7), 26/10/2026</w:t>
            </w:r>
          </w:p>
        </w:tc>
      </w:tr>
      <w:tr>
        <w:trPr>
          <w:cantSplit/>
        </w:trPr>
        <w:tc>
          <w:tcPr>
            <w:tcW w:w="2609" w:type="dxa"/>
          </w:tcPr>
          <w:p>
            <w:pPr>
              <w:widowControl/>
              <w:spacing w:after="0" w:line="276" w:lineRule="auto"/>
              <w:jc w:val="left"/>
              <w:rPr>
                <w:sz w:val="18"/>
                <w:szCs w:val="18"/>
              </w:rPr>
            </w:pPr>
            <w:r>
              <w:rPr>
                <w:sz w:val="18"/>
                <w:szCs w:val="20"/>
              </w:rPr>
              <w:t xml:space="preserve">DV-PRI-044</w:t>
            </w:r>
          </w:p>
        </w:tc>
        <w:tc>
          <w:tcPr>
            <w:tcW w:w="1652" w:type="dxa"/>
          </w:tcPr>
          <w:p>
            <w:pPr>
              <w:widowControl/>
              <w:spacing w:after="0" w:line="276" w:lineRule="auto"/>
              <w:jc w:val="left"/>
              <w:rPr>
                <w:sz w:val="18"/>
                <w:szCs w:val="18"/>
              </w:rPr>
            </w:pPr>
            <w:r>
              <w:rPr>
                <w:sz w:val="18"/>
                <w:szCs w:val="20"/>
              </w:rPr>
              <w:t xml:space="preserve">Centro de custo, Pontos de água, Instrumentos, Utensílios e Utilidades são excluídos sem pedir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Centro de custo, Pontos de água, Instrumentos, Utensílios e Utilidades › Excluir</w:t>
            </w:r>
          </w:p>
        </w:tc>
        <w:tc>
          <w:tcPr>
            <w:tcW w:w="1560" w:type="dxa"/>
          </w:tcPr>
          <w:p>
            <w:pPr>
              <w:widowControl/>
              <w:spacing w:after="0" w:line="276" w:lineRule="auto"/>
              <w:jc w:val="left"/>
              <w:rPr>
                <w:sz w:val="18"/>
                <w:szCs w:val="18"/>
              </w:rPr>
            </w:pPr>
            <w:r>
              <w:rPr>
                <w:sz w:val="18"/>
                <w:szCs w:val="20"/>
              </w:rPr>
              <w:t xml:space="preserve">CT-PRI-094 (Centro de custo 5.6; Pontos de água 11.6; Instrumentos 8.8; Utensílios 12.5; Utilidades 13.5), 26/10/2026</w:t>
            </w:r>
          </w:p>
        </w:tc>
      </w:tr>
      <w:tr>
        <w:trPr>
          <w:cantSplit/>
        </w:trPr>
        <w:tc>
          <w:tcPr>
            <w:tcW w:w="2609" w:type="dxa"/>
          </w:tcPr>
          <w:p>
            <w:pPr>
              <w:widowControl/>
              <w:spacing w:after="0" w:line="276" w:lineRule="auto"/>
              <w:jc w:val="left"/>
              <w:rPr>
                <w:sz w:val="18"/>
                <w:szCs w:val="18"/>
              </w:rPr>
            </w:pPr>
            <w:r>
              <w:rPr>
                <w:sz w:val="18"/>
                <w:szCs w:val="20"/>
              </w:rPr>
              <w:t xml:space="preserve">DV-PRI-046</w:t>
            </w:r>
          </w:p>
        </w:tc>
        <w:tc>
          <w:tcPr>
            <w:tcW w:w="1652" w:type="dxa"/>
          </w:tcPr>
          <w:p>
            <w:pPr>
              <w:widowControl/>
              <w:spacing w:after="0" w:line="276" w:lineRule="auto"/>
              <w:jc w:val="left"/>
              <w:rPr>
                <w:sz w:val="18"/>
                <w:szCs w:val="18"/>
              </w:rPr>
            </w:pPr>
            <w:r>
              <w:rPr>
                <w:sz w:val="18"/>
                <w:szCs w:val="20"/>
              </w:rPr>
              <w:t xml:space="preserve">Estrutura funcional: alterar, inativar e excluir não pedem justificativa</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Estrutura funcional (Editar e Excluir)</w:t>
            </w:r>
          </w:p>
        </w:tc>
        <w:tc>
          <w:tcPr>
            <w:tcW w:w="1560" w:type="dxa"/>
          </w:tcPr>
          <w:p>
            <w:pPr>
              <w:widowControl/>
              <w:spacing w:after="0" w:line="276" w:lineRule="auto"/>
              <w:jc w:val="left"/>
              <w:rPr>
                <w:sz w:val="18"/>
                <w:szCs w:val="18"/>
              </w:rPr>
            </w:pPr>
            <w:r>
              <w:rPr>
                <w:sz w:val="18"/>
                <w:szCs w:val="20"/>
              </w:rPr>
              <w:t xml:space="preserve">CT-PRI-092 a 095 (Estrutura funcional 9.5 a 9.7), 26/10/2026</w:t>
            </w:r>
          </w:p>
        </w:tc>
      </w:tr>
      <w:tr>
        <w:trPr>
          <w:cantSplit/>
        </w:trPr>
        <w:tc>
          <w:tcPr>
            <w:tcW w:w="2609" w:type="dxa"/>
          </w:tcPr>
          <w:p>
            <w:pPr>
              <w:widowControl/>
              <w:spacing w:after="0" w:line="276" w:lineRule="auto"/>
              <w:jc w:val="left"/>
              <w:rPr>
                <w:sz w:val="18"/>
                <w:szCs w:val="18"/>
              </w:rPr>
            </w:pPr>
            <w:r>
              <w:rPr>
                <w:sz w:val="18"/>
                <w:szCs w:val="20"/>
              </w:rPr>
              <w:t xml:space="preserve">DV-PRI-047</w:t>
            </w:r>
          </w:p>
        </w:tc>
        <w:tc>
          <w:tcPr>
            <w:tcW w:w="1652" w:type="dxa"/>
          </w:tcPr>
          <w:p>
            <w:pPr>
              <w:widowControl/>
              <w:spacing w:after="0" w:line="276" w:lineRule="auto"/>
              <w:jc w:val="left"/>
              <w:rPr>
                <w:sz w:val="18"/>
                <w:szCs w:val="18"/>
              </w:rPr>
            </w:pPr>
            <w:r>
              <w:rPr>
                <w:sz w:val="18"/>
                <w:szCs w:val="20"/>
              </w:rPr>
              <w:t xml:space="preserve">Conta contábil: as alterações não aparecem no histórico (Ver Log só mostra a inclusão)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Conta contábil › Editar e Ver Log</w:t>
            </w:r>
          </w:p>
        </w:tc>
        <w:tc>
          <w:tcPr>
            <w:tcW w:w="1560" w:type="dxa"/>
          </w:tcPr>
          <w:p>
            <w:pPr>
              <w:widowControl/>
              <w:spacing w:after="0" w:line="276" w:lineRule="auto"/>
              <w:jc w:val="left"/>
              <w:rPr>
                <w:sz w:val="18"/>
                <w:szCs w:val="18"/>
              </w:rPr>
            </w:pPr>
            <w:r>
              <w:rPr>
                <w:sz w:val="18"/>
                <w:szCs w:val="20"/>
              </w:rPr>
              <w:t xml:space="preserve">CT-PRI-092 (Conta contábil 6.3), 26/10/2026</w:t>
            </w:r>
          </w:p>
        </w:tc>
      </w:tr>
      <w:tr>
        <w:trPr>
          <w:cantSplit/>
        </w:trPr>
        <w:tc>
          <w:tcPr>
            <w:tcW w:w="2609" w:type="dxa"/>
          </w:tcPr>
          <w:p>
            <w:pPr>
              <w:widowControl/>
              <w:spacing w:after="0" w:line="276" w:lineRule="auto"/>
              <w:jc w:val="left"/>
              <w:rPr>
                <w:sz w:val="18"/>
                <w:szCs w:val="18"/>
              </w:rPr>
            </w:pPr>
            <w:r>
              <w:rPr>
                <w:sz w:val="18"/>
                <w:szCs w:val="20"/>
              </w:rPr>
              <w:t xml:space="preserve">DV-PRI-050</w:t>
            </w:r>
          </w:p>
        </w:tc>
        <w:tc>
          <w:tcPr>
            <w:tcW w:w="1652" w:type="dxa"/>
          </w:tcPr>
          <w:p>
            <w:pPr>
              <w:widowControl/>
              <w:spacing w:after="0" w:line="276" w:lineRule="auto"/>
              <w:jc w:val="left"/>
              <w:rPr>
                <w:sz w:val="18"/>
                <w:szCs w:val="18"/>
              </w:rPr>
            </w:pPr>
            <w:r>
              <w:rPr>
                <w:sz w:val="18"/>
                <w:szCs w:val="20"/>
              </w:rPr>
              <w:t xml:space="preserve">Login redireciona para qualquer endereço informado em "urldesenv" e acrescenta o token da sessão</w:t>
            </w:r>
          </w:p>
        </w:tc>
        <w:tc>
          <w:tcPr>
            <w:tcW w:w="1079" w:type="dxa"/>
          </w:tcPr>
          <w:p>
            <w:pPr>
              <w:widowControl/>
              <w:spacing w:after="0" w:line="276" w:lineRule="auto"/>
              <w:jc w:val="left"/>
              <w:rPr>
                <w:sz w:val="18"/>
                <w:szCs w:val="18"/>
              </w:rPr>
            </w:pPr>
            <w:r>
              <w:rPr>
                <w:sz w:val="18"/>
                <w:szCs w:val="20"/>
              </w:rPr>
              <w:t xml:space="preserve">Alta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Login (parâmetro urldesenv do endereço de entrada)</w:t>
            </w:r>
          </w:p>
        </w:tc>
        <w:tc>
          <w:tcPr>
            <w:tcW w:w="1560" w:type="dxa"/>
          </w:tcPr>
          <w:p>
            <w:pPr>
              <w:widowControl/>
              <w:spacing w:after="0" w:line="276" w:lineRule="auto"/>
              <w:jc w:val="left"/>
              <w:rPr>
                <w:sz w:val="18"/>
                <w:szCs w:val="18"/>
              </w:rPr>
            </w:pPr>
            <w:r>
              <w:rPr>
                <w:sz w:val="18"/>
                <w:szCs w:val="20"/>
              </w:rPr>
              <w:t xml:space="preserve">CT-PRI-ACE (Login, observação do urldesenv), 26/10/2026</w:t>
            </w:r>
          </w:p>
        </w:tc>
      </w:tr>
      <w:tr>
        <w:trPr>
          <w:cantSplit/>
        </w:trPr>
        <w:tc>
          <w:tcPr>
            <w:tcW w:w="2609" w:type="dxa"/>
          </w:tcPr>
          <w:p>
            <w:pPr>
              <w:widowControl/>
              <w:spacing w:after="0" w:line="276" w:lineRule="auto"/>
              <w:jc w:val="left"/>
              <w:rPr>
                <w:sz w:val="18"/>
                <w:szCs w:val="18"/>
              </w:rPr>
            </w:pPr>
            <w:r>
              <w:rPr>
                <w:sz w:val="18"/>
                <w:szCs w:val="20"/>
              </w:rPr>
              <w:t xml:space="preserve">DV-PRI-004</w:t>
            </w:r>
          </w:p>
        </w:tc>
        <w:tc>
          <w:tcPr>
            <w:tcW w:w="1652" w:type="dxa"/>
          </w:tcPr>
          <w:p>
            <w:pPr>
              <w:widowControl/>
              <w:spacing w:after="0" w:line="276" w:lineRule="auto"/>
              <w:jc w:val="left"/>
              <w:rPr>
                <w:sz w:val="18"/>
                <w:szCs w:val="18"/>
              </w:rPr>
            </w:pPr>
            <w:r>
              <w:rPr>
                <w:sz w:val="18"/>
                <w:szCs w:val="20"/>
              </w:rPr>
              <w:t xml:space="preserve">Histórico do Profissional grava a alteração do Cargo sem o valor antigo e o novo, e registra o DDI como alterado sem mudança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560" w:type="dxa"/>
          </w:tcPr>
          <w:p>
            <w:pPr>
              <w:widowControl/>
              <w:spacing w:after="0" w:line="276" w:lineRule="auto"/>
              <w:jc w:val="left"/>
              <w:rPr>
                <w:sz w:val="18"/>
                <w:szCs w:val="18"/>
              </w:rPr>
            </w:pPr>
            <w:r>
              <w:rPr>
                <w:sz w:val="18"/>
                <w:szCs w:val="20"/>
              </w:rPr>
              <w:t xml:space="preserve">CT-PRI-044, 05/10/2026</w:t>
            </w:r>
          </w:p>
        </w:tc>
      </w:tr>
      <w:tr>
        <w:trPr>
          <w:cantSplit/>
        </w:trPr>
        <w:tc>
          <w:tcPr>
            <w:tcW w:w="2609" w:type="dxa"/>
          </w:tcPr>
          <w:p>
            <w:pPr>
              <w:widowControl/>
              <w:spacing w:after="0" w:line="276" w:lineRule="auto"/>
              <w:jc w:val="left"/>
              <w:rPr>
                <w:sz w:val="18"/>
                <w:szCs w:val="18"/>
              </w:rPr>
            </w:pPr>
            <w:r>
              <w:rPr>
                <w:sz w:val="18"/>
                <w:szCs w:val="20"/>
              </w:rPr>
              <w:t xml:space="preserve">DV-PRI-006</w:t>
            </w:r>
          </w:p>
        </w:tc>
        <w:tc>
          <w:tcPr>
            <w:tcW w:w="1652" w:type="dxa"/>
          </w:tcPr>
          <w:p>
            <w:pPr>
              <w:widowControl/>
              <w:spacing w:after="0" w:line="276" w:lineRule="auto"/>
              <w:jc w:val="left"/>
              <w:rPr>
                <w:sz w:val="18"/>
                <w:szCs w:val="18"/>
              </w:rPr>
            </w:pPr>
            <w:r>
              <w:rPr>
                <w:sz w:val="18"/>
                <w:szCs w:val="20"/>
              </w:rPr>
              <w:t xml:space="preserve">Profissional com conta de usuário e perfil é excluído sem aviso de dependência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 Excluir</w:t>
            </w:r>
          </w:p>
        </w:tc>
        <w:tc>
          <w:tcPr>
            <w:tcW w:w="1560" w:type="dxa"/>
          </w:tcPr>
          <w:p>
            <w:pPr>
              <w:widowControl/>
              <w:spacing w:after="0" w:line="276" w:lineRule="auto"/>
              <w:jc w:val="left"/>
              <w:rPr>
                <w:sz w:val="18"/>
                <w:szCs w:val="18"/>
              </w:rPr>
            </w:pPr>
            <w:r>
              <w:rPr>
                <w:sz w:val="18"/>
                <w:szCs w:val="20"/>
              </w:rPr>
              <w:t xml:space="preserve">CT-PRI-048, 05/10/2026</w:t>
            </w:r>
          </w:p>
        </w:tc>
      </w:tr>
      <w:tr>
        <w:trPr>
          <w:cantSplit/>
        </w:trPr>
        <w:tc>
          <w:tcPr>
            <w:tcW w:w="2609" w:type="dxa"/>
          </w:tcPr>
          <w:p>
            <w:pPr>
              <w:widowControl/>
              <w:spacing w:after="0" w:line="276" w:lineRule="auto"/>
              <w:jc w:val="left"/>
              <w:rPr>
                <w:sz w:val="18"/>
                <w:szCs w:val="18"/>
              </w:rPr>
            </w:pPr>
            <w:r>
              <w:rPr>
                <w:sz w:val="18"/>
                <w:szCs w:val="20"/>
              </w:rPr>
              <w:t xml:space="preserve">DV-PRI-010</w:t>
            </w:r>
          </w:p>
        </w:tc>
        <w:tc>
          <w:tcPr>
            <w:tcW w:w="1652" w:type="dxa"/>
          </w:tcPr>
          <w:p>
            <w:pPr>
              <w:widowControl/>
              <w:spacing w:after="0" w:line="276" w:lineRule="auto"/>
              <w:jc w:val="left"/>
              <w:rPr>
                <w:sz w:val="18"/>
                <w:szCs w:val="18"/>
              </w:rPr>
            </w:pPr>
            <w:r>
              <w:rPr>
                <w:sz w:val="18"/>
                <w:szCs w:val="20"/>
              </w:rPr>
              <w:t xml:space="preserve">Salvar um equipamento sem Categoria dá erro de servidor e a tela fica parada, sem mensagem</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Equipamentos (inclusão)</w:t>
            </w:r>
          </w:p>
        </w:tc>
        <w:tc>
          <w:tcPr>
            <w:tcW w:w="1560" w:type="dxa"/>
          </w:tcPr>
          <w:p>
            <w:pPr>
              <w:widowControl/>
              <w:spacing w:after="0" w:line="276" w:lineRule="auto"/>
              <w:jc w:val="left"/>
              <w:rPr>
                <w:sz w:val="18"/>
                <w:szCs w:val="18"/>
              </w:rPr>
            </w:pPr>
            <w:r>
              <w:rPr>
                <w:sz w:val="18"/>
                <w:szCs w:val="20"/>
              </w:rPr>
              <w:t xml:space="preserve">CT-PRI-090 (Equipamento), 05/10/2026</w:t>
            </w:r>
          </w:p>
        </w:tc>
      </w:tr>
      <w:tr>
        <w:trPr>
          <w:cantSplit/>
        </w:trPr>
        <w:tc>
          <w:tcPr>
            <w:tcW w:w="2609" w:type="dxa"/>
          </w:tcPr>
          <w:p>
            <w:pPr>
              <w:widowControl/>
              <w:spacing w:after="0" w:line="276" w:lineRule="auto"/>
              <w:jc w:val="left"/>
              <w:rPr>
                <w:sz w:val="18"/>
                <w:szCs w:val="18"/>
              </w:rPr>
            </w:pPr>
            <w:r>
              <w:rPr>
                <w:sz w:val="18"/>
                <w:szCs w:val="20"/>
              </w:rPr>
              <w:t xml:space="preserve">DV-PRI-011</w:t>
            </w:r>
          </w:p>
        </w:tc>
        <w:tc>
          <w:tcPr>
            <w:tcW w:w="1652" w:type="dxa"/>
          </w:tcPr>
          <w:p>
            <w:pPr>
              <w:widowControl/>
              <w:spacing w:after="0" w:line="276" w:lineRule="auto"/>
              <w:jc w:val="left"/>
              <w:rPr>
                <w:sz w:val="18"/>
                <w:szCs w:val="18"/>
              </w:rPr>
            </w:pPr>
            <w:r>
              <w:rPr>
                <w:sz w:val="18"/>
                <w:szCs w:val="20"/>
              </w:rPr>
              <w:t xml:space="preserve">Exclusão recusada com mensagem genérica, sem dizer qual cadastro ou item impede</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560" w:type="dxa"/>
          </w:tcPr>
          <w:p>
            <w:pPr>
              <w:widowControl/>
              <w:spacing w:after="0" w:line="276" w:lineRule="auto"/>
              <w:jc w:val="left"/>
              <w:rPr>
                <w:sz w:val="18"/>
                <w:szCs w:val="18"/>
              </w:rPr>
            </w:pPr>
            <w:r>
              <w:rPr>
                <w:sz w:val="18"/>
                <w:szCs w:val="20"/>
              </w:rPr>
              <w:t xml:space="preserve">CT-PRI-095 (Ambiente) e CT-PRI-094 (Equipamento), 05/10/2026</w:t>
            </w:r>
          </w:p>
        </w:tc>
      </w:tr>
      <w:tr>
        <w:trPr>
          <w:cantSplit/>
        </w:trPr>
        <w:tc>
          <w:tcPr>
            <w:tcW w:w="2609" w:type="dxa"/>
          </w:tcPr>
          <w:p>
            <w:pPr>
              <w:widowControl/>
              <w:spacing w:after="0" w:line="276" w:lineRule="auto"/>
              <w:jc w:val="left"/>
              <w:rPr>
                <w:sz w:val="18"/>
                <w:szCs w:val="18"/>
              </w:rPr>
            </w:pPr>
            <w:r>
              <w:rPr>
                <w:sz w:val="18"/>
                <w:szCs w:val="20"/>
              </w:rPr>
              <w:t xml:space="preserve">DV-PRI-012</w:t>
            </w:r>
          </w:p>
        </w:tc>
        <w:tc>
          <w:tcPr>
            <w:tcW w:w="1652" w:type="dxa"/>
          </w:tcPr>
          <w:p>
            <w:pPr>
              <w:widowControl/>
              <w:spacing w:after="0" w:line="276" w:lineRule="auto"/>
              <w:jc w:val="left"/>
              <w:rPr>
                <w:sz w:val="18"/>
                <w:szCs w:val="18"/>
              </w:rPr>
            </w:pPr>
            <w:r>
              <w:rPr>
                <w:sz w:val="18"/>
                <w:szCs w:val="20"/>
              </w:rPr>
              <w:t xml:space="preserve">Equipamento recém-criado não podia ser excluído (aberto por engano; explicado pela regra do item vinculado na própria tela)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Descartado</w:t>
            </w:r>
          </w:p>
        </w:tc>
        <w:tc>
          <w:tcPr>
            <w:tcW w:w="1557" w:type="dxa"/>
          </w:tcPr>
          <w:p>
            <w:pPr>
              <w:widowControl/>
              <w:spacing w:after="0" w:line="276" w:lineRule="auto"/>
              <w:jc w:val="left"/>
              <w:rPr>
                <w:sz w:val="18"/>
                <w:szCs w:val="18"/>
              </w:rPr>
            </w:pPr>
            <w:r>
              <w:rPr>
                <w:sz w:val="18"/>
                <w:szCs w:val="20"/>
              </w:rPr>
              <w:t xml:space="preserve">Principal › Cadastros › Cadastro de Equipamentos › Excluir</w:t>
            </w:r>
          </w:p>
        </w:tc>
        <w:tc>
          <w:tcPr>
            <w:tcW w:w="1560" w:type="dxa"/>
          </w:tcPr>
          <w:p>
            <w:pPr>
              <w:widowControl/>
              <w:spacing w:after="0" w:line="276" w:lineRule="auto"/>
              <w:jc w:val="left"/>
              <w:rPr>
                <w:sz w:val="18"/>
                <w:szCs w:val="18"/>
              </w:rPr>
            </w:pPr>
            <w:r>
              <w:rPr>
                <w:sz w:val="18"/>
                <w:szCs w:val="20"/>
              </w:rPr>
              <w:t xml:space="preserve">CT-PRI-094 (Equipamento), 05/10/2026</w:t>
            </w:r>
          </w:p>
        </w:tc>
      </w:tr>
      <w:tr>
        <w:trPr>
          <w:cantSplit/>
        </w:trPr>
        <w:tc>
          <w:tcPr>
            <w:tcW w:w="2609" w:type="dxa"/>
          </w:tcPr>
          <w:p>
            <w:pPr>
              <w:widowControl/>
              <w:spacing w:after="0" w:line="276" w:lineRule="auto"/>
              <w:jc w:val="left"/>
              <w:rPr>
                <w:sz w:val="18"/>
                <w:szCs w:val="18"/>
              </w:rPr>
            </w:pPr>
            <w:r>
              <w:rPr>
                <w:sz w:val="18"/>
                <w:szCs w:val="20"/>
              </w:rPr>
              <w:t xml:space="preserve">DV-PRI-013</w:t>
            </w:r>
          </w:p>
        </w:tc>
        <w:tc>
          <w:tcPr>
            <w:tcW w:w="1652" w:type="dxa"/>
          </w:tcPr>
          <w:p>
            <w:pPr>
              <w:widowControl/>
              <w:spacing w:after="0" w:line="276" w:lineRule="auto"/>
              <w:jc w:val="left"/>
              <w:rPr>
                <w:sz w:val="18"/>
                <w:szCs w:val="18"/>
              </w:rPr>
            </w:pPr>
            <w:r>
              <w:rPr>
                <w:sz w:val="18"/>
                <w:szCs w:val="20"/>
              </w:rPr>
              <w:t xml:space="preserve">Alteração e inativação de Pessoa Jurídica gravam sem pedir justificativa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60" w:type="dxa"/>
          </w:tcPr>
          <w:p>
            <w:pPr>
              <w:widowControl/>
              <w:spacing w:after="0" w:line="276" w:lineRule="auto"/>
              <w:jc w:val="left"/>
              <w:rPr>
                <w:sz w:val="18"/>
                <w:szCs w:val="18"/>
              </w:rPr>
            </w:pPr>
            <w:r>
              <w:rPr>
                <w:sz w:val="18"/>
                <w:szCs w:val="20"/>
              </w:rPr>
              <w:t xml:space="preserve">CT-PRI-092 e CT-PRI-093 (Pessoa jurídica), 05/10/2026</w:t>
            </w:r>
          </w:p>
        </w:tc>
      </w:tr>
      <w:tr>
        <w:trPr>
          <w:cantSplit/>
        </w:trPr>
        <w:tc>
          <w:tcPr>
            <w:tcW w:w="2609" w:type="dxa"/>
          </w:tcPr>
          <w:p>
            <w:pPr>
              <w:widowControl/>
              <w:spacing w:after="0" w:line="276" w:lineRule="auto"/>
              <w:jc w:val="left"/>
              <w:rPr>
                <w:sz w:val="18"/>
                <w:szCs w:val="18"/>
              </w:rPr>
            </w:pPr>
            <w:r>
              <w:rPr>
                <w:sz w:val="18"/>
                <w:szCs w:val="20"/>
              </w:rPr>
              <w:t xml:space="preserve">DV-PRI-015</w:t>
            </w:r>
          </w:p>
        </w:tc>
        <w:tc>
          <w:tcPr>
            <w:tcW w:w="1652" w:type="dxa"/>
          </w:tcPr>
          <w:p>
            <w:pPr>
              <w:widowControl/>
              <w:spacing w:after="0" w:line="276" w:lineRule="auto"/>
              <w:jc w:val="left"/>
              <w:rPr>
                <w:sz w:val="18"/>
                <w:szCs w:val="18"/>
              </w:rPr>
            </w:pPr>
            <w:r>
              <w:rPr>
                <w:sz w:val="18"/>
                <w:szCs w:val="20"/>
              </w:rPr>
              <w:t xml:space="preserve">As mensagens de login revelam se o usuário existe</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de login</w:t>
            </w:r>
          </w:p>
        </w:tc>
        <w:tc>
          <w:tcPr>
            <w:tcW w:w="1560" w:type="dxa"/>
          </w:tcPr>
          <w:p>
            <w:pPr>
              <w:widowControl/>
              <w:spacing w:after="0" w:line="276" w:lineRule="auto"/>
              <w:jc w:val="left"/>
              <w:rPr>
                <w:sz w:val="18"/>
                <w:szCs w:val="18"/>
              </w:rPr>
            </w:pPr>
            <w:r>
              <w:rPr>
                <w:sz w:val="18"/>
                <w:szCs w:val="20"/>
              </w:rPr>
              <w:t xml:space="preserve">CT-PRI-003, 05/10/2026</w:t>
            </w:r>
          </w:p>
        </w:tc>
      </w:tr>
      <w:tr>
        <w:trPr>
          <w:cantSplit/>
        </w:trPr>
        <w:tc>
          <w:tcPr>
            <w:tcW w:w="2609" w:type="dxa"/>
          </w:tcPr>
          <w:p>
            <w:pPr>
              <w:widowControl/>
              <w:spacing w:after="0" w:line="276" w:lineRule="auto"/>
              <w:jc w:val="left"/>
              <w:rPr>
                <w:sz w:val="18"/>
                <w:szCs w:val="18"/>
              </w:rPr>
            </w:pPr>
            <w:r>
              <w:rPr>
                <w:sz w:val="18"/>
                <w:szCs w:val="20"/>
              </w:rPr>
              <w:t xml:space="preserve">DV-PRI-017</w:t>
            </w:r>
          </w:p>
        </w:tc>
        <w:tc>
          <w:tcPr>
            <w:tcW w:w="1652" w:type="dxa"/>
          </w:tcPr>
          <w:p>
            <w:pPr>
              <w:widowControl/>
              <w:spacing w:after="0" w:line="276" w:lineRule="auto"/>
              <w:jc w:val="left"/>
              <w:rPr>
                <w:sz w:val="18"/>
                <w:szCs w:val="18"/>
              </w:rPr>
            </w:pPr>
            <w:r>
              <w:rPr>
                <w:sz w:val="18"/>
                <w:szCs w:val="20"/>
              </w:rPr>
              <w:t xml:space="preserve">O Reset de senha feito pelo administrador não aparece no histórico da conta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 Reset de senha e Log Alteração</w:t>
            </w:r>
          </w:p>
        </w:tc>
        <w:tc>
          <w:tcPr>
            <w:tcW w:w="1560" w:type="dxa"/>
          </w:tcPr>
          <w:p>
            <w:pPr>
              <w:widowControl/>
              <w:spacing w:after="0" w:line="276" w:lineRule="auto"/>
              <w:jc w:val="left"/>
              <w:rPr>
                <w:sz w:val="18"/>
                <w:szCs w:val="18"/>
              </w:rPr>
            </w:pPr>
            <w:r>
              <w:rPr>
                <w:sz w:val="18"/>
                <w:szCs w:val="20"/>
              </w:rPr>
              <w:t xml:space="preserve">CT-PRI-010, 05/10/2026</w:t>
            </w:r>
          </w:p>
        </w:tc>
      </w:tr>
      <w:tr>
        <w:trPr>
          <w:cantSplit/>
        </w:trPr>
        <w:tc>
          <w:tcPr>
            <w:tcW w:w="2609" w:type="dxa"/>
          </w:tcPr>
          <w:p>
            <w:pPr>
              <w:widowControl/>
              <w:spacing w:after="0" w:line="276" w:lineRule="auto"/>
              <w:jc w:val="left"/>
              <w:rPr>
                <w:sz w:val="18"/>
                <w:szCs w:val="18"/>
              </w:rPr>
            </w:pPr>
            <w:r>
              <w:rPr>
                <w:sz w:val="18"/>
                <w:szCs w:val="20"/>
              </w:rPr>
              <w:t xml:space="preserve">DV-PRI-019</w:t>
            </w:r>
          </w:p>
        </w:tc>
        <w:tc>
          <w:tcPr>
            <w:tcW w:w="1652" w:type="dxa"/>
          </w:tcPr>
          <w:p>
            <w:pPr>
              <w:widowControl/>
              <w:spacing w:after="0" w:line="276" w:lineRule="auto"/>
              <w:jc w:val="left"/>
              <w:rPr>
                <w:sz w:val="18"/>
                <w:szCs w:val="18"/>
              </w:rPr>
            </w:pPr>
            <w:r>
              <w:rPr>
                <w:sz w:val="18"/>
                <w:szCs w:val="20"/>
              </w:rPr>
              <w:t xml:space="preserve">O token de acesso vai no endereço da página: quem copia o endereço entra sem senha em outro navegador</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inicial (lista de módulos) › link de cada módulo</w:t>
            </w:r>
          </w:p>
        </w:tc>
        <w:tc>
          <w:tcPr>
            <w:tcW w:w="1560" w:type="dxa"/>
          </w:tcPr>
          <w:p>
            <w:pPr>
              <w:widowControl/>
              <w:spacing w:after="0" w:line="276" w:lineRule="auto"/>
              <w:jc w:val="left"/>
              <w:rPr>
                <w:sz w:val="18"/>
                <w:szCs w:val="18"/>
              </w:rPr>
            </w:pPr>
            <w:r>
              <w:rPr>
                <w:sz w:val="18"/>
                <w:szCs w:val="20"/>
              </w:rPr>
              <w:t xml:space="preserve">CT-PRI-023, 05/10/2026</w:t>
            </w:r>
          </w:p>
        </w:tc>
      </w:tr>
      <w:tr>
        <w:trPr>
          <w:cantSplit/>
        </w:trPr>
        <w:tc>
          <w:tcPr>
            <w:tcW w:w="2609" w:type="dxa"/>
          </w:tcPr>
          <w:p>
            <w:pPr>
              <w:widowControl/>
              <w:spacing w:after="0" w:line="276" w:lineRule="auto"/>
              <w:jc w:val="left"/>
              <w:rPr>
                <w:sz w:val="18"/>
                <w:szCs w:val="18"/>
              </w:rPr>
            </w:pPr>
            <w:r>
              <w:rPr>
                <w:sz w:val="18"/>
                <w:szCs w:val="20"/>
              </w:rPr>
              <w:t xml:space="preserve">DV-PRI-020</w:t>
            </w:r>
          </w:p>
        </w:tc>
        <w:tc>
          <w:tcPr>
            <w:tcW w:w="1652" w:type="dxa"/>
          </w:tcPr>
          <w:p>
            <w:pPr>
              <w:widowControl/>
              <w:spacing w:after="0" w:line="276" w:lineRule="auto"/>
              <w:jc w:val="left"/>
              <w:rPr>
                <w:sz w:val="18"/>
                <w:szCs w:val="18"/>
              </w:rPr>
            </w:pPr>
            <w:r>
              <w:rPr>
                <w:sz w:val="18"/>
                <w:szCs w:val="20"/>
              </w:rPr>
              <w:t xml:space="preserve">Clicar em Sair no Principal não encerra a sessão dos outros módulos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Sair (e módulos abertos em outras abas)</w:t>
            </w:r>
          </w:p>
        </w:tc>
        <w:tc>
          <w:tcPr>
            <w:tcW w:w="1560" w:type="dxa"/>
          </w:tcPr>
          <w:p>
            <w:pPr>
              <w:widowControl/>
              <w:spacing w:after="0" w:line="276" w:lineRule="auto"/>
              <w:jc w:val="left"/>
              <w:rPr>
                <w:sz w:val="18"/>
                <w:szCs w:val="18"/>
              </w:rPr>
            </w:pPr>
            <w:r>
              <w:rPr>
                <w:sz w:val="18"/>
                <w:szCs w:val="20"/>
              </w:rPr>
              <w:t xml:space="preserve">CT-PRI-022, 05/10/2026</w:t>
            </w:r>
          </w:p>
        </w:tc>
      </w:tr>
      <w:tr>
        <w:trPr>
          <w:cantSplit/>
        </w:trPr>
        <w:tc>
          <w:tcPr>
            <w:tcW w:w="2609" w:type="dxa"/>
          </w:tcPr>
          <w:p>
            <w:pPr>
              <w:widowControl/>
              <w:spacing w:after="0" w:line="276" w:lineRule="auto"/>
              <w:jc w:val="left"/>
              <w:rPr>
                <w:sz w:val="18"/>
                <w:szCs w:val="18"/>
              </w:rPr>
            </w:pPr>
            <w:r>
              <w:rPr>
                <w:sz w:val="18"/>
                <w:szCs w:val="20"/>
              </w:rPr>
              <w:t xml:space="preserve">DV-PRI-023</w:t>
            </w:r>
          </w:p>
        </w:tc>
        <w:tc>
          <w:tcPr>
            <w:tcW w:w="1652" w:type="dxa"/>
          </w:tcPr>
          <w:p>
            <w:pPr>
              <w:widowControl/>
              <w:spacing w:after="0" w:line="276" w:lineRule="auto"/>
              <w:jc w:val="left"/>
              <w:rPr>
                <w:sz w:val="18"/>
                <w:szCs w:val="18"/>
              </w:rPr>
            </w:pPr>
            <w:r>
              <w:rPr>
                <w:sz w:val="18"/>
                <w:szCs w:val="20"/>
              </w:rPr>
              <w:t xml:space="preserve">Quem só tem a consulta de Usuário vê a tela de detalhe destravada: 38 de 51 campos editáveis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(detalhe do usuário)</w:t>
            </w:r>
          </w:p>
        </w:tc>
        <w:tc>
          <w:tcPr>
            <w:tcW w:w="1560" w:type="dxa"/>
          </w:tcPr>
          <w:p>
            <w:pPr>
              <w:widowControl/>
              <w:spacing w:after="0" w:line="276" w:lineRule="auto"/>
              <w:jc w:val="left"/>
              <w:rPr>
                <w:sz w:val="18"/>
                <w:szCs w:val="18"/>
              </w:rPr>
            </w:pPr>
            <w:r>
              <w:rPr>
                <w:sz w:val="18"/>
                <w:szCs w:val="20"/>
              </w:rPr>
              <w:t xml:space="preserve">CT-PRI-050, 05/10/2026</w:t>
            </w:r>
          </w:p>
        </w:tc>
      </w:tr>
      <w:tr>
        <w:trPr>
          <w:cantSplit/>
        </w:trPr>
        <w:tc>
          <w:tcPr>
            <w:tcW w:w="2609" w:type="dxa"/>
          </w:tcPr>
          <w:p>
            <w:pPr>
              <w:widowControl/>
              <w:spacing w:after="0" w:line="276" w:lineRule="auto"/>
              <w:jc w:val="left"/>
              <w:rPr>
                <w:sz w:val="18"/>
                <w:szCs w:val="18"/>
              </w:rPr>
            </w:pPr>
            <w:r>
              <w:rPr>
                <w:sz w:val="18"/>
                <w:szCs w:val="20"/>
              </w:rPr>
              <w:t xml:space="preserve">DV-PRI-024</w:t>
            </w:r>
          </w:p>
        </w:tc>
        <w:tc>
          <w:tcPr>
            <w:tcW w:w="1652" w:type="dxa"/>
          </w:tcPr>
          <w:p>
            <w:pPr>
              <w:widowControl/>
              <w:spacing w:after="0" w:line="276" w:lineRule="auto"/>
              <w:jc w:val="left"/>
              <w:rPr>
                <w:sz w:val="18"/>
                <w:szCs w:val="18"/>
              </w:rPr>
            </w:pPr>
            <w:r>
              <w:rPr>
                <w:sz w:val="18"/>
                <w:szCs w:val="20"/>
              </w:rPr>
              <w:t xml:space="preserve">A alteração das permissões de um perfil não pede justificativa e o histórico não a guarda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Cadastro de Perfil (alteração) › Log Alteração</w:t>
            </w:r>
          </w:p>
        </w:tc>
        <w:tc>
          <w:tcPr>
            <w:tcW w:w="1560" w:type="dxa"/>
          </w:tcPr>
          <w:p>
            <w:pPr>
              <w:widowControl/>
              <w:spacing w:after="0" w:line="276" w:lineRule="auto"/>
              <w:jc w:val="left"/>
              <w:rPr>
                <w:sz w:val="18"/>
                <w:szCs w:val="18"/>
              </w:rPr>
            </w:pPr>
            <w:r>
              <w:rPr>
                <w:sz w:val="18"/>
                <w:szCs w:val="20"/>
              </w:rPr>
              <w:t xml:space="preserve">CT-PRI-053, 05/10/2026</w:t>
            </w:r>
          </w:p>
        </w:tc>
      </w:tr>
      <w:tr>
        <w:trPr>
          <w:cantSplit/>
        </w:trPr>
        <w:tc>
          <w:tcPr>
            <w:tcW w:w="2609" w:type="dxa"/>
          </w:tcPr>
          <w:p>
            <w:pPr>
              <w:widowControl/>
              <w:spacing w:after="0" w:line="276" w:lineRule="auto"/>
              <w:jc w:val="left"/>
              <w:rPr>
                <w:sz w:val="18"/>
                <w:szCs w:val="18"/>
              </w:rPr>
            </w:pPr>
            <w:r>
              <w:rPr>
                <w:sz w:val="18"/>
                <w:szCs w:val="20"/>
              </w:rPr>
              <w:t xml:space="preserve">DV-PRI-026</w:t>
            </w:r>
          </w:p>
        </w:tc>
        <w:tc>
          <w:tcPr>
            <w:tcW w:w="1652" w:type="dxa"/>
          </w:tcPr>
          <w:p>
            <w:pPr>
              <w:widowControl/>
              <w:spacing w:after="0" w:line="276" w:lineRule="auto"/>
              <w:jc w:val="left"/>
              <w:rPr>
                <w:sz w:val="18"/>
                <w:szCs w:val="18"/>
              </w:rPr>
            </w:pPr>
            <w:r>
              <w:rPr>
                <w:sz w:val="18"/>
                <w:szCs w:val="20"/>
              </w:rPr>
              <w:t xml:space="preserve">Um envio inválido mostra a página de erro técnica do ASP.NET, com o rastro de chamadas e a versão do .NET</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qualquer tela (envio de formulário inválido)</w:t>
            </w:r>
          </w:p>
        </w:tc>
        <w:tc>
          <w:tcPr>
            <w:tcW w:w="1560" w:type="dxa"/>
          </w:tcPr>
          <w:p>
            <w:pPr>
              <w:widowControl/>
              <w:spacing w:after="0" w:line="276" w:lineRule="auto"/>
              <w:jc w:val="left"/>
              <w:rPr>
                <w:sz w:val="18"/>
                <w:szCs w:val="18"/>
              </w:rPr>
            </w:pPr>
            <w:r>
              <w:rPr>
                <w:sz w:val="18"/>
                <w:szCs w:val="20"/>
              </w:rPr>
              <w:t xml:space="preserve">CT-PRI-070 e CT-PRI-071, 05/10/2026</w:t>
            </w:r>
          </w:p>
        </w:tc>
      </w:tr>
      <w:tr>
        <w:trPr>
          <w:cantSplit/>
        </w:trPr>
        <w:tc>
          <w:tcPr>
            <w:tcW w:w="2609" w:type="dxa"/>
          </w:tcPr>
          <w:p>
            <w:pPr>
              <w:widowControl/>
              <w:spacing w:after="0" w:line="276" w:lineRule="auto"/>
              <w:jc w:val="left"/>
              <w:rPr>
                <w:sz w:val="18"/>
                <w:szCs w:val="18"/>
              </w:rPr>
            </w:pPr>
            <w:r>
              <w:rPr>
                <w:sz w:val="18"/>
                <w:szCs w:val="20"/>
              </w:rPr>
              <w:t xml:space="preserve">DV-PRI-027</w:t>
            </w:r>
          </w:p>
        </w:tc>
        <w:tc>
          <w:tcPr>
            <w:tcW w:w="1652" w:type="dxa"/>
          </w:tcPr>
          <w:p>
            <w:pPr>
              <w:widowControl/>
              <w:spacing w:after="0" w:line="276" w:lineRule="auto"/>
              <w:jc w:val="left"/>
              <w:rPr>
                <w:sz w:val="18"/>
                <w:szCs w:val="18"/>
              </w:rPr>
            </w:pPr>
            <w:r>
              <w:rPr>
                <w:sz w:val="18"/>
                <w:szCs w:val="20"/>
              </w:rPr>
              <w:t xml:space="preserve">O histórico de Funções profissionais, Grupo de usuários e Centro de custo não mostra a justificativa digitada</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Funções profissionais, Grupo de usuários e Centro de custo › Ver Log Alteração</w:t>
            </w:r>
          </w:p>
        </w:tc>
        <w:tc>
          <w:tcPr>
            <w:tcW w:w="1560" w:type="dxa"/>
          </w:tcPr>
          <w:p>
            <w:pPr>
              <w:widowControl/>
              <w:spacing w:after="0" w:line="276" w:lineRule="auto"/>
              <w:jc w:val="left"/>
              <w:rPr>
                <w:sz w:val="18"/>
                <w:szCs w:val="18"/>
              </w:rPr>
            </w:pPr>
            <w:r>
              <w:rPr>
                <w:sz w:val="18"/>
                <w:szCs w:val="20"/>
              </w:rPr>
              <w:t xml:space="preserve">CT-PRI-092 (Funções profissionais 7.4 e Grupo de usuários 6.5), 26/10/2026</w:t>
            </w:r>
          </w:p>
        </w:tc>
      </w:tr>
      <w:tr>
        <w:trPr>
          <w:cantSplit/>
        </w:trPr>
        <w:tc>
          <w:tcPr>
            <w:tcW w:w="2609" w:type="dxa"/>
          </w:tcPr>
          <w:p>
            <w:pPr>
              <w:widowControl/>
              <w:spacing w:after="0" w:line="276" w:lineRule="auto"/>
              <w:jc w:val="left"/>
              <w:rPr>
                <w:sz w:val="18"/>
                <w:szCs w:val="18"/>
              </w:rPr>
            </w:pPr>
            <w:r>
              <w:rPr>
                <w:sz w:val="18"/>
                <w:szCs w:val="20"/>
              </w:rPr>
              <w:t xml:space="preserve">DV-PRI-030</w:t>
            </w:r>
          </w:p>
        </w:tc>
        <w:tc>
          <w:tcPr>
            <w:tcW w:w="1652" w:type="dxa"/>
          </w:tcPr>
          <w:p>
            <w:pPr>
              <w:widowControl/>
              <w:spacing w:after="0" w:line="276" w:lineRule="auto"/>
              <w:jc w:val="left"/>
              <w:rPr>
                <w:sz w:val="18"/>
                <w:szCs w:val="18"/>
              </w:rPr>
            </w:pPr>
            <w:r>
              <w:rPr>
                <w:sz w:val="18"/>
                <w:szCs w:val="20"/>
              </w:rPr>
              <w:t xml:space="preserve">Configurar notificação: erro técnico "Input string was not in a correct format." ao salvar</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560" w:type="dxa"/>
          </w:tcPr>
          <w:p>
            <w:pPr>
              <w:widowControl/>
              <w:spacing w:after="0" w:line="276" w:lineRule="auto"/>
              <w:jc w:val="left"/>
              <w:rPr>
                <w:sz w:val="18"/>
                <w:szCs w:val="18"/>
              </w:rPr>
            </w:pPr>
            <w:r>
              <w:rPr>
                <w:sz w:val="18"/>
                <w:szCs w:val="20"/>
              </w:rPr>
              <w:t xml:space="preserve">CT-PRI-ADM-36 e ADM-37 (Configurar notificação 9.2 e 9.3), 26/10/2026</w:t>
            </w:r>
          </w:p>
        </w:tc>
      </w:tr>
      <w:tr>
        <w:trPr>
          <w:cantSplit/>
        </w:trPr>
        <w:tc>
          <w:tcPr>
            <w:tcW w:w="2609" w:type="dxa"/>
          </w:tcPr>
          <w:p>
            <w:pPr>
              <w:widowControl/>
              <w:spacing w:after="0" w:line="276" w:lineRule="auto"/>
              <w:jc w:val="left"/>
              <w:rPr>
                <w:sz w:val="18"/>
                <w:szCs w:val="18"/>
              </w:rPr>
            </w:pPr>
            <w:r>
              <w:rPr>
                <w:sz w:val="18"/>
                <w:szCs w:val="20"/>
              </w:rPr>
              <w:t xml:space="preserve">DV-PRI-035</w:t>
            </w:r>
          </w:p>
        </w:tc>
        <w:tc>
          <w:tcPr>
            <w:tcW w:w="1652" w:type="dxa"/>
          </w:tcPr>
          <w:p>
            <w:pPr>
              <w:widowControl/>
              <w:spacing w:after="0" w:line="276" w:lineRule="auto"/>
              <w:jc w:val="left"/>
              <w:rPr>
                <w:sz w:val="18"/>
                <w:szCs w:val="18"/>
              </w:rPr>
            </w:pPr>
            <w:r>
              <w:rPr>
                <w:sz w:val="18"/>
                <w:szCs w:val="20"/>
              </w:rPr>
              <w:t xml:space="preserve">Grupo de usuários aceita dois grupos com o mesmo código e depois não deixa alterar nenhum dos dois</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Grupo de usuários (inclusão e alteração)</w:t>
            </w:r>
          </w:p>
        </w:tc>
        <w:tc>
          <w:tcPr>
            <w:tcW w:w="1560" w:type="dxa"/>
          </w:tcPr>
          <w:p>
            <w:pPr>
              <w:widowControl/>
              <w:spacing w:after="0" w:line="276" w:lineRule="auto"/>
              <w:jc w:val="left"/>
              <w:rPr>
                <w:sz w:val="18"/>
                <w:szCs w:val="18"/>
              </w:rPr>
            </w:pPr>
            <w:r>
              <w:rPr>
                <w:sz w:val="18"/>
                <w:szCs w:val="20"/>
              </w:rPr>
              <w:t xml:space="preserve">CT-PRI-ADM-24 e CT-PRI-092 (Grupo de usuários 6.4 e 6.5), 26/10/2026</w:t>
            </w:r>
          </w:p>
        </w:tc>
      </w:tr>
      <w:tr>
        <w:trPr>
          <w:cantSplit/>
        </w:trPr>
        <w:tc>
          <w:tcPr>
            <w:tcW w:w="2609" w:type="dxa"/>
          </w:tcPr>
          <w:p>
            <w:pPr>
              <w:widowControl/>
              <w:spacing w:after="0" w:line="276" w:lineRule="auto"/>
              <w:jc w:val="left"/>
              <w:rPr>
                <w:sz w:val="18"/>
                <w:szCs w:val="18"/>
              </w:rPr>
            </w:pPr>
            <w:r>
              <w:rPr>
                <w:sz w:val="18"/>
                <w:szCs w:val="20"/>
              </w:rPr>
              <w:t xml:space="preserve">DV-PRI-038</w:t>
            </w:r>
          </w:p>
        </w:tc>
        <w:tc>
          <w:tcPr>
            <w:tcW w:w="1652" w:type="dxa"/>
          </w:tcPr>
          <w:p>
            <w:pPr>
              <w:widowControl/>
              <w:spacing w:after="0" w:line="276" w:lineRule="auto"/>
              <w:jc w:val="left"/>
              <w:rPr>
                <w:sz w:val="18"/>
                <w:szCs w:val="18"/>
              </w:rPr>
            </w:pPr>
            <w:r>
              <w:rPr>
                <w:sz w:val="18"/>
                <w:szCs w:val="20"/>
              </w:rPr>
              <w:t xml:space="preserve">Cadastrar um profissional não gerou a notificação "NOVO PROFISSIONAL" para o destinatário configurado</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(inclusão) e Notificações do sistema</w:t>
            </w:r>
          </w:p>
        </w:tc>
        <w:tc>
          <w:tcPr>
            <w:tcW w:w="1560" w:type="dxa"/>
          </w:tcPr>
          <w:p>
            <w:pPr>
              <w:widowControl/>
              <w:spacing w:after="0" w:line="276" w:lineRule="auto"/>
              <w:jc w:val="left"/>
              <w:rPr>
                <w:sz w:val="18"/>
                <w:szCs w:val="18"/>
              </w:rPr>
            </w:pPr>
            <w:r>
              <w:rPr>
                <w:sz w:val="18"/>
                <w:szCs w:val="20"/>
              </w:rPr>
              <w:t xml:space="preserve">CT-PRI-ADM-34 e CT-PRI-ACE-18 (Notificações do sistema 10.1), 26/10/2026</w:t>
            </w:r>
          </w:p>
        </w:tc>
      </w:tr>
      <w:tr>
        <w:trPr>
          <w:cantSplit/>
        </w:trPr>
        <w:tc>
          <w:tcPr>
            <w:tcW w:w="2609" w:type="dxa"/>
          </w:tcPr>
          <w:p>
            <w:pPr>
              <w:widowControl/>
              <w:spacing w:after="0" w:line="276" w:lineRule="auto"/>
              <w:jc w:val="left"/>
              <w:rPr>
                <w:sz w:val="18"/>
                <w:szCs w:val="18"/>
              </w:rPr>
            </w:pPr>
            <w:r>
              <w:rPr>
                <w:sz w:val="18"/>
                <w:szCs w:val="20"/>
              </w:rPr>
              <w:t xml:space="preserve">DV-PRI-042</w:t>
            </w:r>
          </w:p>
        </w:tc>
        <w:tc>
          <w:tcPr>
            <w:tcW w:w="1652" w:type="dxa"/>
          </w:tcPr>
          <w:p>
            <w:pPr>
              <w:widowControl/>
              <w:spacing w:after="0" w:line="276" w:lineRule="auto"/>
              <w:jc w:val="left"/>
              <w:rPr>
                <w:sz w:val="18"/>
                <w:szCs w:val="18"/>
              </w:rPr>
            </w:pPr>
            <w:r>
              <w:rPr>
                <w:sz w:val="18"/>
                <w:szCs w:val="20"/>
              </w:rPr>
              <w:t xml:space="preserve">Conta contábil do tipo Analítica não grava; várias recusas só dizem "Erro ao processar a informação!"</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Conta contábil e Conta gerencial (inclusão)</w:t>
            </w:r>
          </w:p>
        </w:tc>
        <w:tc>
          <w:tcPr>
            <w:tcW w:w="1560" w:type="dxa"/>
          </w:tcPr>
          <w:p>
            <w:pPr>
              <w:widowControl/>
              <w:spacing w:after="0" w:line="276" w:lineRule="auto"/>
              <w:jc w:val="left"/>
              <w:rPr>
                <w:sz w:val="18"/>
                <w:szCs w:val="18"/>
              </w:rPr>
            </w:pPr>
            <w:r>
              <w:rPr>
                <w:sz w:val="18"/>
                <w:szCs w:val="20"/>
              </w:rPr>
              <w:t xml:space="preserve">CT-PRI-090 e CAD-03 (Conta contábil 6.2 e 6.4; Conta gerencial 7.3), 26/10/2026</w:t>
            </w:r>
          </w:p>
        </w:tc>
      </w:tr>
      <w:tr>
        <w:trPr>
          <w:cantSplit/>
        </w:trPr>
        <w:tc>
          <w:tcPr>
            <w:tcW w:w="2609" w:type="dxa"/>
          </w:tcPr>
          <w:p>
            <w:pPr>
              <w:widowControl/>
              <w:spacing w:after="0" w:line="276" w:lineRule="auto"/>
              <w:jc w:val="left"/>
              <w:rPr>
                <w:sz w:val="18"/>
                <w:szCs w:val="18"/>
              </w:rPr>
            </w:pPr>
            <w:r>
              <w:rPr>
                <w:sz w:val="18"/>
                <w:szCs w:val="20"/>
              </w:rPr>
              <w:t xml:space="preserve">DV-PRI-049</w:t>
            </w:r>
          </w:p>
        </w:tc>
        <w:tc>
          <w:tcPr>
            <w:tcW w:w="1652" w:type="dxa"/>
          </w:tcPr>
          <w:p>
            <w:pPr>
              <w:widowControl/>
              <w:spacing w:after="0" w:line="276" w:lineRule="auto"/>
              <w:jc w:val="left"/>
              <w:rPr>
                <w:sz w:val="18"/>
                <w:szCs w:val="18"/>
              </w:rPr>
            </w:pPr>
            <w:r>
              <w:rPr>
                <w:sz w:val="18"/>
                <w:szCs w:val="20"/>
              </w:rPr>
              <w:t xml:space="preserve">Profissional inativo não pode ser excluído: o campo de justificativa da exclusão vem desabilitado</w:t>
            </w:r>
          </w:p>
        </w:tc>
        <w:tc>
          <w:tcPr>
            <w:tcW w:w="10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 Excluir</w:t>
            </w:r>
          </w:p>
        </w:tc>
        <w:tc>
          <w:tcPr>
            <w:tcW w:w="1560" w:type="dxa"/>
          </w:tcPr>
          <w:p>
            <w:pPr>
              <w:widowControl/>
              <w:spacing w:after="0" w:line="276" w:lineRule="auto"/>
              <w:jc w:val="left"/>
              <w:rPr>
                <w:sz w:val="18"/>
                <w:szCs w:val="18"/>
              </w:rPr>
            </w:pPr>
            <w:r>
              <w:rPr>
                <w:sz w:val="18"/>
                <w:szCs w:val="20"/>
              </w:rPr>
              <w:t xml:space="preserve">CT-PRI-047 e 049 (Profissional 1.10), 26/10/2026</w:t>
            </w:r>
          </w:p>
        </w:tc>
      </w:tr>
      <w:tr>
        <w:trPr>
          <w:cantSplit/>
        </w:trPr>
        <w:tc>
          <w:tcPr>
            <w:tcW w:w="2609" w:type="dxa"/>
          </w:tcPr>
          <w:p>
            <w:pPr>
              <w:widowControl/>
              <w:spacing w:after="0" w:line="276" w:lineRule="auto"/>
              <w:jc w:val="left"/>
              <w:rPr>
                <w:sz w:val="18"/>
                <w:szCs w:val="18"/>
              </w:rPr>
            </w:pPr>
            <w:r>
              <w:rPr>
                <w:sz w:val="18"/>
                <w:szCs w:val="20"/>
              </w:rPr>
              <w:t xml:space="preserve">DV-PRI-001</w:t>
            </w:r>
          </w:p>
        </w:tc>
        <w:tc>
          <w:tcPr>
            <w:tcW w:w="1652" w:type="dxa"/>
          </w:tcPr>
          <w:p>
            <w:pPr>
              <w:widowControl/>
              <w:spacing w:after="0" w:line="276" w:lineRule="auto"/>
              <w:jc w:val="left"/>
              <w:rPr>
                <w:sz w:val="18"/>
                <w:szCs w:val="18"/>
              </w:rPr>
            </w:pPr>
            <w:r>
              <w:rPr>
                <w:sz w:val="18"/>
                <w:szCs w:val="20"/>
              </w:rPr>
              <w:t xml:space="preserve">O nome do perfil não aceita o caractere "_" e o sistema o apaga sem avisar</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Cadastro de Perfil (inclusão)</w:t>
            </w:r>
          </w:p>
        </w:tc>
        <w:tc>
          <w:tcPr>
            <w:tcW w:w="1560" w:type="dxa"/>
          </w:tcPr>
          <w:p>
            <w:pPr>
              <w:widowControl/>
              <w:spacing w:after="0" w:line="276" w:lineRule="auto"/>
              <w:jc w:val="left"/>
              <w:rPr>
                <w:sz w:val="18"/>
                <w:szCs w:val="18"/>
              </w:rPr>
            </w:pPr>
            <w:r>
              <w:rPr>
                <w:sz w:val="18"/>
                <w:szCs w:val="20"/>
              </w:rPr>
              <w:t xml:space="preserve">Preparação dos perfis de teste (seção 3.1 do plano); afeta também o CT-PRI-101 (apóstrofo), 05/10/2026</w:t>
            </w:r>
          </w:p>
        </w:tc>
      </w:tr>
      <w:tr>
        <w:trPr>
          <w:cantSplit/>
        </w:trPr>
        <w:tc>
          <w:tcPr>
            <w:tcW w:w="2609" w:type="dxa"/>
          </w:tcPr>
          <w:p>
            <w:pPr>
              <w:widowControl/>
              <w:spacing w:after="0" w:line="276" w:lineRule="auto"/>
              <w:jc w:val="left"/>
              <w:rPr>
                <w:sz w:val="18"/>
                <w:szCs w:val="18"/>
              </w:rPr>
            </w:pPr>
            <w:r>
              <w:rPr>
                <w:sz w:val="18"/>
                <w:szCs w:val="20"/>
              </w:rPr>
              <w:t xml:space="preserve">DV-PRI-002</w:t>
            </w:r>
          </w:p>
        </w:tc>
        <w:tc>
          <w:tcPr>
            <w:tcW w:w="1652" w:type="dxa"/>
          </w:tcPr>
          <w:p>
            <w:pPr>
              <w:widowControl/>
              <w:spacing w:after="0" w:line="276" w:lineRule="auto"/>
              <w:jc w:val="left"/>
              <w:rPr>
                <w:sz w:val="18"/>
                <w:szCs w:val="18"/>
              </w:rPr>
            </w:pPr>
            <w:r>
              <w:rPr>
                <w:sz w:val="18"/>
                <w:szCs w:val="20"/>
              </w:rPr>
              <w:t xml:space="preserve">O login da conta é gravado sempre em maiúsculas, sem regra definida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(inclusão)</w:t>
            </w:r>
          </w:p>
        </w:tc>
        <w:tc>
          <w:tcPr>
            <w:tcW w:w="1560" w:type="dxa"/>
          </w:tcPr>
          <w:p>
            <w:pPr>
              <w:widowControl/>
              <w:spacing w:after="0" w:line="276" w:lineRule="auto"/>
              <w:jc w:val="left"/>
              <w:rPr>
                <w:sz w:val="18"/>
                <w:szCs w:val="18"/>
              </w:rPr>
            </w:pPr>
            <w:r>
              <w:rPr>
                <w:sz w:val="18"/>
                <w:szCs w:val="20"/>
              </w:rPr>
              <w:t xml:space="preserve">Preparação dos usuários de teste (seção 3.2 do plano), 05/10/2026</w:t>
            </w:r>
          </w:p>
        </w:tc>
      </w:tr>
      <w:tr>
        <w:trPr>
          <w:cantSplit/>
        </w:trPr>
        <w:tc>
          <w:tcPr>
            <w:tcW w:w="2609" w:type="dxa"/>
          </w:tcPr>
          <w:p>
            <w:pPr>
              <w:widowControl/>
              <w:spacing w:after="0" w:line="276" w:lineRule="auto"/>
              <w:jc w:val="left"/>
              <w:rPr>
                <w:sz w:val="18"/>
                <w:szCs w:val="18"/>
              </w:rPr>
            </w:pPr>
            <w:r>
              <w:rPr>
                <w:sz w:val="18"/>
                <w:szCs w:val="20"/>
              </w:rPr>
              <w:t xml:space="preserve">DV-PRI-005</w:t>
            </w:r>
          </w:p>
        </w:tc>
        <w:tc>
          <w:tcPr>
            <w:tcW w:w="1652" w:type="dxa"/>
          </w:tcPr>
          <w:p>
            <w:pPr>
              <w:widowControl/>
              <w:spacing w:after="0" w:line="276" w:lineRule="auto"/>
              <w:jc w:val="left"/>
              <w:rPr>
                <w:sz w:val="18"/>
                <w:szCs w:val="18"/>
              </w:rPr>
            </w:pPr>
            <w:r>
              <w:rPr>
                <w:sz w:val="18"/>
                <w:szCs w:val="20"/>
              </w:rPr>
              <w:t xml:space="preserve">O histórico da conta ganha a linha "VALIDADE INÍCIO" a cada gravação, sem que a data tenha mudado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Conta do Usuário › Log Alteração</w:t>
            </w:r>
          </w:p>
        </w:tc>
        <w:tc>
          <w:tcPr>
            <w:tcW w:w="1560" w:type="dxa"/>
          </w:tcPr>
          <w:p>
            <w:pPr>
              <w:widowControl/>
              <w:spacing w:after="0" w:line="276" w:lineRule="auto"/>
              <w:jc w:val="left"/>
              <w:rPr>
                <w:sz w:val="18"/>
                <w:szCs w:val="18"/>
              </w:rPr>
            </w:pPr>
            <w:r>
              <w:rPr>
                <w:sz w:val="18"/>
                <w:szCs w:val="20"/>
              </w:rPr>
              <w:t xml:space="preserve">CT-PRI-046 (perfil da conta), 05/10/2026</w:t>
            </w:r>
          </w:p>
        </w:tc>
      </w:tr>
      <w:tr>
        <w:trPr>
          <w:cantSplit/>
        </w:trPr>
        <w:tc>
          <w:tcPr>
            <w:tcW w:w="2609" w:type="dxa"/>
          </w:tcPr>
          <w:p>
            <w:pPr>
              <w:widowControl/>
              <w:spacing w:after="0" w:line="276" w:lineRule="auto"/>
              <w:jc w:val="left"/>
              <w:rPr>
                <w:sz w:val="18"/>
                <w:szCs w:val="18"/>
              </w:rPr>
            </w:pPr>
            <w:r>
              <w:rPr>
                <w:sz w:val="18"/>
                <w:szCs w:val="20"/>
              </w:rPr>
              <w:t xml:space="preserve">DV-PRI-007</w:t>
            </w:r>
          </w:p>
        </w:tc>
        <w:tc>
          <w:tcPr>
            <w:tcW w:w="1652" w:type="dxa"/>
          </w:tcPr>
          <w:p>
            <w:pPr>
              <w:widowControl/>
              <w:spacing w:after="0" w:line="276" w:lineRule="auto"/>
              <w:jc w:val="left"/>
              <w:rPr>
                <w:sz w:val="18"/>
                <w:szCs w:val="18"/>
              </w:rPr>
            </w:pPr>
            <w:r>
              <w:rPr>
                <w:sz w:val="18"/>
                <w:szCs w:val="20"/>
              </w:rPr>
              <w:t xml:space="preserve">Cadastro de Ambientes aceita duas descrições iguais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(inclusão)</w:t>
            </w:r>
          </w:p>
        </w:tc>
        <w:tc>
          <w:tcPr>
            <w:tcW w:w="1560" w:type="dxa"/>
          </w:tcPr>
          <w:p>
            <w:pPr>
              <w:widowControl/>
              <w:spacing w:after="0" w:line="276" w:lineRule="auto"/>
              <w:jc w:val="left"/>
              <w:rPr>
                <w:sz w:val="18"/>
                <w:szCs w:val="18"/>
              </w:rPr>
            </w:pPr>
            <w:r>
              <w:rPr>
                <w:sz w:val="18"/>
                <w:szCs w:val="20"/>
              </w:rPr>
              <w:t xml:space="preserve">CT-PRI-091 (Ambiente), 05/10/2026</w:t>
            </w:r>
          </w:p>
        </w:tc>
      </w:tr>
      <w:tr>
        <w:trPr>
          <w:cantSplit/>
        </w:trPr>
        <w:tc>
          <w:tcPr>
            <w:tcW w:w="2609" w:type="dxa"/>
          </w:tcPr>
          <w:p>
            <w:pPr>
              <w:widowControl/>
              <w:spacing w:after="0" w:line="276" w:lineRule="auto"/>
              <w:jc w:val="left"/>
              <w:rPr>
                <w:sz w:val="18"/>
                <w:szCs w:val="18"/>
              </w:rPr>
            </w:pPr>
            <w:r>
              <w:rPr>
                <w:sz w:val="18"/>
                <w:szCs w:val="20"/>
              </w:rPr>
              <w:t xml:space="preserve">DV-PRI-008</w:t>
            </w:r>
          </w:p>
        </w:tc>
        <w:tc>
          <w:tcPr>
            <w:tcW w:w="1652" w:type="dxa"/>
          </w:tcPr>
          <w:p>
            <w:pPr>
              <w:widowControl/>
              <w:spacing w:after="0" w:line="276" w:lineRule="auto"/>
              <w:jc w:val="left"/>
              <w:rPr>
                <w:sz w:val="18"/>
                <w:szCs w:val="18"/>
              </w:rPr>
            </w:pPr>
            <w:r>
              <w:rPr>
                <w:sz w:val="18"/>
                <w:szCs w:val="20"/>
              </w:rPr>
              <w:t xml:space="preserve">Pesquisa por nome não ignora acentos nos cadastros de Ambiente, Equipamento e Pessoa jurídica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560" w:type="dxa"/>
          </w:tcPr>
          <w:p>
            <w:pPr>
              <w:widowControl/>
              <w:spacing w:after="0" w:line="276" w:lineRule="auto"/>
              <w:jc w:val="left"/>
              <w:rPr>
                <w:sz w:val="18"/>
                <w:szCs w:val="18"/>
              </w:rPr>
            </w:pPr>
            <w:r>
              <w:rPr>
                <w:sz w:val="18"/>
                <w:szCs w:val="20"/>
              </w:rPr>
              <w:t xml:space="preserve">CT-PRI-096 (Ambiente, Equipamento e Pessoa jurídica), 05/10/2026</w:t>
            </w:r>
          </w:p>
        </w:tc>
      </w:tr>
      <w:tr>
        <w:trPr>
          <w:cantSplit/>
        </w:trPr>
        <w:tc>
          <w:tcPr>
            <w:tcW w:w="2609" w:type="dxa"/>
          </w:tcPr>
          <w:p>
            <w:pPr>
              <w:widowControl/>
              <w:spacing w:after="0" w:line="276" w:lineRule="auto"/>
              <w:jc w:val="left"/>
              <w:rPr>
                <w:sz w:val="18"/>
                <w:szCs w:val="18"/>
              </w:rPr>
            </w:pPr>
            <w:r>
              <w:rPr>
                <w:sz w:val="18"/>
                <w:szCs w:val="20"/>
              </w:rPr>
              <w:t xml:space="preserve">DV-PRI-016</w:t>
            </w:r>
          </w:p>
        </w:tc>
        <w:tc>
          <w:tcPr>
            <w:tcW w:w="1652" w:type="dxa"/>
          </w:tcPr>
          <w:p>
            <w:pPr>
              <w:widowControl/>
              <w:spacing w:after="0" w:line="276" w:lineRule="auto"/>
              <w:jc w:val="left"/>
              <w:rPr>
                <w:sz w:val="18"/>
                <w:szCs w:val="18"/>
              </w:rPr>
            </w:pPr>
            <w:r>
              <w:rPr>
                <w:sz w:val="18"/>
                <w:szCs w:val="20"/>
              </w:rPr>
              <w:t xml:space="preserve">A contagem de tentativas restantes no login está errada: o usuário é bloqueado um erro antes do que a tela anuncia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de login</w:t>
            </w:r>
          </w:p>
        </w:tc>
        <w:tc>
          <w:tcPr>
            <w:tcW w:w="1560" w:type="dxa"/>
          </w:tcPr>
          <w:p>
            <w:pPr>
              <w:widowControl/>
              <w:spacing w:after="0" w:line="276" w:lineRule="auto"/>
              <w:jc w:val="left"/>
              <w:rPr>
                <w:sz w:val="18"/>
                <w:szCs w:val="18"/>
              </w:rPr>
            </w:pPr>
            <w:r>
              <w:rPr>
                <w:sz w:val="18"/>
                <w:szCs w:val="20"/>
              </w:rPr>
              <w:t xml:space="preserve">CT-PRI-008, 05/10/2026</w:t>
            </w:r>
          </w:p>
        </w:tc>
      </w:tr>
      <w:tr>
        <w:trPr>
          <w:cantSplit/>
        </w:trPr>
        <w:tc>
          <w:tcPr>
            <w:tcW w:w="2609" w:type="dxa"/>
          </w:tcPr>
          <w:p>
            <w:pPr>
              <w:widowControl/>
              <w:spacing w:after="0" w:line="276" w:lineRule="auto"/>
              <w:jc w:val="left"/>
              <w:rPr>
                <w:sz w:val="18"/>
                <w:szCs w:val="18"/>
              </w:rPr>
            </w:pPr>
            <w:r>
              <w:rPr>
                <w:sz w:val="18"/>
                <w:szCs w:val="20"/>
              </w:rPr>
              <w:t xml:space="preserve">DV-PRI-018</w:t>
            </w:r>
          </w:p>
        </w:tc>
        <w:tc>
          <w:tcPr>
            <w:tcW w:w="1652" w:type="dxa"/>
          </w:tcPr>
          <w:p>
            <w:pPr>
              <w:widowControl/>
              <w:spacing w:after="0" w:line="276" w:lineRule="auto"/>
              <w:jc w:val="left"/>
              <w:rPr>
                <w:sz w:val="18"/>
                <w:szCs w:val="18"/>
              </w:rPr>
            </w:pPr>
            <w:r>
              <w:rPr>
                <w:sz w:val="18"/>
                <w:szCs w:val="20"/>
              </w:rPr>
              <w:t xml:space="preserve">Na tela inicial, o link do módulo Patrimônio aponta para o próprio servidor e não abre para o usuário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Tela inicial (lista de módulos) › Patrimônio</w:t>
            </w:r>
          </w:p>
        </w:tc>
        <w:tc>
          <w:tcPr>
            <w:tcW w:w="1560" w:type="dxa"/>
          </w:tcPr>
          <w:p>
            <w:pPr>
              <w:widowControl/>
              <w:spacing w:after="0" w:line="276" w:lineRule="auto"/>
              <w:jc w:val="left"/>
              <w:rPr>
                <w:sz w:val="18"/>
                <w:szCs w:val="18"/>
              </w:rPr>
            </w:pPr>
            <w:r>
              <w:rPr>
                <w:sz w:val="18"/>
                <w:szCs w:val="20"/>
              </w:rPr>
              <w:t xml:space="preserve">achado ao abrir os módulos (seção 6.2 do plano), 05/10/2026</w:t>
            </w:r>
          </w:p>
        </w:tc>
      </w:tr>
      <w:tr>
        <w:trPr>
          <w:cantSplit/>
        </w:trPr>
        <w:tc>
          <w:tcPr>
            <w:tcW w:w="2609" w:type="dxa"/>
          </w:tcPr>
          <w:p>
            <w:pPr>
              <w:widowControl/>
              <w:spacing w:after="0" w:line="276" w:lineRule="auto"/>
              <w:jc w:val="left"/>
              <w:rPr>
                <w:sz w:val="18"/>
                <w:szCs w:val="18"/>
              </w:rPr>
            </w:pPr>
            <w:r>
              <w:rPr>
                <w:sz w:val="18"/>
                <w:szCs w:val="20"/>
              </w:rPr>
              <w:t xml:space="preserve">DV-PRI-021</w:t>
            </w:r>
          </w:p>
        </w:tc>
        <w:tc>
          <w:tcPr>
            <w:tcW w:w="1652" w:type="dxa"/>
          </w:tcPr>
          <w:p>
            <w:pPr>
              <w:widowControl/>
              <w:spacing w:after="0" w:line="276" w:lineRule="auto"/>
              <w:jc w:val="left"/>
              <w:rPr>
                <w:sz w:val="18"/>
                <w:szCs w:val="18"/>
              </w:rPr>
            </w:pPr>
            <w:r>
              <w:rPr>
                <w:sz w:val="18"/>
                <w:szCs w:val="20"/>
              </w:rPr>
              <w:t xml:space="preserve">A troca de senha compara senhas sem diferenciar maiúsculas de minúsculas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Troca de senha</w:t>
            </w:r>
          </w:p>
        </w:tc>
        <w:tc>
          <w:tcPr>
            <w:tcW w:w="1560" w:type="dxa"/>
          </w:tcPr>
          <w:p>
            <w:pPr>
              <w:widowControl/>
              <w:spacing w:after="0" w:line="276" w:lineRule="auto"/>
              <w:jc w:val="left"/>
              <w:rPr>
                <w:sz w:val="18"/>
                <w:szCs w:val="18"/>
              </w:rPr>
            </w:pPr>
            <w:r>
              <w:rPr>
                <w:sz w:val="18"/>
                <w:szCs w:val="20"/>
              </w:rPr>
              <w:t xml:space="preserve">CT-PRI-034, 05/10/2026</w:t>
            </w:r>
          </w:p>
        </w:tc>
      </w:tr>
      <w:tr>
        <w:trPr>
          <w:cantSplit/>
        </w:trPr>
        <w:tc>
          <w:tcPr>
            <w:tcW w:w="2609" w:type="dxa"/>
          </w:tcPr>
          <w:p>
            <w:pPr>
              <w:widowControl/>
              <w:spacing w:after="0" w:line="276" w:lineRule="auto"/>
              <w:jc w:val="left"/>
              <w:rPr>
                <w:sz w:val="18"/>
                <w:szCs w:val="18"/>
              </w:rPr>
            </w:pPr>
            <w:r>
              <w:rPr>
                <w:sz w:val="18"/>
                <w:szCs w:val="20"/>
              </w:rPr>
              <w:t xml:space="preserve">DV-PRI-028</w:t>
            </w:r>
          </w:p>
        </w:tc>
        <w:tc>
          <w:tcPr>
            <w:tcW w:w="1652" w:type="dxa"/>
          </w:tcPr>
          <w:p>
            <w:pPr>
              <w:widowControl/>
              <w:spacing w:after="0" w:line="276" w:lineRule="auto"/>
              <w:jc w:val="left"/>
              <w:rPr>
                <w:sz w:val="18"/>
                <w:szCs w:val="18"/>
              </w:rPr>
            </w:pPr>
            <w:r>
              <w:rPr>
                <w:sz w:val="18"/>
                <w:szCs w:val="20"/>
              </w:rPr>
              <w:t xml:space="preserve">Funções profissionais aceita duas funções com a mesma descrição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Funções profissionais (inclusão)</w:t>
            </w:r>
          </w:p>
        </w:tc>
        <w:tc>
          <w:tcPr>
            <w:tcW w:w="1560" w:type="dxa"/>
          </w:tcPr>
          <w:p>
            <w:pPr>
              <w:widowControl/>
              <w:spacing w:after="0" w:line="276" w:lineRule="auto"/>
              <w:jc w:val="left"/>
              <w:rPr>
                <w:sz w:val="18"/>
                <w:szCs w:val="18"/>
              </w:rPr>
            </w:pPr>
            <w:r>
              <w:rPr>
                <w:sz w:val="18"/>
                <w:szCs w:val="20"/>
              </w:rPr>
              <w:t xml:space="preserve">CT-PRI-ADM-28 (Funções profissionais 7.3), 26/10/2026</w:t>
            </w:r>
          </w:p>
        </w:tc>
      </w:tr>
      <w:tr>
        <w:trPr>
          <w:cantSplit/>
        </w:trPr>
        <w:tc>
          <w:tcPr>
            <w:tcW w:w="2609" w:type="dxa"/>
          </w:tcPr>
          <w:p>
            <w:pPr>
              <w:widowControl/>
              <w:spacing w:after="0" w:line="276" w:lineRule="auto"/>
              <w:jc w:val="left"/>
              <w:rPr>
                <w:sz w:val="18"/>
                <w:szCs w:val="18"/>
              </w:rPr>
            </w:pPr>
            <w:r>
              <w:rPr>
                <w:sz w:val="18"/>
                <w:szCs w:val="20"/>
              </w:rPr>
              <w:t xml:space="preserve">DV-PRI-032</w:t>
            </w:r>
          </w:p>
        </w:tc>
        <w:tc>
          <w:tcPr>
            <w:tcW w:w="1652" w:type="dxa"/>
          </w:tcPr>
          <w:p>
            <w:pPr>
              <w:widowControl/>
              <w:spacing w:after="0" w:line="276" w:lineRule="auto"/>
              <w:jc w:val="left"/>
              <w:rPr>
                <w:sz w:val="18"/>
                <w:szCs w:val="18"/>
              </w:rPr>
            </w:pPr>
            <w:r>
              <w:rPr>
                <w:sz w:val="18"/>
                <w:szCs w:val="20"/>
              </w:rPr>
              <w:t xml:space="preserve">O nome do profissional perde os números sem aviso (TESTE ADM01 foi gravado como TESTE ADM)</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(inclusão)</w:t>
            </w:r>
          </w:p>
        </w:tc>
        <w:tc>
          <w:tcPr>
            <w:tcW w:w="1560" w:type="dxa"/>
          </w:tcPr>
          <w:p>
            <w:pPr>
              <w:widowControl/>
              <w:spacing w:after="0" w:line="276" w:lineRule="auto"/>
              <w:jc w:val="left"/>
              <w:rPr>
                <w:sz w:val="18"/>
                <w:szCs w:val="18"/>
              </w:rPr>
            </w:pPr>
            <w:r>
              <w:rPr>
                <w:sz w:val="18"/>
                <w:szCs w:val="20"/>
              </w:rPr>
              <w:t xml:space="preserve">CT-PRI-040 (Profissional 1.2), 26/10/2026</w:t>
            </w:r>
          </w:p>
        </w:tc>
      </w:tr>
      <w:tr>
        <w:trPr>
          <w:cantSplit/>
        </w:trPr>
        <w:tc>
          <w:tcPr>
            <w:tcW w:w="2609" w:type="dxa"/>
          </w:tcPr>
          <w:p>
            <w:pPr>
              <w:widowControl/>
              <w:spacing w:after="0" w:line="276" w:lineRule="auto"/>
              <w:jc w:val="left"/>
              <w:rPr>
                <w:sz w:val="18"/>
                <w:szCs w:val="18"/>
              </w:rPr>
            </w:pPr>
            <w:r>
              <w:rPr>
                <w:sz w:val="18"/>
                <w:szCs w:val="20"/>
              </w:rPr>
              <w:t xml:space="preserve">DV-PRI-039</w:t>
            </w:r>
          </w:p>
        </w:tc>
        <w:tc>
          <w:tcPr>
            <w:tcW w:w="1652" w:type="dxa"/>
          </w:tcPr>
          <w:p>
            <w:pPr>
              <w:widowControl/>
              <w:spacing w:after="0" w:line="276" w:lineRule="auto"/>
              <w:jc w:val="left"/>
              <w:rPr>
                <w:sz w:val="18"/>
                <w:szCs w:val="18"/>
              </w:rPr>
            </w:pPr>
            <w:r>
              <w:rPr>
                <w:sz w:val="18"/>
                <w:szCs w:val="20"/>
              </w:rPr>
              <w:t xml:space="preserve">Ao finalizar uma notificação, a "Data de Conclusão" continua em branco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Notificações do sistema › Visualizar notificação › FINALIZAR</w:t>
            </w:r>
          </w:p>
        </w:tc>
        <w:tc>
          <w:tcPr>
            <w:tcW w:w="1560" w:type="dxa"/>
          </w:tcPr>
          <w:p>
            <w:pPr>
              <w:widowControl/>
              <w:spacing w:after="0" w:line="276" w:lineRule="auto"/>
              <w:jc w:val="left"/>
              <w:rPr>
                <w:sz w:val="18"/>
                <w:szCs w:val="18"/>
              </w:rPr>
            </w:pPr>
            <w:r>
              <w:rPr>
                <w:sz w:val="18"/>
                <w:szCs w:val="20"/>
              </w:rPr>
              <w:t xml:space="preserve">CT-PRI-ADM-42 (Notificações do sistema 10.3), 26/10/2026</w:t>
            </w:r>
          </w:p>
        </w:tc>
      </w:tr>
      <w:tr>
        <w:trPr>
          <w:cantSplit/>
        </w:trPr>
        <w:tc>
          <w:tcPr>
            <w:tcW w:w="2609" w:type="dxa"/>
          </w:tcPr>
          <w:p>
            <w:pPr>
              <w:widowControl/>
              <w:spacing w:after="0" w:line="276" w:lineRule="auto"/>
              <w:jc w:val="left"/>
              <w:rPr>
                <w:sz w:val="18"/>
                <w:szCs w:val="18"/>
              </w:rPr>
            </w:pPr>
            <w:r>
              <w:rPr>
                <w:sz w:val="18"/>
                <w:szCs w:val="20"/>
              </w:rPr>
              <w:t xml:space="preserve">DV-PRI-041</w:t>
            </w:r>
          </w:p>
        </w:tc>
        <w:tc>
          <w:tcPr>
            <w:tcW w:w="1652" w:type="dxa"/>
          </w:tcPr>
          <w:p>
            <w:pPr>
              <w:widowControl/>
              <w:spacing w:after="0" w:line="276" w:lineRule="auto"/>
              <w:jc w:val="left"/>
              <w:rPr>
                <w:sz w:val="18"/>
                <w:szCs w:val="18"/>
              </w:rPr>
            </w:pPr>
            <w:r>
              <w:rPr>
                <w:sz w:val="18"/>
                <w:szCs w:val="20"/>
              </w:rPr>
              <w:t xml:space="preserve">Categoria de equipamento e Conta contábil aceitam o mesmo nome em dois registros</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Categoria de equipamento e Conta contábil (inclusão)</w:t>
            </w:r>
          </w:p>
        </w:tc>
        <w:tc>
          <w:tcPr>
            <w:tcW w:w="1560" w:type="dxa"/>
          </w:tcPr>
          <w:p>
            <w:pPr>
              <w:widowControl/>
              <w:spacing w:after="0" w:line="276" w:lineRule="auto"/>
              <w:jc w:val="left"/>
              <w:rPr>
                <w:sz w:val="18"/>
                <w:szCs w:val="18"/>
              </w:rPr>
            </w:pPr>
            <w:r>
              <w:rPr>
                <w:sz w:val="18"/>
                <w:szCs w:val="20"/>
              </w:rPr>
              <w:t xml:space="preserve">CT-PRI-CAD-03 (Categoria de equipamento 4.3 e Conta contábil 6.4), 26/10/2026</w:t>
            </w:r>
          </w:p>
        </w:tc>
      </w:tr>
      <w:tr>
        <w:trPr>
          <w:cantSplit/>
        </w:trPr>
        <w:tc>
          <w:tcPr>
            <w:tcW w:w="2609" w:type="dxa"/>
          </w:tcPr>
          <w:p>
            <w:pPr>
              <w:widowControl/>
              <w:spacing w:after="0" w:line="276" w:lineRule="auto"/>
              <w:jc w:val="left"/>
              <w:rPr>
                <w:sz w:val="18"/>
                <w:szCs w:val="18"/>
              </w:rPr>
            </w:pPr>
            <w:r>
              <w:rPr>
                <w:sz w:val="18"/>
                <w:szCs w:val="20"/>
              </w:rPr>
              <w:t xml:space="preserve">DV-PRI-043</w:t>
            </w:r>
          </w:p>
        </w:tc>
        <w:tc>
          <w:tcPr>
            <w:tcW w:w="1652" w:type="dxa"/>
          </w:tcPr>
          <w:p>
            <w:pPr>
              <w:widowControl/>
              <w:spacing w:after="0" w:line="276" w:lineRule="auto"/>
              <w:jc w:val="left"/>
              <w:rPr>
                <w:sz w:val="18"/>
                <w:szCs w:val="18"/>
              </w:rPr>
            </w:pPr>
            <w:r>
              <w:rPr>
                <w:sz w:val="18"/>
                <w:szCs w:val="20"/>
              </w:rPr>
              <w:t xml:space="preserve">Centro de custo apaga as letras do código sem avisar (TCC01 vira 01)</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Centro de custo (inclusão)</w:t>
            </w:r>
          </w:p>
        </w:tc>
        <w:tc>
          <w:tcPr>
            <w:tcW w:w="1560" w:type="dxa"/>
          </w:tcPr>
          <w:p>
            <w:pPr>
              <w:widowControl/>
              <w:spacing w:after="0" w:line="276" w:lineRule="auto"/>
              <w:jc w:val="left"/>
              <w:rPr>
                <w:sz w:val="18"/>
                <w:szCs w:val="18"/>
              </w:rPr>
            </w:pPr>
            <w:r>
              <w:rPr>
                <w:sz w:val="18"/>
                <w:szCs w:val="20"/>
              </w:rPr>
              <w:t xml:space="preserve">CT-PRI-090 (Centro de custo 5.3), 26/10/2026</w:t>
            </w:r>
          </w:p>
        </w:tc>
      </w:tr>
      <w:tr>
        <w:trPr>
          <w:cantSplit/>
        </w:trPr>
        <w:tc>
          <w:tcPr>
            <w:tcW w:w="2609" w:type="dxa"/>
          </w:tcPr>
          <w:p>
            <w:pPr>
              <w:widowControl/>
              <w:spacing w:after="0" w:line="276" w:lineRule="auto"/>
              <w:jc w:val="left"/>
              <w:rPr>
                <w:sz w:val="18"/>
                <w:szCs w:val="18"/>
              </w:rPr>
            </w:pPr>
            <w:r>
              <w:rPr>
                <w:sz w:val="18"/>
                <w:szCs w:val="20"/>
              </w:rPr>
              <w:t xml:space="preserve">DV-PRI-045</w:t>
            </w:r>
          </w:p>
        </w:tc>
        <w:tc>
          <w:tcPr>
            <w:tcW w:w="1652" w:type="dxa"/>
          </w:tcPr>
          <w:p>
            <w:pPr>
              <w:widowControl/>
              <w:spacing w:after="0" w:line="276" w:lineRule="auto"/>
              <w:jc w:val="left"/>
              <w:rPr>
                <w:sz w:val="18"/>
                <w:szCs w:val="18"/>
              </w:rPr>
            </w:pPr>
            <w:r>
              <w:rPr>
                <w:sz w:val="18"/>
                <w:szCs w:val="20"/>
              </w:rPr>
              <w:t xml:space="preserve">Grau de contaminação cobra justificativa até na inclusão; os outros cadastros não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Grau de contaminação (inclusão)</w:t>
            </w:r>
          </w:p>
        </w:tc>
        <w:tc>
          <w:tcPr>
            <w:tcW w:w="1560" w:type="dxa"/>
          </w:tcPr>
          <w:p>
            <w:pPr>
              <w:widowControl/>
              <w:spacing w:after="0" w:line="276" w:lineRule="auto"/>
              <w:jc w:val="left"/>
              <w:rPr>
                <w:sz w:val="18"/>
                <w:szCs w:val="18"/>
              </w:rPr>
            </w:pPr>
            <w:r>
              <w:rPr>
                <w:sz w:val="18"/>
                <w:szCs w:val="20"/>
              </w:rPr>
              <w:t xml:space="preserve">CT-PRI-091 (Grau de contaminação 14.2), 26/10/2026</w:t>
            </w:r>
          </w:p>
        </w:tc>
      </w:tr>
      <w:tr>
        <w:trPr>
          <w:cantSplit/>
        </w:trPr>
        <w:tc>
          <w:tcPr>
            <w:tcW w:w="2609" w:type="dxa"/>
          </w:tcPr>
          <w:p>
            <w:pPr>
              <w:widowControl/>
              <w:spacing w:after="0" w:line="276" w:lineRule="auto"/>
              <w:jc w:val="left"/>
              <w:rPr>
                <w:sz w:val="18"/>
                <w:szCs w:val="18"/>
              </w:rPr>
            </w:pPr>
            <w:r>
              <w:rPr>
                <w:sz w:val="18"/>
                <w:szCs w:val="20"/>
              </w:rPr>
              <w:t xml:space="preserve">DV-PRI-048</w:t>
            </w:r>
          </w:p>
        </w:tc>
        <w:tc>
          <w:tcPr>
            <w:tcW w:w="1652" w:type="dxa"/>
          </w:tcPr>
          <w:p>
            <w:pPr>
              <w:widowControl/>
              <w:spacing w:after="0" w:line="276" w:lineRule="auto"/>
              <w:jc w:val="left"/>
              <w:rPr>
                <w:sz w:val="18"/>
                <w:szCs w:val="18"/>
              </w:rPr>
            </w:pPr>
            <w:r>
              <w:rPr>
                <w:sz w:val="18"/>
                <w:szCs w:val="20"/>
              </w:rPr>
              <w:t xml:space="preserve">Conta contábil aceita taxa de 150 e taxa negativa</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Cadastros › Conta contábil (edição)</w:t>
            </w:r>
          </w:p>
        </w:tc>
        <w:tc>
          <w:tcPr>
            <w:tcW w:w="1560" w:type="dxa"/>
          </w:tcPr>
          <w:p>
            <w:pPr>
              <w:widowControl/>
              <w:spacing w:after="0" w:line="276" w:lineRule="auto"/>
              <w:jc w:val="left"/>
              <w:rPr>
                <w:sz w:val="18"/>
                <w:szCs w:val="18"/>
              </w:rPr>
            </w:pPr>
            <w:r>
              <w:rPr>
                <w:sz w:val="18"/>
                <w:szCs w:val="20"/>
              </w:rPr>
              <w:t xml:space="preserve">CT-PRI-CAD-09 (Conta contábil), 26/10/2026</w:t>
            </w:r>
          </w:p>
        </w:tc>
      </w:tr>
      <w:tr>
        <w:trPr>
          <w:cantSplit/>
        </w:trPr>
        <w:tc>
          <w:tcPr>
            <w:tcW w:w="2609" w:type="dxa"/>
          </w:tcPr>
          <w:p>
            <w:pPr>
              <w:widowControl/>
              <w:spacing w:after="0" w:line="276" w:lineRule="auto"/>
              <w:jc w:val="left"/>
              <w:rPr>
                <w:sz w:val="18"/>
                <w:szCs w:val="18"/>
              </w:rPr>
            </w:pPr>
            <w:r>
              <w:rPr>
                <w:sz w:val="18"/>
                <w:szCs w:val="20"/>
              </w:rPr>
              <w:t xml:space="preserve">DV-PRI-051</w:t>
            </w:r>
          </w:p>
        </w:tc>
        <w:tc>
          <w:tcPr>
            <w:tcW w:w="1652" w:type="dxa"/>
          </w:tcPr>
          <w:p>
            <w:pPr>
              <w:widowControl/>
              <w:spacing w:after="0" w:line="276" w:lineRule="auto"/>
              <w:jc w:val="left"/>
              <w:rPr>
                <w:sz w:val="18"/>
                <w:szCs w:val="18"/>
              </w:rPr>
            </w:pPr>
            <w:r>
              <w:rPr>
                <w:sz w:val="18"/>
                <w:szCs w:val="20"/>
              </w:rPr>
              <w:t xml:space="preserve">Endereço de edição com número inexistente abre uma ficha de profissional em branco, sem aviso</w:t>
            </w:r>
          </w:p>
        </w:tc>
        <w:tc>
          <w:tcPr>
            <w:tcW w:w="1079" w:type="dxa"/>
          </w:tcPr>
          <w:p>
            <w:pPr>
              <w:widowControl/>
              <w:spacing w:after="0" w:line="276" w:lineRule="auto"/>
              <w:jc w:val="left"/>
              <w:rPr>
                <w:sz w:val="18"/>
                <w:szCs w:val="18"/>
              </w:rPr>
            </w:pPr>
            <w:r>
              <w:rPr>
                <w:sz w:val="18"/>
                <w:szCs w:val="20"/>
              </w:rPr>
              <w:t xml:space="preserve">Baixa</w:t>
            </w:r>
          </w:p>
        </w:tc>
        <w:tc>
          <w:tcPr>
            <w:tcW w:w="1174"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Principal › Administração › Profissional (tela de edição aberta pelo endereço)</w:t>
            </w:r>
          </w:p>
        </w:tc>
        <w:tc>
          <w:tcPr>
            <w:tcW w:w="1560" w:type="dxa"/>
          </w:tcPr>
          <w:p>
            <w:pPr>
              <w:widowControl/>
              <w:spacing w:after="0" w:line="276" w:lineRule="auto"/>
              <w:jc w:val="left"/>
              <w:rPr>
                <w:sz w:val="18"/>
                <w:szCs w:val="18"/>
              </w:rPr>
            </w:pPr>
            <w:r>
              <w:rPr>
                <w:sz w:val="18"/>
                <w:szCs w:val="20"/>
              </w:rPr>
              <w:t xml:space="preserve">CT-PRI-103 (Profissional 1.18), 26/10/2026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DV-PRI-003</w:t>
      </w:r>
    </w:p>
    <w:p>
      <w:pPr>
        <w:keepNext/>
        <w:spacing w:after="0" w:line="360" w:lineRule="auto"/>
      </w:pPr>
    </w:p>
    <w:p>
      <w:pPr>
        <w:spacing w:after="0" w:line="360" w:lineRule="auto"/>
        <w:rPr>
          <w:szCs w:val="20"/>
        </w:rPr>
      </w:pPr>
      <w:r>
        <w:rPr>
          <w:b/>
          <w:bCs/>
          <w:szCs w:val="20"/>
        </w:rPr>
        <w:t xml:space="preserve">A senha provisória aparece na tela do administrador ao criar a conta e ao redefinir a senha</w:t>
      </w:r>
    </w:p>
    <w:tbl>
      <w:tblPr>
        <w:tblStyle w:val="Tabelacomgrade"/>
        <w:tblW w:w="9631" w:type="dxa"/>
        <w:tblLayout w:type="fixed"/>
        <w:tblLook w:val="04A0" w:firstRow="1" w:lastRow="0" w:firstColumn="1" w:lastColumn="0" w:noHBand="0" w:noVBand="1"/>
      </w:tblPr>
      <w:tblGrid>
        <w:gridCol w:w="1242"/>
        <w:gridCol w:w="1142"/>
        <w:gridCol w:w="1942"/>
        <w:gridCol w:w="1547"/>
        <w:gridCol w:w="1766"/>
        <w:gridCol w:w="1992"/>
      </w:tblGrid>
      <w:tr>
        <w:trPr>
          <w:tblHeader/>
          <w:cantSplit/>
        </w:trPr>
        <w:tc>
          <w:tcPr>
            <w:tcW w:w="1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2" w:type="dxa"/>
          </w:tcPr>
          <w:p>
            <w:pPr>
              <w:widowControl/>
              <w:spacing w:after="0" w:line="276" w:lineRule="auto"/>
              <w:jc w:val="left"/>
              <w:rPr>
                <w:sz w:val="18"/>
                <w:szCs w:val="18"/>
              </w:rPr>
            </w:pPr>
            <w:r>
              <w:rPr>
                <w:sz w:val="18"/>
                <w:szCs w:val="20"/>
              </w:rPr>
              <w:t xml:space="preserve">Alta</w:t>
            </w:r>
          </w:p>
        </w:tc>
        <w:tc>
          <w:tcPr>
            <w:tcW w:w="1142" w:type="dxa"/>
          </w:tcPr>
          <w:p>
            <w:pPr>
              <w:widowControl/>
              <w:spacing w:after="0" w:line="276" w:lineRule="auto"/>
              <w:jc w:val="left"/>
              <w:rPr>
                <w:sz w:val="18"/>
                <w:szCs w:val="18"/>
              </w:rPr>
            </w:pPr>
            <w:r>
              <w:rPr>
                <w:sz w:val="18"/>
                <w:szCs w:val="20"/>
              </w:rPr>
              <w:t xml:space="preserve">Aberto</w:t>
            </w:r>
          </w:p>
        </w:tc>
        <w:tc>
          <w:tcPr>
            <w:tcW w:w="1942" w:type="dxa"/>
          </w:tcPr>
          <w:p>
            <w:pPr>
              <w:widowControl/>
              <w:spacing w:after="0" w:line="276" w:lineRule="auto"/>
              <w:jc w:val="left"/>
              <w:rPr>
                <w:sz w:val="18"/>
                <w:szCs w:val="18"/>
              </w:rPr>
            </w:pPr>
            <w:r>
              <w:rPr>
                <w:sz w:val="18"/>
                <w:szCs w:val="20"/>
              </w:rPr>
              <w:t xml:space="preserve">Principal › Administração › Conta do Usuário (inclusão e Reset de senha)</w:t>
            </w:r>
          </w:p>
        </w:tc>
        <w:tc>
          <w:tcPr>
            <w:tcW w:w="1547" w:type="dxa"/>
          </w:tcPr>
          <w:p>
            <w:pPr>
              <w:widowControl/>
              <w:spacing w:after="0" w:line="276" w:lineRule="auto"/>
              <w:jc w:val="left"/>
              <w:rPr>
                <w:sz w:val="18"/>
                <w:szCs w:val="18"/>
              </w:rPr>
            </w:pPr>
            <w:r>
              <w:rPr>
                <w:sz w:val="18"/>
                <w:szCs w:val="20"/>
              </w:rPr>
              <w:t xml:space="preserve">CT-PRI-040 (rodada 1) e CT-PRI-038 (rodada 2)</w:t>
            </w:r>
          </w:p>
        </w:tc>
        <w:tc>
          <w:tcPr>
            <w:tcW w:w="1766" w:type="dxa"/>
          </w:tcPr>
          <w:p>
            <w:pPr>
              <w:widowControl/>
              <w:spacing w:after="0" w:line="276" w:lineRule="auto"/>
              <w:jc w:val="left"/>
              <w:rPr>
                <w:sz w:val="18"/>
                <w:szCs w:val="18"/>
              </w:rPr>
            </w:pPr>
            <w:r>
              <w:rPr>
                <w:sz w:val="18"/>
                <w:szCs w:val="20"/>
              </w:rPr>
              <w:t xml:space="preserve">05/10/2026 (rodada 1; reconfirmado na rodada 2)</w:t>
            </w:r>
          </w:p>
        </w:tc>
        <w:tc>
          <w:tcPr>
            <w:tcW w:w="1992" w:type="dxa"/>
          </w:tcPr>
          <w:p>
            <w:pPr>
              <w:widowControl/>
              <w:spacing w:after="0" w:line="276" w:lineRule="auto"/>
              <w:jc w:val="left"/>
              <w:rPr>
                <w:sz w:val="18"/>
                <w:szCs w:val="18"/>
              </w:rPr>
            </w:pPr>
            <w:r>
              <w:rPr>
                <w:sz w:val="18"/>
                <w:szCs w:val="20"/>
              </w:rPr>
              <w:t xml:space="preserve">Guia 33/2020, 9.3.2.3 e 7.3.1 (segurança e gestão de senhas como item de alto impacto); IN nº 134/2022 (a confirmar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a conta de um usuário, a mensagem de sucesso mostra a </w:t>
      </w:r>
      <w:r>
        <w:rPr>
          <w:b/>
          <w:bCs/>
          <w:szCs w:val="20"/>
        </w:rPr>
        <w:t xml:space="preserve">senha provisória em texto aberto</w:t>
      </w:r>
      <w:r>
        <w:rPr>
          <w:szCs w:val="20"/>
        </w:rPr>
        <w:t xml:space="preserve"> para o administrador ("Inclusão realizada com sucesso! Senha: ..."). O botão </w:t>
      </w:r>
      <w:r>
        <w:rPr>
          <w:b/>
          <w:bCs/>
          <w:szCs w:val="20"/>
        </w:rPr>
        <w:t xml:space="preserve">Reset de senha</w:t>
      </w:r>
      <w:r>
        <w:rPr>
          <w:szCs w:val="20"/>
        </w:rPr>
        <w:t xml:space="preserve"> faz o mesmo ("Operação realizada com sucesso! Senha: ..."). A senha tem 8 caracteres e vale 5 dias, e o primeiro acesso exige a troca. </w:t>
      </w:r>
      <w:r>
        <w:rPr>
          <w:b/>
          <w:bCs/>
          <w:szCs w:val="20"/>
        </w:rPr>
        <w:t xml:space="preserve">Risco:</w:t>
      </w:r>
      <w:r>
        <w:rPr>
          <w:szCs w:val="20"/>
        </w:rPr>
        <w:t xml:space="preserve"> o administrador (e quem estiver olhando a tela, ou tiver uma captura dela) conhece a senha de outra pessoa e pode entrar como ela até a troca; as ações feitas com essa conta ficam atribuídas ao usuário, e não a quem as fez. Isso fere o princípio de que cada usuário é o único que conhece a própria senha, base das assinaturas e dos registros do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como administrador e abrir </w:t>
      </w:r>
      <w:r>
        <w:rPr>
          <w:b/>
          <w:bCs/>
          <w:szCs w:val="20"/>
        </w:rPr>
        <w:t xml:space="preserve">Administração › Conta do Usuário</w:t>
      </w:r>
      <w:r>
        <w:rPr>
          <w:szCs w:val="20"/>
        </w:rPr>
        <w:t xml:space="preserve">. 2. Incluir a conta de um profissional de teste (login, perfil e validade) e </w:t>
      </w:r>
      <w:r>
        <w:rPr>
          <w:b/>
          <w:bCs/>
          <w:szCs w:val="20"/>
        </w:rPr>
        <w:t xml:space="preserve">SALVAR</w:t>
      </w:r>
      <w:r>
        <w:rPr>
          <w:szCs w:val="20"/>
        </w:rPr>
        <w:t xml:space="preserve">: a mensagem de sucesso mostra a senha provisória. 3. Na lista de contas, abrir a conta, clicar em </w:t>
      </w:r>
      <w:r>
        <w:rPr>
          <w:b/>
          <w:bCs/>
          <w:szCs w:val="20"/>
        </w:rPr>
        <w:t xml:space="preserve">Reset de senha</w:t>
      </w:r>
      <w:r>
        <w:rPr>
          <w:szCs w:val="20"/>
        </w:rPr>
        <w:t xml:space="preserve"> e confirmar: a mensagem de sucesso mostra a nova senha provisória. 4. Entrar com a senha mostrada: o sistema leva à troca obrigatória de senha.</w:t>
      </w:r>
    </w:p>
    <w:p>
      <w:pPr>
        <w:spacing w:after="0" w:line="360" w:lineRule="auto"/>
        <w:rPr>
          <w:szCs w:val="20"/>
        </w:rPr>
      </w:pPr>
      <w:r>
        <w:rPr>
          <w:b/>
          <w:bCs/>
          <w:szCs w:val="20"/>
        </w:rPr>
        <w:t xml:space="preserve">Dados de teste usados:</w:t>
      </w:r>
      <w:r>
        <w:rPr>
          <w:szCs w:val="20"/>
        </w:rPr>
        <w:t xml:space="preserve"> contas de usuário de teste. As capturas que mostravam a senha foram apagadas; as da rodada 2 mostram a senha mascarada.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38"/>
        <w:gridCol w:w="4293"/>
      </w:tblGrid>
      <w:tr>
        <w:trPr>
          <w:tblHeader/>
          <w:cantSplit/>
        </w:trPr>
        <w:tc>
          <w:tcPr>
            <w:tcW w:w="5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38" w:type="dxa"/>
          </w:tcPr>
          <w:p>
            <w:pPr>
              <w:widowControl/>
              <w:spacing w:after="0" w:line="276" w:lineRule="auto"/>
              <w:jc w:val="left"/>
              <w:rPr>
                <w:sz w:val="18"/>
                <w:szCs w:val="18"/>
              </w:rPr>
            </w:pPr>
            <w:r>
              <w:rPr>
                <w:sz w:val="18"/>
                <w:szCs w:val="20"/>
              </w:rPr>
              <w:t xml:space="preserve">O administrador não vê a senha: ela vai direto ao usuário (e-mail, ou link de uso único) ou o usuário define a própria senha no primeiro acesso. A troca é exigida no primeiro acesso e a senha expira no prazo definido.</w:t>
            </w:r>
          </w:p>
        </w:tc>
        <w:tc>
          <w:tcPr>
            <w:tcW w:w="4293" w:type="dxa"/>
          </w:tcPr>
          <w:p>
            <w:pPr>
              <w:widowControl/>
              <w:spacing w:after="0" w:line="276" w:lineRule="auto"/>
              <w:jc w:val="left"/>
              <w:rPr>
                <w:sz w:val="18"/>
                <w:szCs w:val="18"/>
              </w:rPr>
            </w:pPr>
            <w:r>
              <w:rPr>
                <w:sz w:val="18"/>
                <w:szCs w:val="20"/>
              </w:rPr>
              <w:t xml:space="preserve">A senha provisória é exibida na tela do administrador na inclusão da conta e no Reset de senha. A troca no primeiro acesso e a validade de 5 dias funcionam.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execucao/2026-10-05-rodada-2/evidencias/CT-PRI-038-passo-1.png</w:t>
      </w:r>
      <w:r>
        <w:rPr>
          <w:szCs w:val="20"/>
        </w:rPr>
        <w:t xml:space="preserve">: Reset de senha com a senha mascarada na mensagem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rotina de reset gera a senha, grava a versão criptografada e mostra a senha em texto aberto na mensagem de sucesso da tela. A senha provisória segue um padrão fixo de 8 posições e é gerada com sorteio comum do .NET (</w:t>
      </w:r>
      <w:r>
        <w:rPr>
          <w:szCs w:val="20"/>
        </w:rPr>
        <w:t xml:space="preserve">System.Random</w:t>
      </w:r>
      <w:r>
        <w:rPr>
          <w:szCs w:val="20"/>
        </w:rPr>
        <w:t xml:space="preserve">), não próprio para segredos (SEG-PRI-09).</w:t>
      </w:r>
    </w:p>
    <w:tbl>
      <w:tblPr>
        <w:tblStyle w:val="Tabelacomgrade"/>
        <w:tblW w:w="9631" w:type="dxa"/>
        <w:tblLayout w:type="fixed"/>
        <w:tblLook w:val="04A0" w:firstRow="1" w:lastRow="0" w:firstColumn="1" w:lastColumn="0" w:noHBand="0" w:noVBand="1"/>
      </w:tblPr>
      <w:tblGrid>
        <w:gridCol w:w="4241"/>
        <w:gridCol w:w="1173"/>
        <w:gridCol w:w="4217"/>
      </w:tblGrid>
      <w:tr>
        <w:trPr>
          <w:tblHeader/>
          <w:cantSplit/>
        </w:trPr>
        <w:tc>
          <w:tcPr>
            <w:tcW w:w="4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1" w:type="dxa"/>
          </w:tcPr>
          <w:p>
            <w:pPr>
              <w:widowControl/>
              <w:spacing w:after="0" w:line="276" w:lineRule="auto"/>
              <w:jc w:val="left"/>
              <w:rPr>
                <w:sz w:val="18"/>
                <w:szCs w:val="18"/>
              </w:rPr>
            </w:pPr>
            <w:r>
              <w:rPr>
                <w:sz w:val="18"/>
                <w:szCs w:val="20"/>
              </w:rPr>
              <w:t xml:space="preserve">LaboSys_UI/administracao/usuario_conta_ed.aspx.cs</w:t>
            </w:r>
          </w:p>
        </w:tc>
        <w:tc>
          <w:tcPr>
            <w:tcW w:w="1173" w:type="dxa"/>
          </w:tcPr>
          <w:p>
            <w:pPr>
              <w:widowControl/>
              <w:spacing w:after="0" w:line="276" w:lineRule="auto"/>
              <w:jc w:val="left"/>
              <w:rPr>
                <w:sz w:val="18"/>
                <w:szCs w:val="18"/>
              </w:rPr>
            </w:pPr>
            <w:r>
              <w:rPr>
                <w:sz w:val="18"/>
                <w:szCs w:val="20"/>
              </w:rPr>
              <w:t xml:space="preserve">460-481</w:t>
            </w:r>
          </w:p>
        </w:tc>
        <w:tc>
          <w:tcPr>
            <w:tcW w:w="4217" w:type="dxa"/>
          </w:tcPr>
          <w:p>
            <w:pPr>
              <w:widowControl/>
              <w:spacing w:after="0" w:line="276" w:lineRule="auto"/>
              <w:jc w:val="left"/>
              <w:rPr>
                <w:sz w:val="18"/>
                <w:szCs w:val="18"/>
              </w:rPr>
            </w:pPr>
            <w:r>
              <w:rPr>
                <w:sz w:val="18"/>
                <w:szCs w:val="20"/>
              </w:rPr>
              <w:t xml:space="preserve">resetarSenha(): gera a senha aleatória, grava e a mostra na mensagem de sucesso (Alerta).</w:t>
            </w:r>
          </w:p>
        </w:tc>
      </w:tr>
      <w:tr>
        <w:trPr>
          <w:cantSplit/>
        </w:trPr>
        <w:tc>
          <w:tcPr>
            <w:tcW w:w="4241" w:type="dxa"/>
          </w:tcPr>
          <w:p>
            <w:pPr>
              <w:widowControl/>
              <w:spacing w:after="0" w:line="276" w:lineRule="auto"/>
              <w:jc w:val="left"/>
              <w:rPr>
                <w:sz w:val="18"/>
                <w:szCs w:val="18"/>
              </w:rPr>
            </w:pPr>
            <w:r>
              <w:rPr>
                <w:sz w:val="18"/>
                <w:szCs w:val="20"/>
              </w:rPr>
              <w:t xml:space="preserve">LaboSys_UI/administracao/usuario_conta_ed.aspx.cs</w:t>
            </w:r>
          </w:p>
        </w:tc>
        <w:tc>
          <w:tcPr>
            <w:tcW w:w="1173" w:type="dxa"/>
          </w:tcPr>
          <w:p>
            <w:pPr>
              <w:widowControl/>
              <w:spacing w:after="0" w:line="276" w:lineRule="auto"/>
              <w:jc w:val="left"/>
              <w:rPr>
                <w:sz w:val="18"/>
                <w:szCs w:val="18"/>
              </w:rPr>
            </w:pPr>
            <w:r>
              <w:rPr>
                <w:sz w:val="18"/>
                <w:szCs w:val="20"/>
              </w:rPr>
              <w:t xml:space="preserve">526-545</w:t>
            </w:r>
          </w:p>
        </w:tc>
        <w:tc>
          <w:tcPr>
            <w:tcW w:w="4217" w:type="dxa"/>
          </w:tcPr>
          <w:p>
            <w:pPr>
              <w:widowControl/>
              <w:spacing w:after="0" w:line="276" w:lineRule="auto"/>
              <w:jc w:val="left"/>
              <w:rPr>
                <w:sz w:val="18"/>
                <w:szCs w:val="18"/>
              </w:rPr>
            </w:pPr>
            <w:r>
              <w:rPr>
                <w:sz w:val="18"/>
                <w:szCs w:val="20"/>
              </w:rPr>
              <w:t xml:space="preserve">GerarSenhaAleatoria(): padrão fixo de 8 posições e sorteio não seguro.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a senha ao administrador: enviar ao usuário por canal próprio (e-mail cadastrado) ou usar link de uso único para o usuário criar a própria senha.</w:t>
      </w:r>
    </w:p>
    <w:p>
      <w:pPr>
        <w:numPr>
          <w:ilvl w:val="0"/>
          <w:numId w:val="2"/>
        </w:numPr>
        <w:spacing w:after="0" w:line="360" w:lineRule="auto"/>
        <w:rPr>
          <w:szCs w:val="20"/>
        </w:rPr>
      </w:pPr>
      <w:r>
        <w:rPr>
          <w:szCs w:val="20"/>
        </w:rPr>
        <w:t xml:space="preserve">Gerar a senha com gerador criptograficamente seguro e sem padrão fixo.</w:t>
      </w:r>
    </w:p>
    <w:p>
      <w:pPr>
        <w:numPr>
          <w:ilvl w:val="0"/>
          <w:numId w:val="2"/>
        </w:numPr>
        <w:spacing w:after="0" w:line="360" w:lineRule="auto"/>
        <w:rPr>
          <w:szCs w:val="20"/>
        </w:rPr>
      </w:pPr>
      <w:r>
        <w:rPr>
          <w:szCs w:val="20"/>
        </w:rPr>
        <w:t xml:space="preserve">Manter a troca obrigatória no primeiro acesso e a validade curta (relacionado a DV-PRI-022).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CT-PRI-038</w:t>
      </w:r>
      <w:r>
        <w:rPr>
          <w:szCs w:val="20"/>
        </w:rPr>
        <w:t xml:space="preserve"> e o </w:t>
      </w:r>
      <w:r>
        <w:rPr>
          <w:b/>
          <w:bCs/>
          <w:szCs w:val="20"/>
        </w:rPr>
        <w:t xml:space="preserve">CT-PRI-040</w:t>
      </w:r>
      <w:r>
        <w:rPr>
          <w:szCs w:val="20"/>
        </w:rPr>
        <w:t xml:space="preserve">: a mensagem de sucesso não pode conter a senha; o usuário recebe o acesso por canal próprio e é levado à troca no primeiro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SEG-PRI-09 (achado do código, confirmado nos testes). A nova versão deve tratar este ponto junto com SEG-PRI-01 (senhas recuperáveis).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DV-PRI-009</w:t>
      </w:r>
    </w:p>
    <w:p>
      <w:pPr>
        <w:keepNext/>
        <w:spacing w:after="0" w:line="360" w:lineRule="auto"/>
      </w:pPr>
    </w:p>
    <w:p>
      <w:pPr>
        <w:spacing w:after="0" w:line="360" w:lineRule="auto"/>
        <w:rPr>
          <w:szCs w:val="20"/>
        </w:rPr>
      </w:pPr>
      <w:r>
        <w:rPr>
          <w:b/>
          <w:bCs/>
          <w:szCs w:val="20"/>
        </w:rPr>
        <w:t xml:space="preserve">Exclusão de Ambiente e de Equipamento é gravada sem pedir justificativa</w:t>
      </w:r>
    </w:p>
    <w:tbl>
      <w:tblPr>
        <w:tblStyle w:val="Tabelacomgrade"/>
        <w:tblW w:w="9631" w:type="dxa"/>
        <w:tblLayout w:type="fixed"/>
        <w:tblLook w:val="04A0" w:firstRow="1" w:lastRow="0" w:firstColumn="1" w:lastColumn="0" w:noHBand="0" w:noVBand="1"/>
      </w:tblPr>
      <w:tblGrid>
        <w:gridCol w:w="1244"/>
        <w:gridCol w:w="1143"/>
        <w:gridCol w:w="1891"/>
        <w:gridCol w:w="1777"/>
        <w:gridCol w:w="1444"/>
        <w:gridCol w:w="2132"/>
      </w:tblGrid>
      <w:tr>
        <w:trPr>
          <w:tblHeader/>
          <w:cantSplit/>
        </w:trPr>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4"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777" w:type="dxa"/>
          </w:tcPr>
          <w:p>
            <w:pPr>
              <w:widowControl/>
              <w:spacing w:after="0" w:line="276" w:lineRule="auto"/>
              <w:jc w:val="left"/>
              <w:rPr>
                <w:sz w:val="18"/>
                <w:szCs w:val="18"/>
              </w:rPr>
            </w:pPr>
            <w:r>
              <w:rPr>
                <w:sz w:val="18"/>
                <w:szCs w:val="20"/>
              </w:rPr>
              <w:t xml:space="preserve">CT-PRI-094 (Ambiente e Equipamento) e CT-PRI-080</w:t>
            </w:r>
          </w:p>
        </w:tc>
        <w:tc>
          <w:tcPr>
            <w:tcW w:w="1444" w:type="dxa"/>
          </w:tcPr>
          <w:p>
            <w:pPr>
              <w:widowControl/>
              <w:spacing w:after="0" w:line="276" w:lineRule="auto"/>
              <w:jc w:val="left"/>
              <w:rPr>
                <w:sz w:val="18"/>
                <w:szCs w:val="18"/>
              </w:rPr>
            </w:pPr>
            <w:r>
              <w:rPr>
                <w:sz w:val="18"/>
                <w:szCs w:val="20"/>
              </w:rPr>
              <w:t xml:space="preserve">05/10/2026 (rodada 1)</w:t>
            </w:r>
          </w:p>
        </w:tc>
        <w:tc>
          <w:tcPr>
            <w:tcW w:w="2132"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excluir um ambiente ou um equipamento, o sistema pede só a confirmação </w:t>
      </w:r>
      <w:r>
        <w:rPr>
          <w:b/>
          <w:bCs/>
          <w:szCs w:val="20"/>
        </w:rPr>
        <w:t xml:space="preserve">"Confirma a exclusão do item?"</w:t>
      </w:r>
      <w:r>
        <w:rPr>
          <w:szCs w:val="20"/>
        </w:rPr>
        <w:t xml:space="preserve"> e mostra </w:t>
      </w:r>
      <w:r>
        <w:rPr>
          <w:b/>
          <w:bCs/>
          <w:szCs w:val="20"/>
        </w:rPr>
        <w:t xml:space="preserve">"Exclusão realizada com sucesso!"</w:t>
      </w:r>
      <w:r>
        <w:rPr>
          <w:szCs w:val="20"/>
        </w:rPr>
        <w:t xml:space="preserve">. Não há campo de justificativa. O registro vai para a lixeira, mas o motivo da exclusão não fica registrado. Nas outras telas do mesmo módulo a justificativa é exigida: na alteração de Ambiente e Equipamento e na exclusão de Profissional. A área decidiu que toda exclusão e alteração de cadastro deve exigir justificativa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TESTE AMBIENTE EXCLUIR</w:t>
      </w:r>
      <w:r>
        <w:rPr>
          <w:szCs w:val="20"/>
        </w:rPr>
        <w:t xml:space="preserve"> e clicar em </w:t>
      </w:r>
      <w:r>
        <w:rPr>
          <w:b/>
          <w:bCs/>
          <w:szCs w:val="20"/>
        </w:rPr>
        <w:t xml:space="preserve">PESQUISAR</w:t>
      </w:r>
      <w:r>
        <w:rPr>
          <w:szCs w:val="20"/>
        </w:rPr>
        <w:t xml:space="preserve">. 3. Clicar no ícone vermelho de excluir da linha. 4. Na janela "Confirma a exclusão do item?", clicar em </w:t>
      </w:r>
      <w:r>
        <w:rPr>
          <w:b/>
          <w:bCs/>
          <w:szCs w:val="20"/>
        </w:rPr>
        <w:t xml:space="preserve">SIM</w:t>
      </w:r>
      <w:r>
        <w:rPr>
          <w:szCs w:val="20"/>
        </w:rPr>
        <w:t xml:space="preserve">. 5. Repetir em </w:t>
      </w:r>
      <w:r>
        <w:rPr>
          <w:b/>
          <w:bCs/>
          <w:szCs w:val="20"/>
        </w:rPr>
        <w:t xml:space="preserve">Cadastros › Cadastro de Equipamentos</w:t>
      </w:r>
      <w:r>
        <w:rPr>
          <w:szCs w:val="20"/>
        </w:rPr>
        <w:t xml:space="preserve"> com um equipamento TESTE sem itens vinculados.</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EXCLUIR</w:t>
      </w:r>
      <w:r>
        <w:rPr>
          <w:szCs w:val="20"/>
        </w:rPr>
        <w:t xml:space="preserve"> (código 16) e </w:t>
      </w:r>
      <w:r>
        <w:rPr>
          <w:szCs w:val="20"/>
        </w:rPr>
        <w:t xml:space="preserve">TESTE AMBIENTE AUDITORIA</w:t>
      </w:r>
      <w:r>
        <w:rPr>
          <w:szCs w:val="20"/>
        </w:rPr>
        <w:t xml:space="preserve"> (CT-PRI-080), ambos excluídos; equipamento </w:t>
      </w:r>
      <w:r>
        <w:rPr>
          <w:szCs w:val="20"/>
        </w:rPr>
        <w:t xml:space="preserve">TESTE EQUIPAMENTO EXCLUIR</w:t>
      </w:r>
      <w:r>
        <w:rPr>
          <w:szCs w:val="20"/>
        </w:rPr>
        <w:t xml:space="preserve"> (código 10),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4"/>
        <w:gridCol w:w="4217"/>
      </w:tblGrid>
      <w:tr>
        <w:trPr>
          <w:tblHeader/>
          <w:cantSplit/>
        </w:trPr>
        <w:tc>
          <w:tcPr>
            <w:tcW w:w="5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4" w:type="dxa"/>
          </w:tcPr>
          <w:p>
            <w:pPr>
              <w:widowControl/>
              <w:spacing w:after="0" w:line="276" w:lineRule="auto"/>
              <w:jc w:val="left"/>
              <w:rPr>
                <w:sz w:val="18"/>
                <w:szCs w:val="18"/>
              </w:rPr>
            </w:pPr>
            <w:r>
              <w:rPr>
                <w:sz w:val="18"/>
                <w:szCs w:val="20"/>
              </w:rPr>
              <w:t xml:space="preserve">Antes de excluir, pedir a justificativa (obrigatória, com a mensagem "A justificativa da exclusão é obrigatória!" se vazia), como já faz a exclusão de Profissional, e gravá-la no histórico junto com usuário, data e hora.</w:t>
            </w:r>
          </w:p>
        </w:tc>
        <w:tc>
          <w:tcPr>
            <w:tcW w:w="4217" w:type="dxa"/>
          </w:tcPr>
          <w:p>
            <w:pPr>
              <w:widowControl/>
              <w:spacing w:after="0" w:line="276" w:lineRule="auto"/>
              <w:jc w:val="left"/>
              <w:rPr>
                <w:sz w:val="18"/>
                <w:szCs w:val="18"/>
              </w:rPr>
            </w:pPr>
            <w:r>
              <w:rPr>
                <w:sz w:val="18"/>
                <w:szCs w:val="20"/>
              </w:rPr>
              <w:t xml:space="preserve">Só "Confirma a exclusão do item?" e "Exclusão realizada com sucesso!". Nenhum campo de justificativa; o histórico do registro não guarda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 – Ambiente TESTE AMBIENTE EXCLUIR na lista, antes de excluir</w:t>
      </w:r>
    </w:p>
    <w:p>
      <w:pPr>
        <w:spacing w:after="0" w:line="360" w:lineRule="auto"/>
        <w:rPr>
          <w:szCs w:val="20"/>
        </w:rPr>
      </w:pPr>
      <w:r>
        <w:rPr>
          <w:i/>
          <w:iCs/>
          <w:szCs w:val="20"/>
        </w:rPr>
        <w:t xml:space="preserve">Figura 1: Ambiente TESTE AMBIENTE EXCLUIR na lista, antes de excluir</w:t>
      </w:r>
    </w:p>
    <w:p>
      <w:pPr>
        <w:keepNext/>
        <w:spacing w:before="120" w:after="0"/>
        <w:jc w:val="center"/>
      </w:pPr>
      <w:r>
        <w:rPr>
          <w:noProof/>
        </w:rPr>
        <w:drawing>
          <wp:inline distT="0" distB="0" distL="0" distR="0">
            <wp:extent cx="5400000" cy="3712005"/>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2 – Depois de confirmar: "Exclusão realizada com sucesso!", sem ter pedido justificativa</w:t>
      </w:r>
    </w:p>
    <w:p>
      <w:pPr>
        <w:spacing w:after="0" w:line="360" w:lineRule="auto"/>
        <w:rPr>
          <w:szCs w:val="20"/>
        </w:rPr>
      </w:pPr>
      <w:r>
        <w:rPr>
          <w:i/>
          <w:iCs/>
          <w:szCs w:val="20"/>
        </w:rPr>
        <w:t xml:space="preserve">Figura 2: Depois de confirmar: "Exclusão realizada com sucesso!", sem ter pedido justificativa</w:t>
      </w:r>
    </w:p>
    <w:p>
      <w:pPr>
        <w:keepNext/>
        <w:spacing w:before="120" w:after="0"/>
        <w:jc w:val="center"/>
      </w:pPr>
      <w:r>
        <w:rPr>
          <w:noProof/>
        </w:rPr>
        <w:drawing>
          <wp:inline distT="0" distB="0" distL="0" distR="0">
            <wp:extent cx="5400000" cy="3557833"/>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 – Para comparar: a exclusão de Profissional tem o campo Justificativa obrigatório</w:t>
      </w:r>
    </w:p>
    <w:p>
      <w:pPr>
        <w:spacing w:after="0" w:line="360" w:lineRule="auto"/>
        <w:rPr>
          <w:szCs w:val="20"/>
        </w:rPr>
      </w:pPr>
      <w:r>
        <w:rPr>
          <w:i/>
          <w:iCs/>
          <w:szCs w:val="20"/>
        </w:rPr>
        <w:t xml:space="preserve">Figura 3: Para comparar: a exclusão de Profissional tem o campo Justificativa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nas listas de Ambiente e de Equipamento, o código antigo que pedia a justificativa está </w:t>
      </w:r>
      <w:r>
        <w:rPr>
          <w:b/>
          <w:bCs/>
          <w:szCs w:val="20"/>
        </w:rPr>
        <w:t xml:space="preserve">comentado</w:t>
      </w:r>
      <w:r>
        <w:rPr>
          <w:szCs w:val="20"/>
        </w:rPr>
        <w:t xml:space="preserve">; o método </w:t>
      </w:r>
      <w:r>
        <w:rPr>
          <w:szCs w:val="20"/>
        </w:rPr>
        <w:t xml:space="preserve">excluir()</w:t>
      </w:r>
      <w:r>
        <w:rPr>
          <w:szCs w:val="20"/>
        </w:rPr>
        <w:t xml:space="preserve"> atual só passa o usuário e chama a regra. A gravação do histórico de exclusão (</w:t>
      </w:r>
      <w:r>
        <w:rPr>
          <w:szCs w:val="20"/>
        </w:rPr>
        <w:t xml:space="preserve">gerarLogExclusaoAmbiente</w:t>
      </w:r>
      <w:r>
        <w:rPr>
          <w:szCs w:val="20"/>
        </w:rPr>
        <w:t xml:space="preserve"> / </w:t>
      </w:r>
      <w:r>
        <w:rPr>
          <w:szCs w:val="20"/>
        </w:rPr>
        <w:t xml:space="preserve">gerarLogExclusaoEquipamento</w:t>
      </w:r>
      <w:r>
        <w:rPr>
          <w:szCs w:val="20"/>
        </w:rPr>
        <w:t xml:space="preserve">) cria o item "EXCLUSÃO DO REGISTRO" sem preencher a justificativa. A tabela de histórico tem a coluna de justificativa, que fica vazia.</w:t>
      </w:r>
    </w:p>
    <w:tbl>
      <w:tblPr>
        <w:tblStyle w:val="Tabelacomgrade"/>
        <w:tblW w:w="9631" w:type="dxa"/>
        <w:tblLayout w:type="fixed"/>
        <w:tblLook w:val="04A0" w:firstRow="1" w:lastRow="0" w:firstColumn="1" w:lastColumn="0" w:noHBand="0" w:noVBand="1"/>
      </w:tblPr>
      <w:tblGrid>
        <w:gridCol w:w="4249"/>
        <w:gridCol w:w="1162"/>
        <w:gridCol w:w="4220"/>
      </w:tblGrid>
      <w:tr>
        <w:trPr>
          <w:tblHeader/>
          <w:cantSplit/>
        </w:trPr>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341-395</w:t>
            </w:r>
          </w:p>
        </w:tc>
        <w:tc>
          <w:tcPr>
            <w:tcW w:w="4220" w:type="dxa"/>
          </w:tcPr>
          <w:p>
            <w:pPr>
              <w:widowControl/>
              <w:spacing w:after="0" w:line="276" w:lineRule="auto"/>
              <w:jc w:val="left"/>
              <w:rPr>
                <w:sz w:val="18"/>
                <w:szCs w:val="18"/>
              </w:rPr>
            </w:pPr>
            <w:r>
              <w:rPr>
                <w:sz w:val="18"/>
                <w:szCs w:val="20"/>
              </w:rPr>
              <w:t xml:space="preserve">Versão antiga da exclusão, com txtJustificativaExclusao, toda comentada.</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397-421</w:t>
            </w:r>
          </w:p>
        </w:tc>
        <w:tc>
          <w:tcPr>
            <w:tcW w:w="4220" w:type="dxa"/>
          </w:tcPr>
          <w:p>
            <w:pPr>
              <w:widowControl/>
              <w:spacing w:after="0" w:line="276" w:lineRule="auto"/>
              <w:jc w:val="left"/>
              <w:rPr>
                <w:sz w:val="18"/>
                <w:szCs w:val="18"/>
              </w:rPr>
            </w:pPr>
            <w:r>
              <w:rPr>
                <w:sz w:val="18"/>
                <w:szCs w:val="20"/>
              </w:rPr>
              <w:t xml:space="preserve">excluir() atual: sem justificativa; só usuário e chamada a excluirAmbiente.</w:t>
            </w:r>
          </w:p>
        </w:tc>
      </w:tr>
      <w:tr>
        <w:trPr>
          <w:cantSplit/>
        </w:trPr>
        <w:tc>
          <w:tcPr>
            <w:tcW w:w="4249" w:type="dxa"/>
          </w:tcPr>
          <w:p>
            <w:pPr>
              <w:widowControl/>
              <w:spacing w:after="0" w:line="276" w:lineRule="auto"/>
              <w:jc w:val="left"/>
              <w:rPr>
                <w:sz w:val="18"/>
                <w:szCs w:val="18"/>
              </w:rPr>
            </w:pPr>
            <w:r>
              <w:rPr>
                <w:sz w:val="18"/>
                <w:szCs w:val="20"/>
              </w:rPr>
              <w:t xml:space="preserve">LaboSys_UI/administrativas/equipamento_lst.aspx.cs</w:t>
            </w:r>
          </w:p>
        </w:tc>
        <w:tc>
          <w:tcPr>
            <w:tcW w:w="1162" w:type="dxa"/>
          </w:tcPr>
          <w:p>
            <w:pPr>
              <w:widowControl/>
              <w:spacing w:after="0" w:line="276" w:lineRule="auto"/>
              <w:jc w:val="left"/>
              <w:rPr>
                <w:sz w:val="18"/>
                <w:szCs w:val="18"/>
              </w:rPr>
            </w:pPr>
            <w:r>
              <w:rPr>
                <w:sz w:val="18"/>
                <w:szCs w:val="20"/>
              </w:rPr>
              <w:t xml:space="preserve">382-404</w:t>
            </w:r>
          </w:p>
        </w:tc>
        <w:tc>
          <w:tcPr>
            <w:tcW w:w="4220" w:type="dxa"/>
          </w:tcPr>
          <w:p>
            <w:pPr>
              <w:widowControl/>
              <w:spacing w:after="0" w:line="276" w:lineRule="auto"/>
              <w:jc w:val="left"/>
              <w:rPr>
                <w:sz w:val="18"/>
                <w:szCs w:val="18"/>
              </w:rPr>
            </w:pPr>
            <w:r>
              <w:rPr>
                <w:sz w:val="18"/>
                <w:szCs w:val="20"/>
              </w:rPr>
              <w:t xml:space="preserve">excluir() do Equipamento: mesmo padrão,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LaboSys_DAL/dalLogAlteracaoAmbiente.cs</w:t>
            </w:r>
          </w:p>
        </w:tc>
        <w:tc>
          <w:tcPr>
            <w:tcW w:w="1162" w:type="dxa"/>
          </w:tcPr>
          <w:p>
            <w:pPr>
              <w:widowControl/>
              <w:spacing w:after="0" w:line="276" w:lineRule="auto"/>
              <w:jc w:val="left"/>
              <w:rPr>
                <w:sz w:val="18"/>
                <w:szCs w:val="18"/>
              </w:rPr>
            </w:pPr>
            <w:r>
              <w:rPr>
                <w:sz w:val="18"/>
                <w:szCs w:val="20"/>
              </w:rPr>
              <w:t xml:space="preserve">118-129</w:t>
            </w:r>
          </w:p>
        </w:tc>
        <w:tc>
          <w:tcPr>
            <w:tcW w:w="4220" w:type="dxa"/>
          </w:tcPr>
          <w:p>
            <w:pPr>
              <w:widowControl/>
              <w:spacing w:after="0" w:line="276" w:lineRule="auto"/>
              <w:jc w:val="left"/>
              <w:rPr>
                <w:sz w:val="18"/>
                <w:szCs w:val="18"/>
              </w:rPr>
            </w:pPr>
            <w:r>
              <w:rPr>
                <w:sz w:val="18"/>
                <w:szCs w:val="20"/>
              </w:rPr>
              <w:t xml:space="preserve">Histórico de exclusão gravado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LaboSys_DAL/dalLogAlteracaoEquipamento.cs</w:t>
            </w:r>
          </w:p>
        </w:tc>
        <w:tc>
          <w:tcPr>
            <w:tcW w:w="1162" w:type="dxa"/>
          </w:tcPr>
          <w:p>
            <w:pPr>
              <w:widowControl/>
              <w:spacing w:after="0" w:line="276" w:lineRule="auto"/>
              <w:jc w:val="left"/>
              <w:rPr>
                <w:sz w:val="18"/>
                <w:szCs w:val="18"/>
              </w:rPr>
            </w:pPr>
            <w:r>
              <w:rPr>
                <w:sz w:val="18"/>
                <w:szCs w:val="20"/>
              </w:rPr>
              <w:t xml:space="preserve">233-244</w:t>
            </w:r>
          </w:p>
        </w:tc>
        <w:tc>
          <w:tcPr>
            <w:tcW w:w="4220" w:type="dxa"/>
          </w:tcPr>
          <w:p>
            <w:pPr>
              <w:widowControl/>
              <w:spacing w:after="0" w:line="276" w:lineRule="auto"/>
              <w:jc w:val="left"/>
              <w:rPr>
                <w:sz w:val="18"/>
                <w:szCs w:val="18"/>
              </w:rPr>
            </w:pPr>
            <w:r>
              <w:rPr>
                <w:sz w:val="18"/>
                <w:szCs w:val="20"/>
              </w:rPr>
              <w:t xml:space="preserve">Mesmo comportamento no Equipamento.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na confirmação de exclusão um campo </w:t>
      </w:r>
      <w:r>
        <w:rPr>
          <w:b/>
          <w:bCs/>
          <w:szCs w:val="20"/>
        </w:rPr>
        <w:t xml:space="preserve">Justificativa</w:t>
      </w:r>
      <w:r>
        <w:rPr>
          <w:szCs w:val="20"/>
        </w:rPr>
        <w:t xml:space="preserve"> obrigatório, como na exclusão de Profissional.</w:t>
      </w:r>
    </w:p>
    <w:p>
      <w:pPr>
        <w:numPr>
          <w:ilvl w:val="0"/>
          <w:numId w:val="2"/>
        </w:numPr>
        <w:spacing w:after="0" w:line="360" w:lineRule="auto"/>
        <w:rPr>
          <w:szCs w:val="20"/>
        </w:rPr>
      </w:pPr>
      <w:r>
        <w:rPr>
          <w:szCs w:val="20"/>
        </w:rPr>
        <w:t xml:space="preserve">Levar a justificativa até a regra e gravá-la no item "EXCLUSÃO DO REGISTRO" do histórico (preencher </w:t>
      </w:r>
      <w:r>
        <w:rPr>
          <w:szCs w:val="20"/>
        </w:rPr>
        <w:t xml:space="preserve">logAlteracao.justificativa</w:t>
      </w:r>
      <w:r>
        <w:rPr>
          <w:szCs w:val="20"/>
        </w:rPr>
        <w:t xml:space="preserve">) e na coluna de justificativa da lixeira, se existir.</w:t>
      </w:r>
    </w:p>
    <w:p>
      <w:pPr>
        <w:numPr>
          <w:ilvl w:val="0"/>
          <w:numId w:val="2"/>
        </w:numPr>
        <w:spacing w:after="0" w:line="360" w:lineRule="auto"/>
        <w:rPr>
          <w:szCs w:val="20"/>
        </w:rPr>
      </w:pPr>
      <w:r>
        <w:rPr>
          <w:szCs w:val="20"/>
        </w:rPr>
        <w:t xml:space="preserve">Conferir a obrigatoriedade também no servidor, não só na tela.</w:t>
      </w:r>
    </w:p>
    <w:p>
      <w:pPr>
        <w:numPr>
          <w:ilvl w:val="0"/>
          <w:numId w:val="2"/>
        </w:numPr>
        <w:spacing w:after="0" w:line="360" w:lineRule="auto"/>
        <w:rPr>
          <w:szCs w:val="20"/>
        </w:rPr>
      </w:pPr>
      <w:r>
        <w:rPr>
          <w:szCs w:val="20"/>
        </w:rPr>
        <w:t xml:space="preserve">Aplicar o mesmo padrão a todos os cadastros do módulo (Instrumentos, Utilidades, Utensílios, Pontos de água etc.), conforme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CT-PRI-094</w:t>
      </w:r>
      <w:r>
        <w:rPr>
          <w:szCs w:val="20"/>
        </w:rPr>
        <w:t xml:space="preserve"> de Ambiente e de Equipamento e o </w:t>
      </w:r>
      <w:r>
        <w:rPr>
          <w:b/>
          <w:bCs/>
          <w:szCs w:val="20"/>
        </w:rPr>
        <w:t xml:space="preserve">CT-PRI-080</w:t>
      </w:r>
      <w:r>
        <w:rPr>
          <w:szCs w:val="20"/>
        </w:rPr>
        <w:t xml:space="preserve">: tentar excluir sem justificativa (deve recusar), excluir com justificativa e conferir no histórico o item "EXCLUSÃO DO REGISTRO" com usuário, data, hora e a justificativa digitada.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exclusão é lógica: o registro continua no banco, marcado como lixeira (confirmado pelo responsável em 06/10/2026). A consulta do histórico de um registro excluído é tratada no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DV-PRI-014</w:t>
      </w:r>
    </w:p>
    <w:p>
      <w:pPr>
        <w:keepNext/>
        <w:spacing w:after="0" w:line="360" w:lineRule="auto"/>
      </w:pPr>
    </w:p>
    <w:p>
      <w:pPr>
        <w:spacing w:after="0" w:line="360" w:lineRule="auto"/>
        <w:rPr>
          <w:szCs w:val="20"/>
        </w:rPr>
      </w:pPr>
      <w:r>
        <w:rPr>
          <w:b/>
          <w:bCs/>
          <w:szCs w:val="20"/>
        </w:rPr>
        <w:t xml:space="preserve">O histórico de um registro excluído não pode mais ser consultado pelas telas</w:t>
      </w:r>
    </w:p>
    <w:tbl>
      <w:tblPr>
        <w:tblStyle w:val="Tabelacomgrade"/>
        <w:tblW w:w="9631" w:type="dxa"/>
        <w:tblLayout w:type="fixed"/>
        <w:tblLook w:val="04A0" w:firstRow="1" w:lastRow="0" w:firstColumn="1" w:lastColumn="0" w:noHBand="0" w:noVBand="1"/>
      </w:tblPr>
      <w:tblGrid>
        <w:gridCol w:w="1270"/>
        <w:gridCol w:w="1171"/>
        <w:gridCol w:w="1813"/>
        <w:gridCol w:w="1440"/>
        <w:gridCol w:w="1512"/>
        <w:gridCol w:w="242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813"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440" w:type="dxa"/>
          </w:tcPr>
          <w:p>
            <w:pPr>
              <w:widowControl/>
              <w:spacing w:after="0" w:line="276" w:lineRule="auto"/>
              <w:jc w:val="left"/>
              <w:rPr>
                <w:sz w:val="18"/>
                <w:szCs w:val="18"/>
              </w:rPr>
            </w:pPr>
            <w:r>
              <w:rPr>
                <w:sz w:val="18"/>
                <w:szCs w:val="20"/>
              </w:rPr>
              <w:t xml:space="preserve">CT-PRI-080</w:t>
            </w:r>
          </w:p>
        </w:tc>
        <w:tc>
          <w:tcPr>
            <w:tcW w:w="1512" w:type="dxa"/>
          </w:tcPr>
          <w:p>
            <w:pPr>
              <w:widowControl/>
              <w:spacing w:after="0" w:line="276" w:lineRule="auto"/>
              <w:jc w:val="left"/>
              <w:rPr>
                <w:sz w:val="18"/>
                <w:szCs w:val="18"/>
              </w:rPr>
            </w:pPr>
            <w:r>
              <w:rPr>
                <w:sz w:val="18"/>
                <w:szCs w:val="20"/>
              </w:rPr>
              <w:t xml:space="preserve">05/10/2026 (rodada 1)</w:t>
            </w:r>
          </w:p>
        </w:tc>
        <w:tc>
          <w:tcPr>
            <w:tcW w:w="2425"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("Log Alteração") só abre pelo ícone </w:t>
      </w:r>
      <w:r>
        <w:rPr>
          <w:b/>
          <w:bCs/>
          <w:szCs w:val="20"/>
        </w:rPr>
        <w:t xml:space="preserve">LOG</w:t>
      </w:r>
      <w:r>
        <w:rPr>
          <w:szCs w:val="20"/>
        </w:rPr>
        <w:t xml:space="preserve"> da linha do registro na lista. Depois da exclusão, o registro some da lista (com o filtro </w:t>
      </w:r>
      <w:r>
        <w:rPr>
          <w:b/>
          <w:bCs/>
          <w:szCs w:val="20"/>
        </w:rPr>
        <w:t xml:space="preserve">Ativo</w:t>
      </w:r>
      <w:r>
        <w:rPr>
          <w:szCs w:val="20"/>
        </w:rPr>
        <w:t xml:space="preserve"> em TODAS, SIM ou NÃO) e o ícone some junto. Não há tela para consultar registros excluídos nem o histórico deles. Quem audita não consegue ver pelas telas quem criou, alterou e excluiu o registro, nem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w:t>
      </w:r>
      <w:r>
        <w:rPr>
          <w:szCs w:val="20"/>
        </w:rPr>
        <w:t xml:space="preserve">TESTE AMBIENTE AUDITORIA</w:t>
      </w:r>
      <w:r>
        <w:rPr>
          <w:szCs w:val="20"/>
        </w:rPr>
        <w:t xml:space="preserve">. 2. Editar o ambiente, alterar </w:t>
      </w:r>
      <w:r>
        <w:rPr>
          <w:b/>
          <w:bCs/>
          <w:szCs w:val="20"/>
        </w:rPr>
        <w:t xml:space="preserve">Tag</w:t>
      </w:r>
      <w:r>
        <w:rPr>
          <w:szCs w:val="20"/>
        </w:rPr>
        <w:t xml:space="preserve"> e </w:t>
      </w:r>
      <w:r>
        <w:rPr>
          <w:b/>
          <w:bCs/>
          <w:szCs w:val="20"/>
        </w:rPr>
        <w:t xml:space="preserve">Grau do Ar</w:t>
      </w:r>
      <w:r>
        <w:rPr>
          <w:szCs w:val="20"/>
        </w:rPr>
        <w:t xml:space="preserve">, preencher a </w:t>
      </w:r>
      <w:r>
        <w:rPr>
          <w:b/>
          <w:bCs/>
          <w:szCs w:val="20"/>
        </w:rPr>
        <w:t xml:space="preserve">Justificativa</w:t>
      </w:r>
      <w:r>
        <w:rPr>
          <w:szCs w:val="20"/>
        </w:rPr>
        <w:t xml:space="preserve"> e clicar em </w:t>
      </w:r>
      <w:r>
        <w:rPr>
          <w:b/>
          <w:bCs/>
          <w:szCs w:val="20"/>
        </w:rPr>
        <w:t xml:space="preserve">SALVAR</w:t>
      </w:r>
      <w:r>
        <w:rPr>
          <w:szCs w:val="20"/>
        </w:rPr>
        <w:t xml:space="preserve">. 3. Na lista, clicar no ícone </w:t>
      </w:r>
      <w:r>
        <w:rPr>
          <w:b/>
          <w:bCs/>
          <w:szCs w:val="20"/>
        </w:rPr>
        <w:t xml:space="preserve">LOG</w:t>
      </w:r>
      <w:r>
        <w:rPr>
          <w:szCs w:val="20"/>
        </w:rPr>
        <w:t xml:space="preserve"> da linha e conferir os itens do histórico. 4. Excluir o ambiente (ícone vermelho) e confirmar. 5. Pesquisar </w:t>
      </w:r>
      <w:r>
        <w:rPr>
          <w:szCs w:val="20"/>
        </w:rPr>
        <w:t xml:space="preserve">TESTE AMBIENTE AUDITORIA</w:t>
      </w:r>
      <w:r>
        <w:rPr>
          <w:szCs w:val="20"/>
        </w:rPr>
        <w:t xml:space="preserve"> com </w:t>
      </w:r>
      <w:r>
        <w:rPr>
          <w:b/>
          <w:bCs/>
          <w:szCs w:val="20"/>
        </w:rPr>
        <w:t xml:space="preserve">Ativo</w:t>
      </w:r>
      <w:r>
        <w:rPr>
          <w:szCs w:val="20"/>
        </w:rPr>
        <w:t xml:space="preserve"> em TODAS, SIM e NÃO e procurar uma forma de abrir o histórico dele.</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AUDITORIA</w:t>
      </w:r>
      <w:r>
        <w:rPr>
          <w:szCs w:val="20"/>
        </w:rPr>
        <w:t xml:space="preserve"> (Tag TST-AUD → TST-AUD2, Grau do Ar → GRAU B),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52"/>
        <w:gridCol w:w="3779"/>
      </w:tblGrid>
      <w:tr>
        <w:trPr>
          <w:tblHeader/>
          <w:cantSplit/>
        </w:trPr>
        <w:tc>
          <w:tcPr>
            <w:tcW w:w="58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52" w:type="dxa"/>
          </w:tcPr>
          <w:p>
            <w:pPr>
              <w:widowControl/>
              <w:spacing w:after="0" w:line="276" w:lineRule="auto"/>
              <w:jc w:val="left"/>
              <w:rPr>
                <w:sz w:val="18"/>
                <w:szCs w:val="18"/>
              </w:rPr>
            </w:pPr>
            <w:r>
              <w:rPr>
                <w:sz w:val="18"/>
                <w:szCs w:val="20"/>
              </w:rPr>
              <w:t xml:space="preserve">Conseguir consultar o histórico completo do registro excluído (inclusão, alterações e exclusão, com usuário, data, hora e justificativa), por exemplo por um filtro "Excluídos" na lista ou por uma tela de consulta da lixeira.</w:t>
            </w:r>
          </w:p>
        </w:tc>
        <w:tc>
          <w:tcPr>
            <w:tcW w:w="3779" w:type="dxa"/>
          </w:tcPr>
          <w:p>
            <w:pPr>
              <w:widowControl/>
              <w:spacing w:after="0" w:line="276" w:lineRule="auto"/>
              <w:jc w:val="left"/>
              <w:rPr>
                <w:sz w:val="18"/>
                <w:szCs w:val="18"/>
              </w:rPr>
            </w:pPr>
            <w:r>
              <w:rPr>
                <w:sz w:val="18"/>
                <w:szCs w:val="20"/>
              </w:rPr>
              <w:t xml:space="preserve">"A pesquisa não retornou nenhum resultado." com qualquer filtro. Não há ícone nem tela para abrir o histórico do ambiente excluído.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 – Antes da exclusão: o histórico mostra a inclusão e as alterações de Tag e Grau do Ar com usuário, data, hora e justificativa</w:t>
      </w:r>
    </w:p>
    <w:p>
      <w:pPr>
        <w:spacing w:after="0" w:line="360" w:lineRule="auto"/>
        <w:rPr>
          <w:szCs w:val="20"/>
        </w:rPr>
      </w:pPr>
      <w:r>
        <w:rPr>
          <w:i/>
          <w:iCs/>
          <w:szCs w:val="20"/>
        </w:rPr>
        <w:t xml:space="preserve">Figura 1: Antes da exclusão: o histórico mostra a inclusão e as alterações de Tag e Grau do Ar com usuário, data, hora e justificativa</w:t>
      </w:r>
    </w:p>
    <w:p>
      <w:pPr>
        <w:keepNext/>
        <w:spacing w:before="120" w:after="0"/>
        <w:jc w:val="center"/>
      </w:pPr>
      <w:r>
        <w:rPr>
          <w:noProof/>
        </w:rPr>
        <w:drawing>
          <wp:inline distT="0" distB="0" distL="0" distR="0">
            <wp:extent cx="5400000" cy="3712005"/>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5 – Exclusão confirmada ("Exclusão realizada com sucesso!")</w:t>
      </w:r>
    </w:p>
    <w:p>
      <w:pPr>
        <w:spacing w:after="0" w:line="360" w:lineRule="auto"/>
        <w:rPr>
          <w:szCs w:val="20"/>
        </w:rPr>
      </w:pPr>
      <w:r>
        <w:rPr>
          <w:i/>
          <w:iCs/>
          <w:szCs w:val="20"/>
        </w:rPr>
        <w:t xml:space="preserve">Figura 2: Exclusão confirmada ("Exclusão realizada com sucesso!")</w:t>
      </w:r>
    </w:p>
    <w:p>
      <w:pPr>
        <w:keepNext/>
        <w:spacing w:before="120" w:after="0"/>
        <w:jc w:val="center"/>
      </w:pPr>
      <w:r>
        <w:rPr>
          <w:noProof/>
        </w:rPr>
        <w:drawing>
          <wp:inline distT="0" distB="0" distL="0" distR="0">
            <wp:extent cx="5400000" cy="3557833"/>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 – Depois: a pesquisa não encontra o ambiente e não há como abrir o histórico dele</w:t>
      </w:r>
    </w:p>
    <w:p>
      <w:pPr>
        <w:spacing w:after="0" w:line="360" w:lineRule="auto"/>
        <w:rPr>
          <w:szCs w:val="20"/>
        </w:rPr>
      </w:pPr>
      <w:r>
        <w:rPr>
          <w:i/>
          <w:iCs/>
          <w:szCs w:val="20"/>
        </w:rPr>
        <w:t xml:space="preserve">Figura 3: Depois: a pesquisa não encontra o ambiente e não há como abrir o histórico dele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consultas das listas trazem só registros com </w:t>
      </w:r>
      <w:r>
        <w:rPr>
          <w:szCs w:val="20"/>
        </w:rPr>
        <w:t xml:space="preserve">LIXEIRA = 0</w:t>
      </w:r>
      <w:r>
        <w:rPr>
          <w:szCs w:val="20"/>
        </w:rPr>
        <w:t xml:space="preserve">, e o histórico é aberto pelo comando </w:t>
      </w:r>
      <w:r>
        <w:rPr>
          <w:szCs w:val="20"/>
        </w:rPr>
        <w:t xml:space="preserve">VerLogAlteracao</w:t>
      </w:r>
      <w:r>
        <w:rPr>
          <w:szCs w:val="20"/>
        </w:rPr>
        <w:t xml:space="preserve"> da linha da lista, com o código do registro. Sem a linha, não há como chamar a consulta. Pelo código, o evento de exclusão </w:t>
      </w:r>
      <w:r>
        <w:rPr>
          <w:b/>
          <w:bCs/>
          <w:szCs w:val="20"/>
        </w:rPr>
        <w:t xml:space="preserve">é gravado</w:t>
      </w:r>
      <w:r>
        <w:rPr>
          <w:szCs w:val="20"/>
        </w:rPr>
        <w:t xml:space="preserve"> no histórico (item "EXCLUSÃO DO REGISTRO", com usuário, mas sem justificativa: ver DV-PRI-009); falta só a tela para lê-lo. Ponto para validar com o DBA: conferir no banco que o item foi gravado para o ambiente excluído.</w:t>
      </w:r>
    </w:p>
    <w:tbl>
      <w:tblPr>
        <w:tblStyle w:val="Tabelacomgrade"/>
        <w:tblW w:w="9631" w:type="dxa"/>
        <w:tblLayout w:type="fixed"/>
        <w:tblLook w:val="04A0" w:firstRow="1" w:lastRow="0" w:firstColumn="1" w:lastColumn="0" w:noHBand="0" w:noVBand="1"/>
      </w:tblPr>
      <w:tblGrid>
        <w:gridCol w:w="4076"/>
        <w:gridCol w:w="1183"/>
        <w:gridCol w:w="4372"/>
      </w:tblGrid>
      <w:tr>
        <w:trPr>
          <w:tblHeader/>
          <w:cantSplit/>
        </w:trPr>
        <w:tc>
          <w:tcPr>
            <w:tcW w:w="4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6" w:type="dxa"/>
          </w:tcPr>
          <w:p>
            <w:pPr>
              <w:widowControl/>
              <w:spacing w:after="0" w:line="276" w:lineRule="auto"/>
              <w:jc w:val="left"/>
              <w:rPr>
                <w:sz w:val="18"/>
                <w:szCs w:val="18"/>
              </w:rPr>
            </w:pPr>
            <w:r>
              <w:rPr>
                <w:sz w:val="18"/>
                <w:szCs w:val="20"/>
              </w:rPr>
              <w:t xml:space="preserve">LaboSys_DAL/dalAmbiente.cs</w:t>
            </w:r>
          </w:p>
        </w:tc>
        <w:tc>
          <w:tcPr>
            <w:tcW w:w="1183" w:type="dxa"/>
          </w:tcPr>
          <w:p>
            <w:pPr>
              <w:widowControl/>
              <w:spacing w:after="0" w:line="276" w:lineRule="auto"/>
              <w:jc w:val="left"/>
              <w:rPr>
                <w:sz w:val="18"/>
                <w:szCs w:val="18"/>
              </w:rPr>
            </w:pPr>
            <w:r>
              <w:rPr>
                <w:sz w:val="18"/>
                <w:szCs w:val="20"/>
              </w:rPr>
              <w:t xml:space="preserve">19-24</w:t>
            </w:r>
          </w:p>
        </w:tc>
        <w:tc>
          <w:tcPr>
            <w:tcW w:w="4372" w:type="dxa"/>
          </w:tcPr>
          <w:p>
            <w:pPr>
              <w:widowControl/>
              <w:spacing w:after="0" w:line="276" w:lineRule="auto"/>
              <w:jc w:val="left"/>
              <w:rPr>
                <w:sz w:val="18"/>
                <w:szCs w:val="18"/>
              </w:rPr>
            </w:pPr>
            <w:r>
              <w:rPr>
                <w:sz w:val="18"/>
                <w:szCs w:val="20"/>
              </w:rPr>
              <w:t xml:space="preserve">retornaListaAmbiente: só traz registros fora da lixeira (LIXEIRA = 0).</w:t>
            </w:r>
          </w:p>
        </w:tc>
      </w:tr>
      <w:tr>
        <w:trPr>
          <w:cantSplit/>
        </w:trPr>
        <w:tc>
          <w:tcPr>
            <w:tcW w:w="4076" w:type="dxa"/>
          </w:tcPr>
          <w:p>
            <w:pPr>
              <w:widowControl/>
              <w:spacing w:after="0" w:line="276" w:lineRule="auto"/>
              <w:jc w:val="left"/>
              <w:rPr>
                <w:sz w:val="18"/>
                <w:szCs w:val="18"/>
              </w:rPr>
            </w:pPr>
            <w:r>
              <w:rPr>
                <w:sz w:val="18"/>
                <w:szCs w:val="20"/>
              </w:rPr>
              <w:t xml:space="preserve">LaboSys_DAL/dalEquipamento.cs</w:t>
            </w:r>
          </w:p>
        </w:tc>
        <w:tc>
          <w:tcPr>
            <w:tcW w:w="1183" w:type="dxa"/>
          </w:tcPr>
          <w:p>
            <w:pPr>
              <w:widowControl/>
              <w:spacing w:after="0" w:line="276" w:lineRule="auto"/>
              <w:jc w:val="left"/>
              <w:rPr>
                <w:sz w:val="18"/>
                <w:szCs w:val="18"/>
              </w:rPr>
            </w:pPr>
            <w:r>
              <w:rPr>
                <w:sz w:val="18"/>
                <w:szCs w:val="20"/>
              </w:rPr>
              <w:t xml:space="preserve">18-20</w:t>
            </w:r>
          </w:p>
        </w:tc>
        <w:tc>
          <w:tcPr>
            <w:tcW w:w="4372" w:type="dxa"/>
          </w:tcPr>
          <w:p>
            <w:pPr>
              <w:widowControl/>
              <w:spacing w:after="0" w:line="276" w:lineRule="auto"/>
              <w:jc w:val="left"/>
              <w:rPr>
                <w:sz w:val="18"/>
                <w:szCs w:val="18"/>
              </w:rPr>
            </w:pPr>
            <w:r>
              <w:rPr>
                <w:sz w:val="18"/>
                <w:szCs w:val="20"/>
              </w:rPr>
              <w:t xml:space="preserve">retornaListaEquipamento: mesmo filtro.</w:t>
            </w:r>
          </w:p>
        </w:tc>
      </w:tr>
      <w:tr>
        <w:trPr>
          <w:cantSplit/>
        </w:trPr>
        <w:tc>
          <w:tcPr>
            <w:tcW w:w="4076" w:type="dxa"/>
          </w:tcPr>
          <w:p>
            <w:pPr>
              <w:widowControl/>
              <w:spacing w:after="0" w:line="276" w:lineRule="auto"/>
              <w:jc w:val="left"/>
              <w:rPr>
                <w:sz w:val="18"/>
                <w:szCs w:val="18"/>
              </w:rPr>
            </w:pPr>
            <w:r>
              <w:rPr>
                <w:sz w:val="18"/>
                <w:szCs w:val="20"/>
              </w:rPr>
              <w:t xml:space="preserve">LaboSys_UI/administrativas/ambiente_lst.aspx.cs</w:t>
            </w:r>
          </w:p>
        </w:tc>
        <w:tc>
          <w:tcPr>
            <w:tcW w:w="1183" w:type="dxa"/>
          </w:tcPr>
          <w:p>
            <w:pPr>
              <w:widowControl/>
              <w:spacing w:after="0" w:line="276" w:lineRule="auto"/>
              <w:jc w:val="left"/>
              <w:rPr>
                <w:sz w:val="18"/>
                <w:szCs w:val="18"/>
              </w:rPr>
            </w:pPr>
            <w:r>
              <w:rPr>
                <w:sz w:val="18"/>
                <w:szCs w:val="20"/>
              </w:rPr>
              <w:t xml:space="preserve">174, 462-464</w:t>
            </w:r>
          </w:p>
        </w:tc>
        <w:tc>
          <w:tcPr>
            <w:tcW w:w="4372" w:type="dxa"/>
          </w:tcPr>
          <w:p>
            <w:pPr>
              <w:widowControl/>
              <w:spacing w:after="0" w:line="276" w:lineRule="auto"/>
              <w:jc w:val="left"/>
              <w:rPr>
                <w:sz w:val="18"/>
                <w:szCs w:val="18"/>
              </w:rPr>
            </w:pPr>
            <w:r>
              <w:rPr>
                <w:sz w:val="18"/>
                <w:szCs w:val="20"/>
              </w:rPr>
              <w:t xml:space="preserve">O histórico só é aberto pelo comando da linha (VerLogAlteracao), pelo código do registro.</w:t>
            </w:r>
          </w:p>
        </w:tc>
      </w:tr>
      <w:tr>
        <w:trPr>
          <w:cantSplit/>
        </w:trPr>
        <w:tc>
          <w:tcPr>
            <w:tcW w:w="4076" w:type="dxa"/>
          </w:tcPr>
          <w:p>
            <w:pPr>
              <w:widowControl/>
              <w:spacing w:after="0" w:line="276" w:lineRule="auto"/>
              <w:jc w:val="left"/>
              <w:rPr>
                <w:sz w:val="18"/>
                <w:szCs w:val="18"/>
              </w:rPr>
            </w:pPr>
            <w:r>
              <w:rPr>
                <w:sz w:val="18"/>
                <w:szCs w:val="20"/>
              </w:rPr>
              <w:t xml:space="preserve">LaboSys_DAL/dalLogAlteracaoAmbiente.cs</w:t>
            </w:r>
          </w:p>
        </w:tc>
        <w:tc>
          <w:tcPr>
            <w:tcW w:w="1183" w:type="dxa"/>
          </w:tcPr>
          <w:p>
            <w:pPr>
              <w:widowControl/>
              <w:spacing w:after="0" w:line="276" w:lineRule="auto"/>
              <w:jc w:val="left"/>
              <w:rPr>
                <w:sz w:val="18"/>
                <w:szCs w:val="18"/>
              </w:rPr>
            </w:pPr>
            <w:r>
              <w:rPr>
                <w:sz w:val="18"/>
                <w:szCs w:val="20"/>
              </w:rPr>
              <w:t xml:space="preserve">118-129</w:t>
            </w:r>
          </w:p>
        </w:tc>
        <w:tc>
          <w:tcPr>
            <w:tcW w:w="4372" w:type="dxa"/>
          </w:tcPr>
          <w:p>
            <w:pPr>
              <w:widowControl/>
              <w:spacing w:after="0" w:line="276" w:lineRule="auto"/>
              <w:jc w:val="left"/>
              <w:rPr>
                <w:sz w:val="18"/>
                <w:szCs w:val="18"/>
              </w:rPr>
            </w:pPr>
            <w:r>
              <w:rPr>
                <w:sz w:val="18"/>
                <w:szCs w:val="20"/>
              </w:rPr>
              <w:t xml:space="preserve">O evento de exclusão é gravado no histórico; ninguém o consulta.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no filtro </w:t>
      </w:r>
      <w:r>
        <w:rPr>
          <w:b/>
          <w:bCs/>
          <w:szCs w:val="20"/>
        </w:rPr>
        <w:t xml:space="preserve">Ativo</w:t>
      </w:r>
      <w:r>
        <w:rPr>
          <w:szCs w:val="20"/>
        </w:rPr>
        <w:t xml:space="preserve"> (ou num filtro próprio) a opção </w:t>
      </w:r>
      <w:r>
        <w:rPr>
          <w:b/>
          <w:bCs/>
          <w:szCs w:val="20"/>
        </w:rPr>
        <w:t xml:space="preserve">Excluídos</w:t>
      </w:r>
      <w:r>
        <w:rPr>
          <w:szCs w:val="20"/>
        </w:rPr>
        <w:t xml:space="preserve">, que lista os registros da lixeira só para consulta, com o ícone </w:t>
      </w:r>
      <w:r>
        <w:rPr>
          <w:b/>
          <w:bCs/>
          <w:szCs w:val="20"/>
        </w:rPr>
        <w:t xml:space="preserve">LOG</w:t>
      </w:r>
      <w:r>
        <w:rPr>
          <w:szCs w:val="20"/>
        </w:rPr>
        <w:t xml:space="preserve">.</w:t>
      </w:r>
    </w:p>
    <w:p>
      <w:pPr>
        <w:numPr>
          <w:ilvl w:val="0"/>
          <w:numId w:val="2"/>
        </w:numPr>
        <w:spacing w:after="0" w:line="360" w:lineRule="auto"/>
        <w:rPr>
          <w:szCs w:val="20"/>
        </w:rPr>
      </w:pPr>
      <w:r>
        <w:rPr>
          <w:szCs w:val="20"/>
        </w:rPr>
        <w:t xml:space="preserve">Ou criar uma tela única de consulta do histórico por cadastro e código, que funcione também para registros excluídos.</w:t>
      </w:r>
    </w:p>
    <w:p>
      <w:pPr>
        <w:numPr>
          <w:ilvl w:val="0"/>
          <w:numId w:val="2"/>
        </w:numPr>
        <w:spacing w:after="0" w:line="360" w:lineRule="auto"/>
        <w:rPr>
          <w:szCs w:val="20"/>
        </w:rPr>
      </w:pPr>
      <w:r>
        <w:rPr>
          <w:szCs w:val="20"/>
        </w:rPr>
        <w:t xml:space="preserve">Mostrar no histórico o item "EXCLUSÃO DO REGISTRO" com usuário, data, hora e justificativa (depende do DV-PRI-009).</w:t>
      </w:r>
    </w:p>
    <w:p>
      <w:pPr>
        <w:numPr>
          <w:ilvl w:val="0"/>
          <w:numId w:val="2"/>
        </w:numPr>
        <w:spacing w:after="0" w:line="360" w:lineRule="auto"/>
        <w:rPr>
          <w:szCs w:val="20"/>
        </w:rPr>
      </w:pPr>
      <w:r>
        <w:rPr>
          <w:szCs w:val="20"/>
        </w:rPr>
        <w:t xml:space="preserve">Restringir essa consulta a quem tem perfil de auditoria ou de Garantia da Qualidade, a definir com a área. </w:t>
      </w:r>
      <w:r>
        <w:rPr>
          <w:i/>
          <w:iCs/>
          <w:szCs w:val="20"/>
        </w:rPr>
        <w:t xml:space="preserve">Ponto para validar.</w:t>
      </w:r>
    </w:p>
    <w:p>
      <w:pPr>
        <w:numPr>
          <w:ilvl w:val="0"/>
          <w:numId w:val="2"/>
        </w:numPr>
        <w:spacing w:after="0" w:line="360" w:lineRule="auto"/>
        <w:rPr>
          <w:szCs w:val="20"/>
        </w:rPr>
      </w:pPr>
      <w:r>
        <w:rPr>
          <w:szCs w:val="20"/>
        </w:rPr>
        <w:t xml:space="preserve">Aplicar a todos os cadastros que usam exclusão lógica.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CT-PRI-080</w:t>
      </w:r>
      <w:r>
        <w:rPr>
          <w:szCs w:val="20"/>
        </w:rPr>
        <w:t xml:space="preserve">: incluir, alterar dois campos com justificativa e excluir com justificativa. Conferir que o histórico do registro excluído pode ser aberto e mostra os três eventos (inclusão, alteração e exclusão), cada um com usuário, data, hora e, para alteração e exclusão,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ligado ao DV-PRI-009: hoje o evento de exclusão não tem motivo nem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DV-PRI-022</w:t>
      </w:r>
    </w:p>
    <w:p>
      <w:pPr>
        <w:keepNext/>
        <w:spacing w:after="0" w:line="360" w:lineRule="auto"/>
      </w:pPr>
    </w:p>
    <w:p>
      <w:pPr>
        <w:spacing w:after="0" w:line="360" w:lineRule="auto"/>
        <w:rPr>
          <w:szCs w:val="20"/>
        </w:rPr>
      </w:pPr>
      <w:r>
        <w:rPr>
          <w:b/>
          <w:bCs/>
          <w:szCs w:val="20"/>
        </w:rPr>
        <w:t xml:space="preserve">A troca obrigatória de senha pode ser pulada: digitando o endereço de outra tela, o usuário usa o sistema com a senha provisória</w:t>
      </w:r>
    </w:p>
    <w:tbl>
      <w:tblPr>
        <w:tblStyle w:val="Tabelacomgrade"/>
        <w:tblW w:w="9631" w:type="dxa"/>
        <w:tblLayout w:type="fixed"/>
        <w:tblLook w:val="04A0" w:firstRow="1" w:lastRow="0" w:firstColumn="1" w:lastColumn="0" w:noHBand="0" w:noVBand="1"/>
      </w:tblPr>
      <w:tblGrid>
        <w:gridCol w:w="1328"/>
        <w:gridCol w:w="1234"/>
        <w:gridCol w:w="1878"/>
        <w:gridCol w:w="1543"/>
        <w:gridCol w:w="1664"/>
        <w:gridCol w:w="1984"/>
      </w:tblGrid>
      <w:tr>
        <w:trPr>
          <w:tblHeader/>
          <w:cantSplit/>
        </w:trPr>
        <w:tc>
          <w:tcPr>
            <w:tcW w:w="1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8" w:type="dxa"/>
          </w:tcPr>
          <w:p>
            <w:pPr>
              <w:widowControl/>
              <w:spacing w:after="0" w:line="276" w:lineRule="auto"/>
              <w:jc w:val="left"/>
              <w:rPr>
                <w:sz w:val="18"/>
                <w:szCs w:val="18"/>
              </w:rPr>
            </w:pPr>
            <w:r>
              <w:rPr>
                <w:sz w:val="18"/>
                <w:szCs w:val="20"/>
              </w:rPr>
              <w:t xml:space="preserve">Alta</w:t>
            </w:r>
          </w:p>
        </w:tc>
        <w:tc>
          <w:tcPr>
            <w:tcW w:w="1234"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Troca de senha (primeiro acesso) e demais telas</w:t>
            </w:r>
          </w:p>
        </w:tc>
        <w:tc>
          <w:tcPr>
            <w:tcW w:w="1543" w:type="dxa"/>
          </w:tcPr>
          <w:p>
            <w:pPr>
              <w:widowControl/>
              <w:spacing w:after="0" w:line="276" w:lineRule="auto"/>
              <w:jc w:val="left"/>
              <w:rPr>
                <w:sz w:val="18"/>
                <w:szCs w:val="18"/>
              </w:rPr>
            </w:pPr>
            <w:r>
              <w:rPr>
                <w:sz w:val="18"/>
                <w:szCs w:val="20"/>
              </w:rPr>
              <w:t xml:space="preserve">CT-PRI-037</w:t>
            </w:r>
          </w:p>
        </w:tc>
        <w:tc>
          <w:tcPr>
            <w:tcW w:w="1664" w:type="dxa"/>
          </w:tcPr>
          <w:p>
            <w:pPr>
              <w:widowControl/>
              <w:spacing w:after="0" w:line="276" w:lineRule="auto"/>
              <w:jc w:val="left"/>
              <w:rPr>
                <w:sz w:val="18"/>
                <w:szCs w:val="18"/>
              </w:rPr>
            </w:pPr>
            <w:r>
              <w:rPr>
                <w:sz w:val="18"/>
                <w:szCs w:val="20"/>
              </w:rPr>
              <w:t xml:space="preserve">05/10/2026 (rodada 2)</w:t>
            </w:r>
          </w:p>
        </w:tc>
        <w:tc>
          <w:tcPr>
            <w:tcW w:w="1984" w:type="dxa"/>
          </w:tcPr>
          <w:p>
            <w:pPr>
              <w:widowControl/>
              <w:spacing w:after="0" w:line="276" w:lineRule="auto"/>
              <w:jc w:val="left"/>
              <w:rPr>
                <w:sz w:val="18"/>
                <w:szCs w:val="18"/>
              </w:rPr>
            </w:pPr>
            <w:r>
              <w:rPr>
                <w:sz w:val="18"/>
                <w:szCs w:val="20"/>
              </w:rPr>
              <w:t xml:space="preserve">Guia 33/2020, 9.3.2.3 e 7.3.1 (gestão de senhas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Quem entra com uma senha provisória (ou vencida) é levado à tela de troca de senha. Mas a exigência vale </w:t>
      </w:r>
      <w:r>
        <w:rPr>
          <w:b/>
          <w:bCs/>
          <w:szCs w:val="20"/>
        </w:rPr>
        <w:t xml:space="preserve">só na entrada</w:t>
      </w:r>
      <w:r>
        <w:rPr>
          <w:szCs w:val="20"/>
        </w:rPr>
        <w:t xml:space="preserve">: sem trocar, o usuário digita o endereço de outra tela (a página inicial ou uma tela que o perfil permite) e ela </w:t>
      </w:r>
      <w:r>
        <w:rPr>
          <w:b/>
          <w:bCs/>
          <w:szCs w:val="20"/>
        </w:rPr>
        <w:t xml:space="preserve">abre normalmente</w:t>
      </w:r>
      <w:r>
        <w:rPr>
          <w:szCs w:val="20"/>
        </w:rPr>
        <w:t xml:space="preserve">. </w:t>
      </w:r>
      <w:r>
        <w:rPr>
          <w:b/>
          <w:bCs/>
          <w:szCs w:val="20"/>
        </w:rPr>
        <w:t xml:space="preserve">Risco:</w:t>
      </w:r>
      <w:r>
        <w:rPr>
          <w:szCs w:val="20"/>
        </w:rPr>
        <w:t xml:space="preserve"> a regra de que a senha provisória, conhecida pelo administrador (DV-PRI-003), precisa ser trocada no primeiro acesso deixa de valer; a validade da senha perde o efeito.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Como administrador, usar o </w:t>
      </w:r>
      <w:r>
        <w:rPr>
          <w:b/>
          <w:bCs/>
          <w:szCs w:val="20"/>
        </w:rPr>
        <w:t xml:space="preserve">Reset de senha</w:t>
      </w:r>
      <w:r>
        <w:rPr>
          <w:szCs w:val="20"/>
        </w:rPr>
        <w:t xml:space="preserve"> de um usuário de teste e anotar a senha provisória. 2. Entrar com esse usuário e a senha provisória: o sistema mostra a tela de troca de senha. 3. Sem trocar a senha, digitar na barra do navegador o endereço da página inicial (</w:t>
      </w:r>
      <w:r>
        <w:rPr>
          <w:szCs w:val="20"/>
        </w:rPr>
        <w:t xml:space="preserve">inicio.aspx</w:t>
      </w:r>
      <w:r>
        <w:rPr>
          <w:szCs w:val="20"/>
        </w:rPr>
        <w:t xml:space="preserve">) e, depois, o de uma tela permitida ao perfil (</w:t>
      </w:r>
      <w:r>
        <w:rPr>
          <w:szCs w:val="20"/>
        </w:rPr>
        <w:t xml:space="preserve">administrativas/centro_custo_lst.aspx</w:t>
      </w:r>
      <w:r>
        <w:rPr>
          <w:szCs w:val="20"/>
        </w:rPr>
        <w:t xml:space="preserve">).</w:t>
      </w:r>
    </w:p>
    <w:p>
      <w:pPr>
        <w:spacing w:after="0" w:line="360" w:lineRule="auto"/>
        <w:rPr>
          <w:szCs w:val="20"/>
        </w:rPr>
      </w:pPr>
      <w:r>
        <w:rPr>
          <w:b/>
          <w:bCs/>
          <w:szCs w:val="20"/>
        </w:rPr>
        <w:t xml:space="preserve">Dados de teste usados:</w:t>
      </w:r>
      <w:r>
        <w:rPr>
          <w:szCs w:val="20"/>
        </w:rPr>
        <w:t xml:space="preserve"> usuário de teste com perfil que só acessa Centro de custo.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89"/>
        <w:gridCol w:w="3842"/>
      </w:tblGrid>
      <w:tr>
        <w:trPr>
          <w:tblHeader/>
          <w:cantSplit/>
        </w:trPr>
        <w:tc>
          <w:tcPr>
            <w:tcW w:w="5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89" w:type="dxa"/>
          </w:tcPr>
          <w:p>
            <w:pPr>
              <w:widowControl/>
              <w:spacing w:after="0" w:line="276" w:lineRule="auto"/>
              <w:jc w:val="left"/>
              <w:rPr>
                <w:sz w:val="18"/>
                <w:szCs w:val="18"/>
              </w:rPr>
            </w:pPr>
            <w:r>
              <w:rPr>
                <w:sz w:val="18"/>
                <w:szCs w:val="20"/>
              </w:rPr>
              <w:t xml:space="preserve">Enquanto a troca estiver pendente, qualquer tela leva de volta à troca de senha (CT-PRI-037; RF-PRI-007).</w:t>
            </w:r>
          </w:p>
        </w:tc>
        <w:tc>
          <w:tcPr>
            <w:tcW w:w="3842" w:type="dxa"/>
          </w:tcPr>
          <w:p>
            <w:pPr>
              <w:widowControl/>
              <w:spacing w:after="0" w:line="276" w:lineRule="auto"/>
              <w:jc w:val="left"/>
              <w:rPr>
                <w:sz w:val="18"/>
                <w:szCs w:val="18"/>
              </w:rPr>
            </w:pPr>
            <w:r>
              <w:rPr>
                <w:sz w:val="18"/>
                <w:szCs w:val="20"/>
              </w:rPr>
              <w:t xml:space="preserve">A página inicial e a tela permitida ao perfil abrem sem a troca.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execucao/2026-10-05-rodada-2/evidencias/CT-PRI-037-passo-1.png</w:t>
      </w:r>
      <w:r>
        <w:rPr>
          <w:szCs w:val="20"/>
        </w:rPr>
        <w:t xml:space="preserve">: Tela de troca de senha exigida na entrada.</w:t>
      </w:r>
    </w:p>
    <w:p>
      <w:pPr>
        <w:numPr>
          <w:ilvl w:val="0"/>
          <w:numId w:val="2"/>
        </w:numPr>
        <w:spacing w:after="0" w:line="360" w:lineRule="auto"/>
        <w:rPr>
          <w:szCs w:val="20"/>
        </w:rPr>
      </w:pPr>
      <w:r>
        <w:rPr>
          <w:szCs w:val="20"/>
        </w:rPr>
        <w:t xml:space="preserve">execucao/2026-10-05-rodada-2/evidencias/CT-PRI-037-passo-2.png</w:t>
      </w:r>
      <w:r>
        <w:rPr>
          <w:szCs w:val="20"/>
        </w:rPr>
        <w:t xml:space="preserve">: Tela permitida aberta pelo endereço, sem a troca.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marcação "troca pendente" é gravada na sessão na tela de entrada e só a tela de troca de senha a consulta; as demais telas não verificam.</w:t>
      </w:r>
    </w:p>
    <w:tbl>
      <w:tblPr>
        <w:tblStyle w:val="Tabelacomgrade"/>
        <w:tblW w:w="9631" w:type="dxa"/>
        <w:tblLayout w:type="fixed"/>
        <w:tblLook w:val="04A0" w:firstRow="1" w:lastRow="0" w:firstColumn="1" w:lastColumn="0" w:noHBand="0" w:noVBand="1"/>
      </w:tblPr>
      <w:tblGrid>
        <w:gridCol w:w="4192"/>
        <w:gridCol w:w="1215"/>
        <w:gridCol w:w="4224"/>
      </w:tblGrid>
      <w:tr>
        <w:trPr>
          <w:tblHeader/>
          <w:cantSplit/>
        </w:trPr>
        <w:tc>
          <w:tcPr>
            <w:tcW w:w="4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92" w:type="dxa"/>
          </w:tcPr>
          <w:p>
            <w:pPr>
              <w:widowControl/>
              <w:spacing w:after="0" w:line="276" w:lineRule="auto"/>
              <w:jc w:val="left"/>
              <w:rPr>
                <w:sz w:val="18"/>
                <w:szCs w:val="18"/>
              </w:rPr>
            </w:pPr>
            <w:r>
              <w:rPr>
                <w:sz w:val="18"/>
                <w:szCs w:val="20"/>
              </w:rPr>
              <w:t xml:space="preserve">LaboSys_UI/Default.aspx.cs</w:t>
            </w:r>
          </w:p>
        </w:tc>
        <w:tc>
          <w:tcPr>
            <w:tcW w:w="1215" w:type="dxa"/>
          </w:tcPr>
          <w:p>
            <w:pPr>
              <w:widowControl/>
              <w:spacing w:after="0" w:line="276" w:lineRule="auto"/>
              <w:jc w:val="left"/>
              <w:rPr>
                <w:sz w:val="18"/>
                <w:szCs w:val="18"/>
              </w:rPr>
            </w:pPr>
            <w:r>
              <w:rPr>
                <w:sz w:val="18"/>
                <w:szCs w:val="20"/>
              </w:rPr>
              <w:t xml:space="preserve">276-279</w:t>
            </w:r>
          </w:p>
        </w:tc>
        <w:tc>
          <w:tcPr>
            <w:tcW w:w="4224" w:type="dxa"/>
          </w:tcPr>
          <w:p>
            <w:pPr>
              <w:widowControl/>
              <w:spacing w:after="0" w:line="276" w:lineRule="auto"/>
              <w:jc w:val="left"/>
              <w:rPr>
                <w:sz w:val="18"/>
                <w:szCs w:val="18"/>
              </w:rPr>
            </w:pPr>
            <w:r>
              <w:rPr>
                <w:sz w:val="18"/>
                <w:szCs w:val="20"/>
              </w:rPr>
              <w:t xml:space="preserve">Grava </w:t>
            </w:r>
            <w:r>
              <w:rPr>
                <w:sz w:val="18"/>
                <w:szCs w:val="20"/>
              </w:rPr>
              <w:t xml:space="preserve">Session["resetSenha"]</w:t>
            </w:r>
            <w:r>
              <w:rPr>
                <w:sz w:val="18"/>
                <w:szCs w:val="20"/>
              </w:rPr>
              <w:t xml:space="preserve"> e escolhe a tela de troca como destino.</w:t>
            </w:r>
          </w:p>
        </w:tc>
      </w:tr>
      <w:tr>
        <w:trPr>
          <w:cantSplit/>
        </w:trPr>
        <w:tc>
          <w:tcPr>
            <w:tcW w:w="4192" w:type="dxa"/>
          </w:tcPr>
          <w:p>
            <w:pPr>
              <w:widowControl/>
              <w:spacing w:after="0" w:line="276" w:lineRule="auto"/>
              <w:jc w:val="left"/>
              <w:rPr>
                <w:sz w:val="18"/>
                <w:szCs w:val="18"/>
              </w:rPr>
            </w:pPr>
            <w:r>
              <w:rPr>
                <w:sz w:val="18"/>
                <w:szCs w:val="20"/>
              </w:rPr>
              <w:t xml:space="preserve">LaboSys_UI/trocaSenha.aspx.cs</w:t>
            </w:r>
          </w:p>
        </w:tc>
        <w:tc>
          <w:tcPr>
            <w:tcW w:w="1215" w:type="dxa"/>
          </w:tcPr>
          <w:p>
            <w:pPr>
              <w:widowControl/>
              <w:spacing w:after="0" w:line="276" w:lineRule="auto"/>
              <w:jc w:val="left"/>
              <w:rPr>
                <w:sz w:val="18"/>
                <w:szCs w:val="18"/>
              </w:rPr>
            </w:pPr>
            <w:r>
              <w:rPr>
                <w:sz w:val="18"/>
                <w:szCs w:val="20"/>
              </w:rPr>
              <w:t xml:space="preserve">51</w:t>
            </w:r>
          </w:p>
        </w:tc>
        <w:tc>
          <w:tcPr>
            <w:tcW w:w="4224" w:type="dxa"/>
          </w:tcPr>
          <w:p>
            <w:pPr>
              <w:widowControl/>
              <w:spacing w:after="0" w:line="276" w:lineRule="auto"/>
              <w:jc w:val="left"/>
              <w:rPr>
                <w:sz w:val="18"/>
                <w:szCs w:val="18"/>
              </w:rPr>
            </w:pPr>
            <w:r>
              <w:rPr>
                <w:sz w:val="18"/>
                <w:szCs w:val="20"/>
              </w:rPr>
              <w:t xml:space="preserve">Única tela que consulta a marcação.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marcação de troca pendente em toda tela (na classe-base das páginas) e redirecionar para a troca.</w:t>
      </w:r>
    </w:p>
    <w:p>
      <w:pPr>
        <w:numPr>
          <w:ilvl w:val="0"/>
          <w:numId w:val="2"/>
        </w:numPr>
        <w:spacing w:after="0" w:line="360" w:lineRule="auto"/>
        <w:rPr>
          <w:szCs w:val="20"/>
        </w:rPr>
      </w:pPr>
      <w:r>
        <w:rPr>
          <w:szCs w:val="20"/>
        </w:rPr>
        <w:t xml:space="preserve">Recusar no servidor qualquer chamada de um usuário com troca pendente, não só esconder 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CT-PRI-037</w:t>
      </w:r>
      <w:r>
        <w:rPr>
          <w:szCs w:val="20"/>
        </w:rPr>
        <w:t xml:space="preserve">: com a troca pendente, nenhum endereço digitado abre outra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SEG-PRI-06. Na versão nova, o guarda de rotas das telas já redireciona para a troca (ver </w:t>
      </w:r>
      <w:r>
        <w:rPr>
          <w:szCs w:val="20"/>
        </w:rPr>
        <w:t xml:space="preserve">10-comparacao-nova-versao.md</w:t>
      </w:r>
      <w:r>
        <w:rPr>
          <w:szCs w:val="20"/>
        </w:rPr>
        <w:t xml:space="preserve">); falta o servidor também recusar.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DV-PRI-025</w:t>
      </w:r>
    </w:p>
    <w:p>
      <w:pPr>
        <w:keepNext/>
        <w:spacing w:after="0" w:line="360" w:lineRule="auto"/>
      </w:pPr>
    </w:p>
    <w:p>
      <w:pPr>
        <w:spacing w:after="0" w:line="360" w:lineRule="auto"/>
        <w:rPr>
          <w:szCs w:val="20"/>
        </w:rPr>
      </w:pPr>
      <w:r>
        <w:rPr>
          <w:b/>
          <w:bCs/>
          <w:szCs w:val="20"/>
        </w:rPr>
        <w:t xml:space="preserve">Telas administrativas abrem pelo endereço para quem não tem nenhuma permissão de Administração</w:t>
      </w:r>
    </w:p>
    <w:tbl>
      <w:tblPr>
        <w:tblStyle w:val="Tabelacomgrade"/>
        <w:tblW w:w="9631" w:type="dxa"/>
        <w:tblLayout w:type="fixed"/>
        <w:tblLook w:val="04A0" w:firstRow="1" w:lastRow="0" w:firstColumn="1" w:lastColumn="0" w:noHBand="0" w:noVBand="1"/>
      </w:tblPr>
      <w:tblGrid>
        <w:gridCol w:w="1247"/>
        <w:gridCol w:w="1147"/>
        <w:gridCol w:w="2494"/>
        <w:gridCol w:w="1630"/>
        <w:gridCol w:w="1453"/>
        <w:gridCol w:w="1660"/>
      </w:tblGrid>
      <w:tr>
        <w:trPr>
          <w:tblHeader/>
          <w:cantSplit/>
        </w:trPr>
        <w:tc>
          <w:tcPr>
            <w:tcW w:w="1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7" w:type="dxa"/>
          </w:tcPr>
          <w:p>
            <w:pPr>
              <w:widowControl/>
              <w:spacing w:after="0" w:line="276" w:lineRule="auto"/>
              <w:jc w:val="left"/>
              <w:rPr>
                <w:sz w:val="18"/>
                <w:szCs w:val="18"/>
              </w:rPr>
            </w:pPr>
            <w:r>
              <w:rPr>
                <w:sz w:val="18"/>
                <w:szCs w:val="20"/>
              </w:rPr>
              <w:t xml:space="preserve">Alta</w:t>
            </w:r>
          </w:p>
        </w:tc>
        <w:tc>
          <w:tcPr>
            <w:tcW w:w="1147" w:type="dxa"/>
          </w:tcPr>
          <w:p>
            <w:pPr>
              <w:widowControl/>
              <w:spacing w:after="0" w:line="276" w:lineRule="auto"/>
              <w:jc w:val="left"/>
              <w:rPr>
                <w:sz w:val="18"/>
                <w:szCs w:val="18"/>
              </w:rPr>
            </w:pPr>
            <w:r>
              <w:rPr>
                <w:sz w:val="18"/>
                <w:szCs w:val="20"/>
              </w:rPr>
              <w:t xml:space="preserve">Aberto</w:t>
            </w:r>
          </w:p>
        </w:tc>
        <w:tc>
          <w:tcPr>
            <w:tcW w:w="2494" w:type="dxa"/>
          </w:tcPr>
          <w:p>
            <w:pPr>
              <w:widowControl/>
              <w:spacing w:after="0" w:line="276" w:lineRule="auto"/>
              <w:jc w:val="left"/>
              <w:rPr>
                <w:sz w:val="18"/>
                <w:szCs w:val="18"/>
              </w:rPr>
            </w:pPr>
            <w:r>
              <w:rPr>
                <w:sz w:val="18"/>
                <w:szCs w:val="20"/>
              </w:rPr>
              <w:t xml:space="preserve">Principal › Administração › Profissional, Cadastro de Perfil, Configuração, Microservices, Grupo de Usuário e relatórios de Usuário e de Perfil (acesso direto)</w:t>
            </w:r>
          </w:p>
        </w:tc>
        <w:tc>
          <w:tcPr>
            <w:tcW w:w="1630" w:type="dxa"/>
          </w:tcPr>
          <w:p>
            <w:pPr>
              <w:widowControl/>
              <w:spacing w:after="0" w:line="276" w:lineRule="auto"/>
              <w:jc w:val="left"/>
              <w:rPr>
                <w:sz w:val="18"/>
                <w:szCs w:val="18"/>
              </w:rPr>
            </w:pPr>
            <w:r>
              <w:rPr>
                <w:sz w:val="18"/>
                <w:szCs w:val="20"/>
              </w:rPr>
              <w:t xml:space="preserve">CT-PRI-061, 063, 065, 066, 067 e 068</w:t>
            </w:r>
          </w:p>
        </w:tc>
        <w:tc>
          <w:tcPr>
            <w:tcW w:w="1453" w:type="dxa"/>
          </w:tcPr>
          <w:p>
            <w:pPr>
              <w:widowControl/>
              <w:spacing w:after="0" w:line="276" w:lineRule="auto"/>
              <w:jc w:val="left"/>
              <w:rPr>
                <w:sz w:val="18"/>
                <w:szCs w:val="18"/>
              </w:rPr>
            </w:pPr>
            <w:r>
              <w:rPr>
                <w:sz w:val="18"/>
                <w:szCs w:val="20"/>
              </w:rPr>
              <w:t xml:space="preserve">05/10/2026 (rodada 2)</w:t>
            </w:r>
          </w:p>
        </w:tc>
        <w:tc>
          <w:tcPr>
            <w:tcW w:w="1660" w:type="dxa"/>
          </w:tcPr>
          <w:p>
            <w:pPr>
              <w:widowControl/>
              <w:spacing w:after="0" w:line="276" w:lineRule="auto"/>
              <w:jc w:val="left"/>
              <w:rPr>
                <w:sz w:val="18"/>
                <w:szCs w:val="18"/>
              </w:rPr>
            </w:pPr>
            <w:r>
              <w:rPr>
                <w:sz w:val="18"/>
                <w:szCs w:val="20"/>
              </w:rPr>
              <w:t xml:space="preserve">Guia 33/2020, 9.3.2.3 e 9.7.7.1.2 (controle de acesso e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cujo perfil só tem a tela </w:t>
      </w:r>
      <w:r>
        <w:rPr>
          <w:b/>
          <w:bCs/>
          <w:szCs w:val="20"/>
        </w:rPr>
        <w:t xml:space="preserve">Centro de custo</w:t>
      </w:r>
      <w:r>
        <w:rPr>
          <w:szCs w:val="20"/>
        </w:rPr>
        <w:t xml:space="preserve"> consegue abrir, </w:t>
      </w:r>
      <w:r>
        <w:rPr>
          <w:b/>
          <w:bCs/>
          <w:szCs w:val="20"/>
        </w:rPr>
        <w:t xml:space="preserve">digitando o endereço</w:t>
      </w:r>
      <w:r>
        <w:rPr>
          <w:szCs w:val="20"/>
        </w:rPr>
        <w:t xml:space="preserve">, as telas de </w:t>
      </w:r>
      <w:r>
        <w:rPr>
          <w:b/>
          <w:bCs/>
          <w:szCs w:val="20"/>
        </w:rPr>
        <w:t xml:space="preserve">edição</w:t>
      </w:r>
      <w:r>
        <w:rPr>
          <w:szCs w:val="20"/>
        </w:rPr>
        <w:t xml:space="preserve"> de usuário e de perfil, a de </w:t>
      </w:r>
      <w:r>
        <w:rPr>
          <w:b/>
          <w:bCs/>
          <w:szCs w:val="20"/>
        </w:rPr>
        <w:t xml:space="preserve">configuração</w:t>
      </w:r>
      <w:r>
        <w:rPr>
          <w:szCs w:val="20"/>
        </w:rPr>
        <w:t xml:space="preserve">, a de </w:t>
      </w:r>
      <w:r>
        <w:rPr>
          <w:b/>
          <w:bCs/>
          <w:szCs w:val="20"/>
        </w:rPr>
        <w:t xml:space="preserve">Microservices</w:t>
      </w:r>
      <w:r>
        <w:rPr>
          <w:szCs w:val="20"/>
        </w:rPr>
        <w:t xml:space="preserve">, a de </w:t>
      </w:r>
      <w:r>
        <w:rPr>
          <w:b/>
          <w:bCs/>
          <w:szCs w:val="20"/>
        </w:rPr>
        <w:t xml:space="preserve">grupo de usuário</w:t>
      </w:r>
      <w:r>
        <w:rPr>
          <w:szCs w:val="20"/>
        </w:rPr>
        <w:t xml:space="preserve"> e os </w:t>
      </w:r>
      <w:r>
        <w:rPr>
          <w:b/>
          <w:bCs/>
          <w:szCs w:val="20"/>
        </w:rPr>
        <w:t xml:space="preserve">relatórios</w:t>
      </w:r>
      <w:r>
        <w:rPr>
          <w:szCs w:val="20"/>
        </w:rPr>
        <w:t xml:space="preserve"> de usuário e de perfil (este último mostrando dados). As telas de </w:t>
      </w:r>
      <w:r>
        <w:rPr>
          <w:b/>
          <w:bCs/>
          <w:szCs w:val="20"/>
        </w:rPr>
        <w:t xml:space="preserve">lista</w:t>
      </w:r>
      <w:r>
        <w:rPr>
          <w:szCs w:val="20"/>
        </w:rPr>
        <w:t xml:space="preserve"> correspondentes são negadas ("Seu perfil não possuí permissão!"). Não foi testado se essas telas gravam. A tela de Microservices (que tem módulo, versão e endereço de cada módulo do sistema) só é recusada para quem não está logado. </w:t>
      </w:r>
      <w:r>
        <w:rPr>
          <w:b/>
          <w:bCs/>
          <w:szCs w:val="20"/>
        </w:rPr>
        <w:t xml:space="preserve">Risco:</w:t>
      </w:r>
      <w:r>
        <w:rPr>
          <w:szCs w:val="20"/>
        </w:rPr>
        <w:t xml:space="preserve"> a permissão do perfil vale para o menu e para a lista, mas não para a tela de edição; um usuário com acesso mínimo pode ver cadastros de usuários, perfis e a configuração do sistema e, se a gravação não conferir a permissão, alterar acessos.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cujo perfil só tem a tela </w:t>
      </w:r>
      <w:r>
        <w:rPr>
          <w:b/>
          <w:bCs/>
          <w:szCs w:val="20"/>
        </w:rPr>
        <w:t xml:space="preserve">Centro de custo</w:t>
      </w:r>
      <w:r>
        <w:rPr>
          <w:szCs w:val="20"/>
        </w:rPr>
        <w:t xml:space="preserve">. 2. Na barra de endereços do navegador, digitar o caminho de cada tela (a partir do endereço do sistema): </w:t>
      </w:r>
      <w:r>
        <w:rPr>
          <w:szCs w:val="20"/>
        </w:rPr>
        <w:t xml:space="preserve">administracao/usuario_ed.aspx</w:t>
      </w:r>
      <w:r>
        <w:rPr>
          <w:szCs w:val="20"/>
        </w:rPr>
        <w:t xml:space="preserve">, </w:t>
      </w:r>
      <w:r>
        <w:rPr>
          <w:szCs w:val="20"/>
        </w:rPr>
        <w:t xml:space="preserve">administracao/perfil_ed.aspx</w:t>
      </w:r>
      <w:r>
        <w:rPr>
          <w:szCs w:val="20"/>
        </w:rPr>
        <w:t xml:space="preserve">, </w:t>
      </w:r>
      <w:r>
        <w:rPr>
          <w:szCs w:val="20"/>
        </w:rPr>
        <w:t xml:space="preserve">administracao/configuracao_ed.aspx</w:t>
      </w:r>
      <w:r>
        <w:rPr>
          <w:szCs w:val="20"/>
        </w:rPr>
        <w:t xml:space="preserve">, </w:t>
      </w:r>
      <w:r>
        <w:rPr>
          <w:szCs w:val="20"/>
        </w:rPr>
        <w:t xml:space="preserve">administracao/microservice_ed.aspx</w:t>
      </w:r>
      <w:r>
        <w:rPr>
          <w:szCs w:val="20"/>
        </w:rPr>
        <w:t xml:space="preserve">, </w:t>
      </w:r>
      <w:r>
        <w:rPr>
          <w:szCs w:val="20"/>
        </w:rPr>
        <w:t xml:space="preserve">administracao/grupo_usuario_ed.aspx</w:t>
      </w:r>
      <w:r>
        <w:rPr>
          <w:szCs w:val="20"/>
        </w:rPr>
        <w:t xml:space="preserve">, </w:t>
      </w:r>
      <w:r>
        <w:rPr>
          <w:szCs w:val="20"/>
        </w:rPr>
        <w:t xml:space="preserve">administracao/usuario_rel.aspx</w:t>
      </w:r>
      <w:r>
        <w:rPr>
          <w:szCs w:val="20"/>
        </w:rPr>
        <w:t xml:space="preserve"> e </w:t>
      </w:r>
      <w:r>
        <w:rPr>
          <w:szCs w:val="20"/>
        </w:rPr>
        <w:t xml:space="preserve">administracao/perfil_rel.aspx</w:t>
      </w:r>
      <w:r>
        <w:rPr>
          <w:szCs w:val="20"/>
        </w:rPr>
        <w:t xml:space="preserve">. 3. Para comparar, digitar também as listas (</w:t>
      </w:r>
      <w:r>
        <w:rPr>
          <w:szCs w:val="20"/>
        </w:rPr>
        <w:t xml:space="preserve">administracao/usuario_lst.aspx</w:t>
      </w:r>
      <w:r>
        <w:rPr>
          <w:szCs w:val="20"/>
        </w:rPr>
        <w:t xml:space="preserve">, </w:t>
      </w:r>
      <w:r>
        <w:rPr>
          <w:szCs w:val="20"/>
        </w:rPr>
        <w:t xml:space="preserve">perfil_lst.aspx</w:t>
      </w:r>
      <w:r>
        <w:rPr>
          <w:szCs w:val="20"/>
        </w:rPr>
        <w:t xml:space="preserve">, </w:t>
      </w:r>
      <w:r>
        <w:rPr>
          <w:szCs w:val="20"/>
        </w:rPr>
        <w:t xml:space="preserve">usuario_conta_lst.aspx</w:t>
      </w:r>
      <w:r>
        <w:rPr>
          <w:szCs w:val="20"/>
        </w:rPr>
        <w:t xml:space="preserve">): são negadas. 4. Sem estar logado, digitar </w:t>
      </w:r>
      <w:r>
        <w:rPr>
          <w:szCs w:val="20"/>
        </w:rPr>
        <w:t xml:space="preserve">administracao/microservice_ed.aspx</w:t>
      </w:r>
      <w:r>
        <w:rPr>
          <w:szCs w:val="20"/>
        </w:rPr>
        <w:t xml:space="preserve">: é negado (sessão expirada).</w:t>
      </w:r>
    </w:p>
    <w:p>
      <w:pPr>
        <w:spacing w:after="0" w:line="360" w:lineRule="auto"/>
        <w:rPr>
          <w:szCs w:val="20"/>
        </w:rPr>
      </w:pPr>
      <w:r>
        <w:rPr>
          <w:b/>
          <w:bCs/>
          <w:szCs w:val="20"/>
        </w:rPr>
        <w:t xml:space="preserve">Dados de teste usados:</w:t>
      </w:r>
      <w:r>
        <w:rPr>
          <w:szCs w:val="20"/>
        </w:rPr>
        <w:t xml:space="preserve"> perfil e usuário de teste com permissão apenas em Centro de custo; nenhum dado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52"/>
        <w:gridCol w:w="4279"/>
      </w:tblGrid>
      <w:tr>
        <w:trPr>
          <w:tblHeader/>
          <w:cantSplit/>
        </w:trPr>
        <w:tc>
          <w:tcPr>
            <w:tcW w:w="5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52" w:type="dxa"/>
          </w:tcPr>
          <w:p>
            <w:pPr>
              <w:widowControl/>
              <w:spacing w:after="0" w:line="276" w:lineRule="auto"/>
              <w:jc w:val="left"/>
              <w:rPr>
                <w:sz w:val="18"/>
                <w:szCs w:val="18"/>
              </w:rPr>
            </w:pPr>
            <w:r>
              <w:rPr>
                <w:sz w:val="18"/>
                <w:szCs w:val="20"/>
              </w:rPr>
              <w:t xml:space="preserve">Todas as telas de Administração negam o acesso a quem não tem a função, com a mesma mensagem das listas (CT-PRI-061 a 068; RF-PRI-032).</w:t>
            </w:r>
          </w:p>
        </w:tc>
        <w:tc>
          <w:tcPr>
            <w:tcW w:w="4279" w:type="dxa"/>
          </w:tcPr>
          <w:p>
            <w:pPr>
              <w:widowControl/>
              <w:spacing w:after="0" w:line="276" w:lineRule="auto"/>
              <w:jc w:val="left"/>
              <w:rPr>
                <w:sz w:val="18"/>
                <w:szCs w:val="18"/>
              </w:rPr>
            </w:pPr>
            <w:r>
              <w:rPr>
                <w:sz w:val="18"/>
                <w:szCs w:val="20"/>
              </w:rPr>
              <w:t xml:space="preserve">Sete telas de edição, configuração, Microservices e relatórios abriram; as listas foram negadas.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execucao/2026-10-05-rodada-2/evidencias/CT-PRI-061-passo-1.png</w:t>
      </w:r>
      <w:r>
        <w:rPr>
          <w:szCs w:val="20"/>
        </w:rPr>
        <w:t xml:space="preserve">: Tela de edição de usuário aberta pelo endereço.</w:t>
      </w:r>
    </w:p>
    <w:p>
      <w:pPr>
        <w:numPr>
          <w:ilvl w:val="0"/>
          <w:numId w:val="2"/>
        </w:numPr>
        <w:spacing w:after="0" w:line="360" w:lineRule="auto"/>
        <w:rPr>
          <w:szCs w:val="20"/>
        </w:rPr>
      </w:pPr>
      <w:r>
        <w:rPr>
          <w:szCs w:val="20"/>
        </w:rPr>
        <w:t xml:space="preserve">execucao/2026-10-05-rodada-2/evidencias/CT-PRI-063-passo-1.png</w:t>
      </w:r>
      <w:r>
        <w:rPr>
          <w:szCs w:val="20"/>
        </w:rPr>
        <w:t xml:space="preserve">: Tela de edição de perfil aberta pelo endereço.</w:t>
      </w:r>
    </w:p>
    <w:p>
      <w:pPr>
        <w:numPr>
          <w:ilvl w:val="0"/>
          <w:numId w:val="2"/>
        </w:numPr>
        <w:spacing w:after="0" w:line="360" w:lineRule="auto"/>
        <w:rPr>
          <w:szCs w:val="20"/>
        </w:rPr>
      </w:pPr>
      <w:r>
        <w:rPr>
          <w:szCs w:val="20"/>
        </w:rPr>
        <w:t xml:space="preserve">execucao/2026-10-05-rodada-2/evidencias/CT-PRI-066-passo-1.png</w:t>
      </w:r>
      <w:r>
        <w:rPr>
          <w:szCs w:val="20"/>
        </w:rPr>
        <w:t xml:space="preserve">: Tela de Microservices aberta (valores ocultados).</w:t>
      </w:r>
    </w:p>
    <w:p>
      <w:pPr>
        <w:numPr>
          <w:ilvl w:val="0"/>
          <w:numId w:val="2"/>
        </w:numPr>
        <w:spacing w:after="0" w:line="360" w:lineRule="auto"/>
        <w:rPr>
          <w:szCs w:val="20"/>
        </w:rPr>
      </w:pPr>
      <w:r>
        <w:rPr>
          <w:szCs w:val="20"/>
        </w:rPr>
        <w:t xml:space="preserve">execucao/2026-10-05-rodada-2/evidencias/CT-PRI-068-passo-1.png</w:t>
      </w:r>
      <w:r>
        <w:rPr>
          <w:szCs w:val="20"/>
        </w:rPr>
        <w:t xml:space="preserve">: Relatório de usuário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classe-base das telas calcula as permissões do usuário mas não impede a entrada; cada tela precisa fazer a própria verificação, e várias (entre elas as de edição e a de Microservices) não fazem. A tela de Microservices nem verifica a sessão no código.</w:t>
      </w:r>
    </w:p>
    <w:tbl>
      <w:tblPr>
        <w:tblStyle w:val="Tabelacomgrade"/>
        <w:tblW w:w="9631" w:type="dxa"/>
        <w:tblLayout w:type="fixed"/>
        <w:tblLook w:val="04A0" w:firstRow="1" w:lastRow="0" w:firstColumn="1" w:lastColumn="0" w:noHBand="0" w:noVBand="1"/>
      </w:tblPr>
      <w:tblGrid>
        <w:gridCol w:w="3974"/>
        <w:gridCol w:w="2307"/>
        <w:gridCol w:w="3350"/>
      </w:tblGrid>
      <w:tr>
        <w:trPr>
          <w:tblHeader/>
          <w:cantSplit/>
        </w:trPr>
        <w:tc>
          <w:tcPr>
            <w:tcW w:w="3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4" w:type="dxa"/>
          </w:tcPr>
          <w:p>
            <w:pPr>
              <w:widowControl/>
              <w:spacing w:after="0" w:line="276" w:lineRule="auto"/>
              <w:jc w:val="left"/>
              <w:rPr>
                <w:sz w:val="18"/>
                <w:szCs w:val="18"/>
              </w:rPr>
            </w:pPr>
            <w:r>
              <w:rPr>
                <w:sz w:val="18"/>
                <w:szCs w:val="20"/>
              </w:rPr>
              <w:t xml:space="preserve">LaboSys_Util/ClassePaiEd.cs</w:t>
            </w:r>
          </w:p>
        </w:tc>
        <w:tc>
          <w:tcPr>
            <w:tcW w:w="2307" w:type="dxa"/>
          </w:tcPr>
          <w:p>
            <w:pPr>
              <w:widowControl/>
              <w:spacing w:after="0" w:line="276" w:lineRule="auto"/>
              <w:jc w:val="left"/>
              <w:rPr>
                <w:sz w:val="18"/>
                <w:szCs w:val="18"/>
              </w:rPr>
            </w:pPr>
            <w:r>
              <w:rPr>
                <w:sz w:val="18"/>
                <w:szCs w:val="20"/>
              </w:rPr>
              <w:t xml:space="preserve">(classe-base das telas de edição)</w:t>
            </w:r>
          </w:p>
        </w:tc>
        <w:tc>
          <w:tcPr>
            <w:tcW w:w="3350" w:type="dxa"/>
          </w:tcPr>
          <w:p>
            <w:pPr>
              <w:widowControl/>
              <w:spacing w:after="0" w:line="276" w:lineRule="auto"/>
              <w:jc w:val="left"/>
              <w:rPr>
                <w:sz w:val="18"/>
                <w:szCs w:val="18"/>
              </w:rPr>
            </w:pPr>
            <w:r>
              <w:rPr>
                <w:sz w:val="18"/>
                <w:szCs w:val="20"/>
              </w:rPr>
              <w:t xml:space="preserve">Calcula as permissões, mas não bloqueia a entrada.</w:t>
            </w:r>
          </w:p>
        </w:tc>
      </w:tr>
      <w:tr>
        <w:trPr>
          <w:cantSplit/>
        </w:trPr>
        <w:tc>
          <w:tcPr>
            <w:tcW w:w="3974" w:type="dxa"/>
          </w:tcPr>
          <w:p>
            <w:pPr>
              <w:widowControl/>
              <w:spacing w:after="0" w:line="276" w:lineRule="auto"/>
              <w:jc w:val="left"/>
              <w:rPr>
                <w:sz w:val="18"/>
                <w:szCs w:val="18"/>
              </w:rPr>
            </w:pPr>
            <w:r>
              <w:rPr>
                <w:sz w:val="18"/>
                <w:szCs w:val="20"/>
              </w:rPr>
              <w:t xml:space="preserve">LaboSys_Util/ClassePaiLst.cs</w:t>
            </w:r>
          </w:p>
        </w:tc>
        <w:tc>
          <w:tcPr>
            <w:tcW w:w="2307" w:type="dxa"/>
          </w:tcPr>
          <w:p>
            <w:pPr>
              <w:widowControl/>
              <w:spacing w:after="0" w:line="276" w:lineRule="auto"/>
              <w:jc w:val="left"/>
              <w:rPr>
                <w:sz w:val="18"/>
                <w:szCs w:val="18"/>
              </w:rPr>
            </w:pPr>
            <w:r>
              <w:rPr>
                <w:sz w:val="18"/>
                <w:szCs w:val="20"/>
              </w:rPr>
              <w:t xml:space="preserve">(classe-base das listas)</w:t>
            </w:r>
          </w:p>
        </w:tc>
        <w:tc>
          <w:tcPr>
            <w:tcW w:w="3350" w:type="dxa"/>
          </w:tcPr>
          <w:p>
            <w:pPr>
              <w:widowControl/>
              <w:spacing w:after="0" w:line="276" w:lineRule="auto"/>
              <w:jc w:val="left"/>
              <w:rPr>
                <w:sz w:val="18"/>
                <w:szCs w:val="18"/>
              </w:rPr>
            </w:pPr>
            <w:r>
              <w:rPr>
                <w:sz w:val="18"/>
                <w:szCs w:val="20"/>
              </w:rPr>
              <w:t xml:space="preserve">Mesmo comportamento; as listas negam por verificação da própria tela.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função do usuário na classe-base de toda tela (edição, configuração e relatórios) e redirecionar para "acesso negado".</w:t>
      </w:r>
    </w:p>
    <w:p>
      <w:pPr>
        <w:numPr>
          <w:ilvl w:val="0"/>
          <w:numId w:val="2"/>
        </w:numPr>
        <w:spacing w:after="0" w:line="360" w:lineRule="auto"/>
        <w:rPr>
          <w:szCs w:val="20"/>
        </w:rPr>
      </w:pPr>
      <w:r>
        <w:rPr>
          <w:szCs w:val="20"/>
        </w:rPr>
        <w:t xml:space="preserve">Conferir a permissão no servidor em cada gravação, não só esconder botões.</w:t>
      </w:r>
    </w:p>
    <w:p>
      <w:pPr>
        <w:numPr>
          <w:ilvl w:val="0"/>
          <w:numId w:val="2"/>
        </w:numPr>
        <w:spacing w:after="0" w:line="360" w:lineRule="auto"/>
        <w:rPr>
          <w:szCs w:val="20"/>
        </w:rPr>
      </w:pPr>
      <w:r>
        <w:rPr>
          <w:szCs w:val="20"/>
        </w:rPr>
        <w:t xml:space="preserve">Revisar a lista completa de telas em </w:t>
      </w:r>
      <w:r>
        <w:rPr>
          <w:szCs w:val="20"/>
        </w:rPr>
        <w:t xml:space="preserve">02-matriz-de-permissoes.md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w:t>
      </w:r>
      <w:r>
        <w:rPr>
          <w:b/>
          <w:bCs/>
          <w:szCs w:val="20"/>
        </w:rPr>
        <w:t xml:space="preserve">CT-PRI-061 a 068</w:t>
      </w:r>
      <w:r>
        <w:rPr>
          <w:szCs w:val="20"/>
        </w:rPr>
        <w:t xml:space="preserve"> com o usuário de acesso mínimo: todas as telas negam o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SEG-PRI-05. Na versão nova, só parte das telas consulta permissões (ver </w:t>
      </w:r>
      <w:r>
        <w:rPr>
          <w:szCs w:val="20"/>
        </w:rPr>
        <w:t xml:space="preserve">10-comparacao-nova-versao.md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DV-PRI-029</w:t>
      </w:r>
    </w:p>
    <w:p>
      <w:pPr>
        <w:keepNext/>
        <w:spacing w:after="0" w:line="360" w:lineRule="auto"/>
      </w:pPr>
    </w:p>
    <w:p>
      <w:pPr>
        <w:spacing w:after="0" w:line="360" w:lineRule="auto"/>
        <w:rPr>
          <w:szCs w:val="20"/>
        </w:rPr>
      </w:pPr>
      <w:r>
        <w:rPr>
          <w:b/>
          <w:bCs/>
          <w:szCs w:val="20"/>
        </w:rPr>
        <w:t xml:space="preserve">Configurar notificação grava sem confirmação, sem justificativa, sem mensagem e sem histórico</w:t>
      </w:r>
    </w:p>
    <w:tbl>
      <w:tblPr>
        <w:tblStyle w:val="Tabelacomgrade"/>
        <w:tblW w:w="9631" w:type="dxa"/>
        <w:tblLayout w:type="fixed"/>
        <w:tblLook w:val="04A0" w:firstRow="1" w:lastRow="0" w:firstColumn="1" w:lastColumn="0" w:noHBand="0" w:noVBand="1"/>
      </w:tblPr>
      <w:tblGrid>
        <w:gridCol w:w="1224"/>
        <w:gridCol w:w="1122"/>
        <w:gridCol w:w="1820"/>
        <w:gridCol w:w="1946"/>
        <w:gridCol w:w="1393"/>
        <w:gridCol w:w="2126"/>
      </w:tblGrid>
      <w:tr>
        <w:trPr>
          <w:tblHeader/>
          <w:cantSplit/>
        </w:trPr>
        <w:tc>
          <w:tcPr>
            <w:tcW w:w="1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4" w:type="dxa"/>
          </w:tcPr>
          <w:p>
            <w:pPr>
              <w:widowControl/>
              <w:spacing w:after="0" w:line="276" w:lineRule="auto"/>
              <w:jc w:val="left"/>
              <w:rPr>
                <w:sz w:val="18"/>
                <w:szCs w:val="18"/>
              </w:rPr>
            </w:pPr>
            <w:r>
              <w:rPr>
                <w:sz w:val="18"/>
                <w:szCs w:val="20"/>
              </w:rPr>
              <w:t xml:space="preserve">Alta</w:t>
            </w:r>
          </w:p>
        </w:tc>
        <w:tc>
          <w:tcPr>
            <w:tcW w:w="1122" w:type="dxa"/>
          </w:tcPr>
          <w:p>
            <w:pPr>
              <w:widowControl/>
              <w:spacing w:after="0" w:line="276" w:lineRule="auto"/>
              <w:jc w:val="left"/>
              <w:rPr>
                <w:sz w:val="18"/>
                <w:szCs w:val="18"/>
              </w:rPr>
            </w:pPr>
            <w:r>
              <w:rPr>
                <w:sz w:val="18"/>
                <w:szCs w:val="20"/>
              </w:rPr>
              <w:t xml:space="preserve">Aberto</w:t>
            </w:r>
          </w:p>
        </w:tc>
        <w:tc>
          <w:tcPr>
            <w:tcW w:w="1820"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946" w:type="dxa"/>
          </w:tcPr>
          <w:p>
            <w:pPr>
              <w:widowControl/>
              <w:spacing w:after="0" w:line="276" w:lineRule="auto"/>
              <w:jc w:val="left"/>
              <w:rPr>
                <w:sz w:val="18"/>
                <w:szCs w:val="18"/>
              </w:rPr>
            </w:pPr>
            <w:r>
              <w:rPr>
                <w:sz w:val="18"/>
                <w:szCs w:val="20"/>
              </w:rPr>
              <w:t xml:space="preserve">CT-PRI-ADM-37, ADM-38 e ADM-25 (Configurar notificação 9.3 a 9.5)</w:t>
            </w:r>
          </w:p>
        </w:tc>
        <w:tc>
          <w:tcPr>
            <w:tcW w:w="1393" w:type="dxa"/>
          </w:tcPr>
          <w:p>
            <w:pPr>
              <w:widowControl/>
              <w:spacing w:after="0" w:line="276" w:lineRule="auto"/>
              <w:jc w:val="left"/>
              <w:rPr>
                <w:sz w:val="18"/>
                <w:szCs w:val="18"/>
              </w:rPr>
            </w:pPr>
            <w:r>
              <w:rPr>
                <w:sz w:val="18"/>
                <w:szCs w:val="20"/>
              </w:rPr>
              <w:t xml:space="preserve">26/10/2026 (rodada 3)</w:t>
            </w:r>
          </w:p>
        </w:tc>
        <w:tc>
          <w:tcPr>
            <w:tcW w:w="2126"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Mudar o título e quem recebe a notificação do tipo "NOVO PROFISSIONAL" (acrescentei TESTE CADASTRO e o Nível 2 com prazo) foi gravado sem a pergunta "Confirma a alteração do item?", sem campo de justificativa, sem mensagem de sucesso e sem pedir senha. A tela não tem ícone de histórico: ninguém consegue saber depois quem mudou quem é avisado de um evento. O prazo </w:t>
      </w:r>
      <w:r>
        <w:rPr>
          <w:szCs w:val="20"/>
        </w:rPr>
        <w:t xml:space="preserve">-1</w:t>
      </w:r>
      <w:r>
        <w:rPr>
          <w:szCs w:val="20"/>
        </w:rPr>
        <w:t xml:space="preserve"> também foi aceito.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Configurar notificação</w:t>
      </w:r>
      <w:r>
        <w:rPr>
          <w:szCs w:val="20"/>
        </w:rPr>
        <w:t xml:space="preserve"> e clicar em </w:t>
      </w:r>
      <w:r>
        <w:rPr>
          <w:b/>
          <w:bCs/>
          <w:szCs w:val="20"/>
        </w:rPr>
        <w:t xml:space="preserve">Alterar Configuração</w:t>
      </w:r>
      <w:r>
        <w:rPr>
          <w:szCs w:val="20"/>
        </w:rPr>
        <w:t xml:space="preserve"> do tipo </w:t>
      </w:r>
      <w:r>
        <w:rPr>
          <w:szCs w:val="20"/>
        </w:rPr>
        <w:t xml:space="preserve">NOVO PROFISSIONAL</w:t>
      </w:r>
      <w:r>
        <w:rPr>
          <w:szCs w:val="20"/>
        </w:rPr>
        <w:t xml:space="preserve">. 2. Marcar </w:t>
      </w:r>
      <w:r>
        <w:rPr>
          <w:b/>
          <w:bCs/>
          <w:szCs w:val="20"/>
        </w:rPr>
        <w:t xml:space="preserve">Adicionar nível</w:t>
      </w:r>
      <w:r>
        <w:rPr>
          <w:szCs w:val="20"/>
        </w:rPr>
        <w:t xml:space="preserve">, prazo </w:t>
      </w:r>
      <w:r>
        <w:rPr>
          <w:szCs w:val="20"/>
        </w:rPr>
        <w:t xml:space="preserve">3</w:t>
      </w:r>
      <w:r>
        <w:rPr>
          <w:szCs w:val="20"/>
        </w:rPr>
        <w:t xml:space="preserve"> dias, título </w:t>
      </w:r>
      <w:r>
        <w:rPr>
          <w:szCs w:val="20"/>
        </w:rPr>
        <w:t xml:space="preserve">TESTE titulo R1</w:t>
      </w:r>
      <w:r>
        <w:rPr>
          <w:szCs w:val="20"/>
        </w:rPr>
        <w:t xml:space="preserve">, acrescentar </w:t>
      </w:r>
      <w:r>
        <w:rPr>
          <w:szCs w:val="20"/>
        </w:rPr>
        <w:t xml:space="preserve">TESTE CADASTRO</w:t>
      </w:r>
      <w:r>
        <w:rPr>
          <w:szCs w:val="20"/>
        </w:rPr>
        <w:t xml:space="preserve"> em Usuários selecionados. 3. Clicar em </w:t>
      </w:r>
      <w:r>
        <w:rPr>
          <w:b/>
          <w:bCs/>
          <w:szCs w:val="20"/>
        </w:rPr>
        <w:t xml:space="preserve">SALVAR</w:t>
      </w:r>
      <w:r>
        <w:rPr>
          <w:szCs w:val="20"/>
        </w:rPr>
        <w:t xml:space="preserve">. 4. Reabrir o tipo: o título e o destinatário novos estão gravados. Procurar um ícone de histórico (não existe).</w:t>
      </w:r>
    </w:p>
    <w:p>
      <w:pPr>
        <w:spacing w:after="0" w:line="360" w:lineRule="auto"/>
        <w:rPr>
          <w:szCs w:val="20"/>
        </w:rPr>
      </w:pPr>
      <w:r>
        <w:rPr>
          <w:b/>
          <w:bCs/>
          <w:szCs w:val="20"/>
        </w:rPr>
        <w:t xml:space="preserve">Dados de teste usados:</w:t>
      </w:r>
      <w:r>
        <w:rPr>
          <w:szCs w:val="20"/>
        </w:rPr>
        <w:t xml:space="preserve"> tipo de notificação 3 (NOVO PROFISSIONAL). </w:t>
      </w:r>
      <w:r>
        <w:rPr>
          <w:b/>
          <w:bCs/>
          <w:szCs w:val="20"/>
        </w:rPr>
        <w:t xml:space="preserve">Restaurado</w:t>
      </w:r>
      <w:r>
        <w:rPr>
          <w:szCs w:val="20"/>
        </w:rPr>
        <w:t xml:space="preserve"> ao original: título </w:t>
      </w:r>
      <w:r>
        <w:rPr>
          <w:szCs w:val="20"/>
        </w:rPr>
        <w:t xml:space="preserve">NOVO PROFISSIONAL</w:t>
      </w:r>
      <w:r>
        <w:rPr>
          <w:szCs w:val="20"/>
        </w:rPr>
        <w:t xml:space="preserve">, destinatário só </w:t>
      </w:r>
      <w:r>
        <w:rPr>
          <w:szCs w:val="20"/>
        </w:rPr>
        <w:t xml:space="preserve">ADMINISTRADOR T</w:t>
      </w:r>
      <w:r>
        <w:rPr>
          <w:szCs w:val="20"/>
        </w:rPr>
        <w:t xml:space="preserve">, sem Nível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8"/>
        <w:gridCol w:w="3993"/>
      </w:tblGrid>
      <w:tr>
        <w:trPr>
          <w:tblHeader/>
          <w:cantSplit/>
        </w:trPr>
        <w:tc>
          <w:tcPr>
            <w:tcW w:w="5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8" w:type="dxa"/>
          </w:tcPr>
          <w:p>
            <w:pPr>
              <w:widowControl/>
              <w:spacing w:after="0" w:line="276" w:lineRule="auto"/>
              <w:jc w:val="left"/>
              <w:rPr>
                <w:sz w:val="18"/>
                <w:szCs w:val="18"/>
              </w:rPr>
            </w:pPr>
            <w:r>
              <w:rPr>
                <w:sz w:val="18"/>
                <w:szCs w:val="20"/>
              </w:rPr>
              <w:t xml:space="preserve">Pergunta de confirmação, justificativa obrigatória, mensagem de sucesso, histórico (quem, quando, valor antigo e novo) e, pela decisão de assinatura eletrônica, nova autenticação. Prazo negativo recusado.</w:t>
            </w:r>
          </w:p>
        </w:tc>
        <w:tc>
          <w:tcPr>
            <w:tcW w:w="3993" w:type="dxa"/>
          </w:tcPr>
          <w:p>
            <w:pPr>
              <w:widowControl/>
              <w:spacing w:after="0" w:line="276" w:lineRule="auto"/>
              <w:jc w:val="left"/>
              <w:rPr>
                <w:sz w:val="18"/>
                <w:szCs w:val="18"/>
              </w:rPr>
            </w:pPr>
            <w:r>
              <w:rPr>
                <w:sz w:val="18"/>
                <w:szCs w:val="20"/>
              </w:rPr>
              <w:t xml:space="preserve">Gravou em silêncio. Sem confirmação, sem justificativa, sem senha, sem histórico. Prazo -1 aceito (ficou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 – Depois de salvar: nenhuma mensagem</w:t>
      </w:r>
    </w:p>
    <w:p>
      <w:pPr>
        <w:spacing w:after="0" w:line="360" w:lineRule="auto"/>
        <w:rPr>
          <w:szCs w:val="20"/>
        </w:rPr>
      </w:pPr>
      <w:r>
        <w:rPr>
          <w:i/>
          <w:iCs/>
          <w:szCs w:val="20"/>
        </w:rPr>
        <w:t xml:space="preserve">Figura 1: Depois de salvar: nenhuma mensagem</w:t>
      </w:r>
    </w:p>
    <w:p>
      <w:pPr>
        <w:keepNext/>
        <w:spacing w:before="120" w:after="0"/>
        <w:jc w:val="center"/>
      </w:pPr>
      <w:r>
        <w:rPr>
          <w:noProof/>
        </w:rPr>
        <w:drawing>
          <wp:inline distT="0" distB="0" distL="0" distR="0">
            <wp:extent cx="5400000" cy="6202489"/>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6202489"/>
                    </a:xfrm>
                    <a:prstGeom prst="rect">
                      <a:avLst/>
                    </a:prstGeom>
                  </pic:spPr>
                </pic:pic>
              </a:graphicData>
            </a:graphic>
          </wp:inline>
        </w:drawing>
      </w:r>
    </w:p>
    <w:p>
      <w:pPr>
        <w:spacing w:before="60" w:after="120"/>
        <w:jc w:val="center"/>
      </w:pPr>
      <w:r>
        <w:rPr>
          <w:i/>
          <w:iCs/>
          <w:sz w:val="18"/>
          <w:szCs w:val="20"/>
        </w:rPr>
        <w:t xml:space="preserve">Figura 8 – Reaberto: valores novos gravados</w:t>
      </w:r>
    </w:p>
    <w:p>
      <w:pPr>
        <w:spacing w:after="0" w:line="360" w:lineRule="auto"/>
        <w:rPr>
          <w:szCs w:val="20"/>
        </w:rPr>
      </w:pPr>
      <w:r>
        <w:rPr>
          <w:i/>
          <w:iCs/>
          <w:szCs w:val="20"/>
        </w:rPr>
        <w:t xml:space="preserve">Figura 2: Reaberto: valores novos gravados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tela de edição não tem campo de justificativa nem ligação com o log; a janela de login/senha está desligada (ver DV-PRI-037).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e justificativa, gravar histórico, mostrar mensagem e recusar prazo menor que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CT-PRI-ADM-38.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Quem é avisado de um novo profissional, de um desvio ou de um vencimento é parâmetro de qualidade; a mudança precisa de rastro.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DV-PRI-031</w:t>
      </w:r>
    </w:p>
    <w:p>
      <w:pPr>
        <w:keepNext/>
        <w:spacing w:after="0" w:line="360" w:lineRule="auto"/>
      </w:pPr>
    </w:p>
    <w:p>
      <w:pPr>
        <w:spacing w:after="0" w:line="360" w:lineRule="auto"/>
        <w:rPr>
          <w:szCs w:val="20"/>
        </w:rPr>
      </w:pPr>
      <w:r>
        <w:rPr>
          <w:b/>
          <w:bCs/>
          <w:szCs w:val="20"/>
        </w:rPr>
        <w:t xml:space="preserve">Notificações padrão: alterar os destinatários não pede justificativa e não deixa histórico</w:t>
      </w:r>
    </w:p>
    <w:tbl>
      <w:tblPr>
        <w:tblStyle w:val="Tabelacomgrade"/>
        <w:tblW w:w="9631" w:type="dxa"/>
        <w:tblLayout w:type="fixed"/>
        <w:tblLook w:val="04A0" w:firstRow="1" w:lastRow="0" w:firstColumn="1" w:lastColumn="0" w:noHBand="0" w:noVBand="1"/>
      </w:tblPr>
      <w:tblGrid>
        <w:gridCol w:w="1230"/>
        <w:gridCol w:w="1128"/>
        <w:gridCol w:w="1882"/>
        <w:gridCol w:w="1785"/>
        <w:gridCol w:w="1407"/>
        <w:gridCol w:w="2199"/>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8" w:type="dxa"/>
          </w:tcPr>
          <w:p>
            <w:pPr>
              <w:widowControl/>
              <w:spacing w:after="0" w:line="276" w:lineRule="auto"/>
              <w:jc w:val="left"/>
              <w:rPr>
                <w:sz w:val="18"/>
                <w:szCs w:val="18"/>
              </w:rPr>
            </w:pPr>
            <w:r>
              <w:rPr>
                <w:sz w:val="18"/>
                <w:szCs w:val="20"/>
              </w:rPr>
              <w:t xml:space="preserve">Aberto</w:t>
            </w:r>
          </w:p>
        </w:tc>
        <w:tc>
          <w:tcPr>
            <w:tcW w:w="1882" w:type="dxa"/>
          </w:tcPr>
          <w:p>
            <w:pPr>
              <w:widowControl/>
              <w:spacing w:after="0" w:line="276" w:lineRule="auto"/>
              <w:jc w:val="left"/>
              <w:rPr>
                <w:sz w:val="18"/>
                <w:szCs w:val="18"/>
              </w:rPr>
            </w:pPr>
            <w:r>
              <w:rPr>
                <w:sz w:val="18"/>
                <w:szCs w:val="20"/>
              </w:rPr>
              <w:t xml:space="preserve">Principal › Administração › Notificações padrão (edição) › Ver Log Alteração</w:t>
            </w:r>
          </w:p>
        </w:tc>
        <w:tc>
          <w:tcPr>
            <w:tcW w:w="1785" w:type="dxa"/>
          </w:tcPr>
          <w:p>
            <w:pPr>
              <w:widowControl/>
              <w:spacing w:after="0" w:line="276" w:lineRule="auto"/>
              <w:jc w:val="left"/>
              <w:rPr>
                <w:sz w:val="18"/>
                <w:szCs w:val="18"/>
              </w:rPr>
            </w:pPr>
            <w:r>
              <w:rPr>
                <w:sz w:val="18"/>
                <w:szCs w:val="20"/>
              </w:rPr>
              <w:t xml:space="preserve">CT-PRI-ADM-33 (Notificações padrão 8.4)</w:t>
            </w:r>
          </w:p>
        </w:tc>
        <w:tc>
          <w:tcPr>
            <w:tcW w:w="1407" w:type="dxa"/>
          </w:tcPr>
          <w:p>
            <w:pPr>
              <w:widowControl/>
              <w:spacing w:after="0" w:line="276" w:lineRule="auto"/>
              <w:jc w:val="left"/>
              <w:rPr>
                <w:sz w:val="18"/>
                <w:szCs w:val="18"/>
              </w:rPr>
            </w:pPr>
            <w:r>
              <w:rPr>
                <w:sz w:val="18"/>
                <w:szCs w:val="20"/>
              </w:rPr>
              <w:t xml:space="preserve">26/10/2026 (rodada 3)</w:t>
            </w:r>
          </w:p>
        </w:tc>
        <w:tc>
          <w:tcPr>
            <w:tcW w:w="2199"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Acrescentar </w:t>
      </w:r>
      <w:r>
        <w:rPr>
          <w:szCs w:val="20"/>
        </w:rPr>
        <w:t xml:space="preserve">TESTE CADASTRO</w:t>
      </w:r>
      <w:r>
        <w:rPr>
          <w:szCs w:val="20"/>
        </w:rPr>
        <w:t xml:space="preserve"> aos destinatários da notificação padrão 1 ("Novo profissional foi cadastrado...") gravou com "Confirma a alteração do item?" e "Alteração realizada com sucesso!", sem justificativa. O ícone </w:t>
      </w:r>
      <w:r>
        <w:rPr>
          <w:b/>
          <w:bCs/>
          <w:szCs w:val="20"/>
        </w:rPr>
        <w:t xml:space="preserve">Ver Log Alteração</w:t>
      </w:r>
      <w:r>
        <w:rPr>
          <w:szCs w:val="20"/>
        </w:rPr>
        <w:t xml:space="preserve"> responde </w:t>
      </w:r>
      <w:r>
        <w:rPr>
          <w:b/>
          <w:bCs/>
          <w:szCs w:val="20"/>
        </w:rPr>
        <w:t xml:space="preserve">"Não existe log de alteração para este registro."</w:t>
      </w:r>
      <w:r>
        <w:rPr>
          <w:szCs w:val="20"/>
        </w:rPr>
        <w:t xml:space="preserve"> Quem é avisado fica sem rastro.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Notificações padrão</w:t>
      </w:r>
      <w:r>
        <w:rPr>
          <w:szCs w:val="20"/>
        </w:rPr>
        <w:t xml:space="preserve">, clicar em </w:t>
      </w:r>
      <w:r>
        <w:rPr>
          <w:b/>
          <w:bCs/>
          <w:szCs w:val="20"/>
        </w:rPr>
        <w:t xml:space="preserve">Editar</w:t>
      </w:r>
      <w:r>
        <w:rPr>
          <w:szCs w:val="20"/>
        </w:rPr>
        <w:t xml:space="preserve"> na notificação 1. 2. Selecionar </w:t>
      </w:r>
      <w:r>
        <w:rPr>
          <w:szCs w:val="20"/>
        </w:rPr>
        <w:t xml:space="preserve">TESTE CADASTRO</w:t>
      </w:r>
      <w:r>
        <w:rPr>
          <w:szCs w:val="20"/>
        </w:rPr>
        <w:t xml:space="preserve"> na lista da esquerda, clicar em </w:t>
      </w:r>
      <w:r>
        <w:rPr>
          <w:szCs w:val="20"/>
        </w:rPr>
        <w:t xml:space="preserve">&gt;&gt;</w:t>
      </w:r>
      <w:r>
        <w:rPr>
          <w:szCs w:val="20"/>
        </w:rPr>
        <w:t xml:space="preserve">, </w:t>
      </w:r>
      <w:r>
        <w:rPr>
          <w:b/>
          <w:bCs/>
          <w:szCs w:val="20"/>
        </w:rPr>
        <w:t xml:space="preserve">SALVAR REGISTRO</w:t>
      </w:r>
      <w:r>
        <w:rPr>
          <w:szCs w:val="20"/>
        </w:rPr>
        <w:t xml:space="preserve">, SIM. 3. Voltar à lista e clicar em </w:t>
      </w:r>
      <w:r>
        <w:rPr>
          <w:b/>
          <w:bCs/>
          <w:szCs w:val="20"/>
        </w:rPr>
        <w:t xml:space="preserve">Ver Log Alteração</w:t>
      </w:r>
      <w:r>
        <w:rPr>
          <w:szCs w:val="20"/>
        </w:rPr>
        <w:t xml:space="preserve"> da notificação 1.</w:t>
      </w:r>
    </w:p>
    <w:p>
      <w:pPr>
        <w:spacing w:after="0" w:line="360" w:lineRule="auto"/>
        <w:rPr>
          <w:szCs w:val="20"/>
        </w:rPr>
      </w:pPr>
      <w:r>
        <w:rPr>
          <w:b/>
          <w:bCs/>
          <w:szCs w:val="20"/>
        </w:rPr>
        <w:t xml:space="preserve">Dados de teste usados:</w:t>
      </w:r>
      <w:r>
        <w:rPr>
          <w:szCs w:val="20"/>
        </w:rPr>
        <w:t xml:space="preserve"> notificação padrão 1. </w:t>
      </w:r>
      <w:r>
        <w:rPr>
          <w:b/>
          <w:bCs/>
          <w:szCs w:val="20"/>
        </w:rPr>
        <w:t xml:space="preserve">Restaurada</w:t>
      </w:r>
      <w:r>
        <w:rPr>
          <w:szCs w:val="20"/>
        </w:rPr>
        <w:t xml:space="preserve">: destinatário só </w:t>
      </w:r>
      <w:r>
        <w:rPr>
          <w:szCs w:val="20"/>
        </w:rPr>
        <w:t xml:space="preserve">ADMINISTRADOR T</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81"/>
        <w:gridCol w:w="4650"/>
      </w:tblGrid>
      <w:tr>
        <w:trPr>
          <w:tblHeader/>
          <w:cantSplit/>
        </w:trPr>
        <w:tc>
          <w:tcPr>
            <w:tcW w:w="49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81" w:type="dxa"/>
          </w:tcPr>
          <w:p>
            <w:pPr>
              <w:widowControl/>
              <w:spacing w:after="0" w:line="276" w:lineRule="auto"/>
              <w:jc w:val="left"/>
              <w:rPr>
                <w:sz w:val="18"/>
                <w:szCs w:val="18"/>
              </w:rPr>
            </w:pPr>
            <w:r>
              <w:rPr>
                <w:sz w:val="18"/>
                <w:szCs w:val="20"/>
              </w:rPr>
              <w:t xml:space="preserve">Justificativa obrigatória e histórico com quem, quando e valor antigo e novo.</w:t>
            </w:r>
          </w:p>
        </w:tc>
        <w:tc>
          <w:tcPr>
            <w:tcW w:w="4650" w:type="dxa"/>
          </w:tcPr>
          <w:p>
            <w:pPr>
              <w:widowControl/>
              <w:spacing w:after="0" w:line="276" w:lineRule="auto"/>
              <w:jc w:val="left"/>
              <w:rPr>
                <w:sz w:val="18"/>
                <w:szCs w:val="18"/>
              </w:rPr>
            </w:pPr>
            <w:r>
              <w:rPr>
                <w:sz w:val="18"/>
                <w:szCs w:val="20"/>
              </w:rPr>
              <w:t xml:space="preserve">Sem justificativa; "Não existe log de alteração para este registro."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Gravou</w:t>
      </w:r>
    </w:p>
    <w:p>
      <w:pPr>
        <w:spacing w:after="0" w:line="360" w:lineRule="auto"/>
        <w:rPr>
          <w:szCs w:val="20"/>
        </w:rPr>
      </w:pPr>
      <w:r>
        <w:rPr>
          <w:i/>
          <w:iCs/>
          <w:szCs w:val="20"/>
        </w:rPr>
        <w:t xml:space="preserve">Figura 1: Gravou</w:t>
      </w:r>
    </w:p>
    <w:p>
      <w:pPr>
        <w:keepNext/>
        <w:spacing w:before="120" w:after="0"/>
        <w:jc w:val="center"/>
      </w:pPr>
      <w:r>
        <w:rPr>
          <w:noProof/>
        </w:rPr>
        <w:drawing>
          <wp:inline distT="0" distB="0" distL="0" distR="0">
            <wp:extent cx="5400000" cy="3751537"/>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751537"/>
                    </a:xfrm>
                    <a:prstGeom prst="rect">
                      <a:avLst/>
                    </a:prstGeom>
                  </pic:spPr>
                </pic:pic>
              </a:graphicData>
            </a:graphic>
          </wp:inline>
        </w:drawing>
      </w:r>
    </w:p>
    <w:p>
      <w:pPr>
        <w:spacing w:before="60" w:after="120"/>
        <w:jc w:val="center"/>
      </w:pPr>
      <w:r>
        <w:rPr>
          <w:i/>
          <w:iCs/>
          <w:sz w:val="18"/>
          <w:szCs w:val="20"/>
        </w:rPr>
        <w:t xml:space="preserve">Figura 10 – Histórico vazio</w:t>
      </w:r>
    </w:p>
    <w:p>
      <w:pPr>
        <w:spacing w:after="0" w:line="360" w:lineRule="auto"/>
        <w:rPr>
          <w:szCs w:val="20"/>
        </w:rPr>
      </w:pPr>
      <w:r>
        <w:rPr>
          <w:i/>
          <w:iCs/>
          <w:szCs w:val="20"/>
        </w:rPr>
        <w:t xml:space="preserve">Figura 2: Histórico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gravação dos destinatários não escreve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histórico da lista de destinatários.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CT-PRI-ADM-33.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não tem botão Incluir: só as 8 notificações de origem podem ser editadas.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DV-PRI-033</w:t>
      </w:r>
    </w:p>
    <w:p>
      <w:pPr>
        <w:keepNext/>
        <w:spacing w:after="0" w:line="360" w:lineRule="auto"/>
      </w:pPr>
    </w:p>
    <w:p>
      <w:pPr>
        <w:spacing w:after="0" w:line="360" w:lineRule="auto"/>
        <w:rPr>
          <w:szCs w:val="20"/>
        </w:rPr>
      </w:pPr>
      <w:r>
        <w:rPr>
          <w:b/>
          <w:bCs/>
          <w:szCs w:val="20"/>
        </w:rPr>
        <w:t xml:space="preserve">A troca de Grupo do profissional não aparece no histórico; a troca de Setor aparece sem o valor antigo</w:t>
      </w:r>
    </w:p>
    <w:tbl>
      <w:tblPr>
        <w:tblStyle w:val="Tabelacomgrade"/>
        <w:tblW w:w="9631" w:type="dxa"/>
        <w:tblLayout w:type="fixed"/>
        <w:tblLook w:val="04A0" w:firstRow="1" w:lastRow="0" w:firstColumn="1" w:lastColumn="0" w:noHBand="0" w:noVBand="1"/>
      </w:tblPr>
      <w:tblGrid>
        <w:gridCol w:w="1224"/>
        <w:gridCol w:w="1123"/>
        <w:gridCol w:w="1838"/>
        <w:gridCol w:w="1743"/>
        <w:gridCol w:w="1394"/>
        <w:gridCol w:w="2309"/>
      </w:tblGrid>
      <w:tr>
        <w:trPr>
          <w:tblHeader/>
          <w:cantSplit/>
        </w:trPr>
        <w:tc>
          <w:tcPr>
            <w:tcW w:w="1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4" w:type="dxa"/>
          </w:tcPr>
          <w:p>
            <w:pPr>
              <w:widowControl/>
              <w:spacing w:after="0" w:line="276" w:lineRule="auto"/>
              <w:jc w:val="left"/>
              <w:rPr>
                <w:sz w:val="18"/>
                <w:szCs w:val="18"/>
              </w:rPr>
            </w:pPr>
            <w:r>
              <w:rPr>
                <w:sz w:val="18"/>
                <w:szCs w:val="20"/>
              </w:rPr>
              <w:t xml:space="preserve">Alta</w:t>
            </w:r>
          </w:p>
        </w:tc>
        <w:tc>
          <w:tcPr>
            <w:tcW w:w="1123" w:type="dxa"/>
          </w:tcPr>
          <w:p>
            <w:pPr>
              <w:widowControl/>
              <w:spacing w:after="0" w:line="276" w:lineRule="auto"/>
              <w:jc w:val="left"/>
              <w:rPr>
                <w:sz w:val="18"/>
                <w:szCs w:val="18"/>
              </w:rPr>
            </w:pPr>
            <w:r>
              <w:rPr>
                <w:sz w:val="18"/>
                <w:szCs w:val="20"/>
              </w:rPr>
              <w:t xml:space="preserve">Aberto</w:t>
            </w:r>
          </w:p>
        </w:tc>
        <w:tc>
          <w:tcPr>
            <w:tcW w:w="1838" w:type="dxa"/>
          </w:tcPr>
          <w:p>
            <w:pPr>
              <w:widowControl/>
              <w:spacing w:after="0" w:line="276" w:lineRule="auto"/>
              <w:jc w:val="left"/>
              <w:rPr>
                <w:sz w:val="18"/>
                <w:szCs w:val="18"/>
              </w:rPr>
            </w:pPr>
            <w:r>
              <w:rPr>
                <w:sz w:val="18"/>
                <w:szCs w:val="20"/>
              </w:rPr>
              <w:t xml:space="preserve">Principal › Administração › Profissional (alteração) › Ver Log Alteração</w:t>
            </w:r>
          </w:p>
        </w:tc>
        <w:tc>
          <w:tcPr>
            <w:tcW w:w="1743" w:type="dxa"/>
          </w:tcPr>
          <w:p>
            <w:pPr>
              <w:widowControl/>
              <w:spacing w:after="0" w:line="276" w:lineRule="auto"/>
              <w:jc w:val="left"/>
              <w:rPr>
                <w:sz w:val="18"/>
                <w:szCs w:val="18"/>
              </w:rPr>
            </w:pPr>
            <w:r>
              <w:rPr>
                <w:sz w:val="18"/>
                <w:szCs w:val="20"/>
              </w:rPr>
              <w:t xml:space="preserve">CT-PRI-ADM-03 (Profissional 1.6)</w:t>
            </w:r>
          </w:p>
        </w:tc>
        <w:tc>
          <w:tcPr>
            <w:tcW w:w="1394" w:type="dxa"/>
          </w:tcPr>
          <w:p>
            <w:pPr>
              <w:widowControl/>
              <w:spacing w:after="0" w:line="276" w:lineRule="auto"/>
              <w:jc w:val="left"/>
              <w:rPr>
                <w:sz w:val="18"/>
                <w:szCs w:val="18"/>
              </w:rPr>
            </w:pPr>
            <w:r>
              <w:rPr>
                <w:sz w:val="18"/>
                <w:szCs w:val="20"/>
              </w:rPr>
              <w:t xml:space="preserve">26/10/2026 (rodada 3)</w:t>
            </w:r>
          </w:p>
        </w:tc>
        <w:tc>
          <w:tcPr>
            <w:tcW w:w="2309"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 o grupo define o que a pessoa enxerga em outros módulos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Troquei o </w:t>
      </w:r>
      <w:r>
        <w:rPr>
          <w:b/>
          <w:bCs/>
          <w:szCs w:val="20"/>
        </w:rPr>
        <w:t xml:space="preserve">Grupo</w:t>
      </w:r>
      <w:r>
        <w:rPr>
          <w:szCs w:val="20"/>
        </w:rPr>
        <w:t xml:space="preserve"> (de </w:t>
      </w:r>
      <w:r>
        <w:rPr>
          <w:szCs w:val="20"/>
        </w:rPr>
        <w:t xml:space="preserve">TESTE GRUPO R10</w:t>
      </w:r>
      <w:r>
        <w:rPr>
          <w:szCs w:val="20"/>
        </w:rPr>
        <w:t xml:space="preserve"> para </w:t>
      </w:r>
      <w:r>
        <w:rPr>
          <w:szCs w:val="20"/>
        </w:rPr>
        <w:t xml:space="preserve">GRUPO 1</w:t>
      </w:r>
      <w:r>
        <w:rPr>
          <w:szCs w:val="20"/>
        </w:rPr>
        <w:t xml:space="preserve">) e o </w:t>
      </w:r>
      <w:r>
        <w:rPr>
          <w:b/>
          <w:bCs/>
          <w:szCs w:val="20"/>
        </w:rPr>
        <w:t xml:space="preserve">Setor</w:t>
      </w:r>
      <w:r>
        <w:rPr>
          <w:szCs w:val="20"/>
        </w:rPr>
        <w:t xml:space="preserve"> (para </w:t>
      </w:r>
      <w:r>
        <w:rPr>
          <w:szCs w:val="20"/>
        </w:rPr>
        <w:t xml:space="preserve">PRODUÇÃO</w:t>
      </w:r>
      <w:r>
        <w:rPr>
          <w:szCs w:val="20"/>
        </w:rPr>
        <w:t xml:space="preserve">) do profissional com justificativa. A tela reaberta mostra os dois novos valores, mas o histórico traz só uma linha </w:t>
      </w:r>
      <w:r>
        <w:rPr>
          <w:b/>
          <w:bCs/>
          <w:szCs w:val="20"/>
        </w:rPr>
        <w:t xml:space="preserve">DIVISÃO</w:t>
      </w:r>
      <w:r>
        <w:rPr>
          <w:szCs w:val="20"/>
        </w:rPr>
        <w:t xml:space="preserve"> com valor antigo em branco e novo PRODUÇÃO. </w:t>
      </w:r>
      <w:r>
        <w:rPr>
          <w:b/>
          <w:bCs/>
          <w:szCs w:val="20"/>
        </w:rPr>
        <w:t xml:space="preserve">A troca de grupo não foi registrada.</w:t>
      </w:r>
      <w:r>
        <w:rPr>
          <w:szCs w:val="20"/>
        </w:rPr>
        <w:t xml:space="preserve"> Para quem restringe acesso por grupo, mudar o grupo de alguém sem rastro permite dar ou tirar acesso sem deixar prova.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Profissional</w:t>
      </w:r>
      <w:r>
        <w:rPr>
          <w:szCs w:val="20"/>
        </w:rPr>
        <w:t xml:space="preserve">, editar um profissional </w:t>
      </w:r>
      <w:r>
        <w:rPr>
          <w:szCs w:val="20"/>
        </w:rPr>
        <w:t xml:space="preserve">TESTE</w:t>
      </w:r>
      <w:r>
        <w:rPr>
          <w:szCs w:val="20"/>
        </w:rPr>
        <w:t xml:space="preserve">. 2. Trocar o </w:t>
      </w:r>
      <w:r>
        <w:rPr>
          <w:b/>
          <w:bCs/>
          <w:szCs w:val="20"/>
        </w:rPr>
        <w:t xml:space="preserve">Grupo</w:t>
      </w:r>
      <w:r>
        <w:rPr>
          <w:szCs w:val="20"/>
        </w:rPr>
        <w:t xml:space="preserve"> e o </w:t>
      </w:r>
      <w:r>
        <w:rPr>
          <w:b/>
          <w:bCs/>
          <w:szCs w:val="20"/>
        </w:rPr>
        <w:t xml:space="preserve">Setor</w:t>
      </w:r>
      <w:r>
        <w:rPr>
          <w:szCs w:val="20"/>
        </w:rPr>
        <w:t xml:space="preserve">, escrever a justificativa e </w:t>
      </w:r>
      <w:r>
        <w:rPr>
          <w:b/>
          <w:bCs/>
          <w:szCs w:val="20"/>
        </w:rPr>
        <w:t xml:space="preserve">SALVAR</w:t>
      </w:r>
      <w:r>
        <w:rPr>
          <w:szCs w:val="20"/>
        </w:rPr>
        <w:t xml:space="preserve">. 3. Reabrir: conferir os dois valores. 4. Abrir </w:t>
      </w:r>
      <w:r>
        <w:rPr>
          <w:b/>
          <w:bCs/>
          <w:szCs w:val="20"/>
        </w:rPr>
        <w:t xml:space="preserve">Ver Log Alteração</w:t>
      </w:r>
      <w:r>
        <w:rPr>
          <w:szCs w:val="20"/>
        </w:rPr>
        <w:t xml:space="preserve">.</w:t>
      </w:r>
    </w:p>
    <w:p>
      <w:pPr>
        <w:spacing w:after="0" w:line="360" w:lineRule="auto"/>
        <w:rPr>
          <w:szCs w:val="20"/>
        </w:rPr>
      </w:pPr>
      <w:r>
        <w:rPr>
          <w:b/>
          <w:bCs/>
          <w:szCs w:val="20"/>
        </w:rPr>
        <w:t xml:space="preserve">Dados de teste usados:</w:t>
      </w:r>
      <w:r>
        <w:rPr>
          <w:szCs w:val="20"/>
        </w:rPr>
        <w:t xml:space="preserve"> profissional ID 55 (</w:t>
      </w:r>
      <w:r>
        <w:rPr>
          <w:szCs w:val="20"/>
        </w:rPr>
        <w:t xml:space="preserve">TESTE ADM</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42"/>
        <w:gridCol w:w="3689"/>
      </w:tblGrid>
      <w:tr>
        <w:trPr>
          <w:tblHeader/>
          <w:cantSplit/>
        </w:trPr>
        <w:tc>
          <w:tcPr>
            <w:tcW w:w="5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42" w:type="dxa"/>
          </w:tcPr>
          <w:p>
            <w:pPr>
              <w:widowControl/>
              <w:spacing w:after="0" w:line="276" w:lineRule="auto"/>
              <w:jc w:val="left"/>
              <w:rPr>
                <w:sz w:val="18"/>
                <w:szCs w:val="18"/>
              </w:rPr>
            </w:pPr>
            <w:r>
              <w:rPr>
                <w:sz w:val="18"/>
                <w:szCs w:val="20"/>
              </w:rPr>
              <w:t xml:space="preserve">Duas linhas no histórico (grupo e setor), cada uma com valor antigo, valor novo, quem, quando e a justificativa.</w:t>
            </w:r>
          </w:p>
        </w:tc>
        <w:tc>
          <w:tcPr>
            <w:tcW w:w="3689" w:type="dxa"/>
          </w:tcPr>
          <w:p>
            <w:pPr>
              <w:widowControl/>
              <w:spacing w:after="0" w:line="276" w:lineRule="auto"/>
              <w:jc w:val="left"/>
              <w:rPr>
                <w:sz w:val="18"/>
                <w:szCs w:val="18"/>
              </w:rPr>
            </w:pPr>
            <w:r>
              <w:rPr>
                <w:sz w:val="18"/>
                <w:szCs w:val="20"/>
              </w:rPr>
              <w:t xml:space="preserve">Uma linha (DIVISÃO), sem valor antigo; nenhuma linha de grupo.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11 – Histórico sem a troca de grupo</w:t>
      </w:r>
    </w:p>
    <w:p>
      <w:pPr>
        <w:spacing w:after="0" w:line="360" w:lineRule="auto"/>
        <w:rPr>
          <w:szCs w:val="20"/>
        </w:rPr>
      </w:pPr>
      <w:r>
        <w:rPr>
          <w:i/>
          <w:iCs/>
          <w:szCs w:val="20"/>
        </w:rPr>
        <w:t xml:space="preserve">Figura 1: Histórico sem a troca de 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campo Grupo não entra na comparação que gera o histórico; o valor antigo do setor sai em branco (como o cargo no DV-PRI-004).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grupo (e todos os campos do cadastro) no histórico, com o valor antigo.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DV-PRI-034</w:t>
      </w:r>
    </w:p>
    <w:p>
      <w:pPr>
        <w:keepNext/>
        <w:spacing w:after="0" w:line="360" w:lineRule="auto"/>
      </w:pPr>
    </w:p>
    <w:p>
      <w:pPr>
        <w:spacing w:after="0" w:line="360" w:lineRule="auto"/>
        <w:rPr>
          <w:szCs w:val="20"/>
        </w:rPr>
      </w:pPr>
      <w:r>
        <w:rPr>
          <w:b/>
          <w:bCs/>
          <w:szCs w:val="20"/>
        </w:rPr>
        <w:t xml:space="preserve">Configuração do sistema (cor do layout e logotipos) grava sem confirmação, justificativa, mensagem ou histórico</w:t>
      </w:r>
    </w:p>
    <w:tbl>
      <w:tblPr>
        <w:tblStyle w:val="Tabelacomgrade"/>
        <w:tblW w:w="9631" w:type="dxa"/>
        <w:tblLayout w:type="fixed"/>
        <w:tblLook w:val="04A0" w:firstRow="1" w:lastRow="0" w:firstColumn="1" w:lastColumn="0" w:noHBand="0" w:noVBand="1"/>
      </w:tblPr>
      <w:tblGrid>
        <w:gridCol w:w="1234"/>
        <w:gridCol w:w="1132"/>
        <w:gridCol w:w="1761"/>
        <w:gridCol w:w="1832"/>
        <w:gridCol w:w="1418"/>
        <w:gridCol w:w="2254"/>
      </w:tblGrid>
      <w:tr>
        <w:trPr>
          <w:tblHeader/>
          <w:cantSplit/>
        </w:trPr>
        <w:tc>
          <w:tcPr>
            <w:tcW w:w="12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4" w:type="dxa"/>
          </w:tcPr>
          <w:p>
            <w:pPr>
              <w:widowControl/>
              <w:spacing w:after="0" w:line="276" w:lineRule="auto"/>
              <w:jc w:val="left"/>
              <w:rPr>
                <w:sz w:val="18"/>
                <w:szCs w:val="18"/>
              </w:rPr>
            </w:pPr>
            <w:r>
              <w:rPr>
                <w:sz w:val="18"/>
                <w:szCs w:val="20"/>
              </w:rPr>
              <w:t xml:space="preserve">Alta</w:t>
            </w:r>
          </w:p>
        </w:tc>
        <w:tc>
          <w:tcPr>
            <w:tcW w:w="1132" w:type="dxa"/>
          </w:tcPr>
          <w:p>
            <w:pPr>
              <w:widowControl/>
              <w:spacing w:after="0" w:line="276" w:lineRule="auto"/>
              <w:jc w:val="left"/>
              <w:rPr>
                <w:sz w:val="18"/>
                <w:szCs w:val="18"/>
              </w:rPr>
            </w:pPr>
            <w:r>
              <w:rPr>
                <w:sz w:val="18"/>
                <w:szCs w:val="20"/>
              </w:rPr>
              <w:t xml:space="preserve">Aberto</w:t>
            </w:r>
          </w:p>
        </w:tc>
        <w:tc>
          <w:tcPr>
            <w:tcW w:w="1761" w:type="dxa"/>
          </w:tcPr>
          <w:p>
            <w:pPr>
              <w:widowControl/>
              <w:spacing w:after="0" w:line="276" w:lineRule="auto"/>
              <w:jc w:val="left"/>
              <w:rPr>
                <w:sz w:val="18"/>
                <w:szCs w:val="18"/>
              </w:rPr>
            </w:pPr>
            <w:r>
              <w:rPr>
                <w:sz w:val="18"/>
                <w:szCs w:val="20"/>
              </w:rPr>
              <w:t xml:space="preserve">Principal › Configuração (aberta pelo endereço; não está no menu)</w:t>
            </w:r>
          </w:p>
        </w:tc>
        <w:tc>
          <w:tcPr>
            <w:tcW w:w="1832" w:type="dxa"/>
          </w:tcPr>
          <w:p>
            <w:pPr>
              <w:widowControl/>
              <w:spacing w:after="0" w:line="276" w:lineRule="auto"/>
              <w:jc w:val="left"/>
              <w:rPr>
                <w:sz w:val="18"/>
                <w:szCs w:val="18"/>
              </w:rPr>
            </w:pPr>
            <w:r>
              <w:rPr>
                <w:sz w:val="18"/>
                <w:szCs w:val="20"/>
              </w:rPr>
              <w:t xml:space="preserve">CT-PRI-ADM-18 e ADM-19 (Configuração 4.4 e 4.6)</w:t>
            </w:r>
          </w:p>
        </w:tc>
        <w:tc>
          <w:tcPr>
            <w:tcW w:w="1418" w:type="dxa"/>
          </w:tcPr>
          <w:p>
            <w:pPr>
              <w:widowControl/>
              <w:spacing w:after="0" w:line="276" w:lineRule="auto"/>
              <w:jc w:val="left"/>
              <w:rPr>
                <w:sz w:val="18"/>
                <w:szCs w:val="18"/>
              </w:rPr>
            </w:pPr>
            <w:r>
              <w:rPr>
                <w:sz w:val="18"/>
                <w:szCs w:val="20"/>
              </w:rPr>
              <w:t xml:space="preserve">26/10/2026 (rodada 3)</w:t>
            </w:r>
          </w:p>
        </w:tc>
        <w:tc>
          <w:tcPr>
            <w:tcW w:w="2254"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Trocar a cor do layout de Cinza para Azul e salvar foi gravado em silêncio e vale para todos os usuários e módulos: sem "Confirma a alteração?", sem justificativa, sem senha, sem mensagem de sucesso. A tela só tem a cor, os dois arquivos de logotipo e SALVAR REGISTRO; não há histórico. Salvar sem mudar nada também é aceito.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w:t>
      </w:r>
      <w:r>
        <w:rPr>
          <w:b/>
          <w:bCs/>
          <w:szCs w:val="20"/>
        </w:rPr>
        <w:t xml:space="preserve">Configuração</w:t>
      </w:r>
      <w:r>
        <w:rPr>
          <w:szCs w:val="20"/>
        </w:rPr>
        <w:t xml:space="preserve"> pelo endereço (ela não aparece no menu). 2. Trocar </w:t>
      </w:r>
      <w:r>
        <w:rPr>
          <w:b/>
          <w:bCs/>
          <w:szCs w:val="20"/>
        </w:rPr>
        <w:t xml:space="preserve">Cor do Layout</w:t>
      </w:r>
      <w:r>
        <w:rPr>
          <w:szCs w:val="20"/>
        </w:rPr>
        <w:t xml:space="preserve"> para </w:t>
      </w:r>
      <w:r>
        <w:rPr>
          <w:szCs w:val="20"/>
        </w:rPr>
        <w:t xml:space="preserve">Azul</w:t>
      </w:r>
      <w:r>
        <w:rPr>
          <w:szCs w:val="20"/>
        </w:rPr>
        <w:t xml:space="preserve"> e clicar em </w:t>
      </w:r>
      <w:r>
        <w:rPr>
          <w:b/>
          <w:bCs/>
          <w:szCs w:val="20"/>
        </w:rPr>
        <w:t xml:space="preserve">SALVAR REGISTRO</w:t>
      </w:r>
      <w:r>
        <w:rPr>
          <w:szCs w:val="20"/>
        </w:rPr>
        <w:t xml:space="preserve">. 3. Reabrir: a cor ficou Azul. 4. Procurar histórico (não existe) e devolver a cor </w:t>
      </w:r>
      <w:r>
        <w:rPr>
          <w:szCs w:val="20"/>
        </w:rPr>
        <w:t xml:space="preserve">Cinza</w:t>
      </w:r>
      <w:r>
        <w:rPr>
          <w:szCs w:val="20"/>
        </w:rPr>
        <w:t xml:space="preserve">.</w:t>
      </w:r>
    </w:p>
    <w:p>
      <w:pPr>
        <w:spacing w:after="0" w:line="360" w:lineRule="auto"/>
        <w:rPr>
          <w:szCs w:val="20"/>
        </w:rPr>
      </w:pPr>
      <w:r>
        <w:rPr>
          <w:b/>
          <w:bCs/>
          <w:szCs w:val="20"/>
        </w:rPr>
        <w:t xml:space="preserve">Dados de teste usados:</w:t>
      </w:r>
      <w:r>
        <w:rPr>
          <w:szCs w:val="20"/>
        </w:rPr>
        <w:t xml:space="preserve"> cor original Cinza, </w:t>
      </w:r>
      <w:r>
        <w:rPr>
          <w:b/>
          <w:bCs/>
          <w:szCs w:val="20"/>
        </w:rPr>
        <w:t xml:space="preserve">restaurada</w:t>
      </w:r>
      <w:r>
        <w:rPr>
          <w:szCs w:val="20"/>
        </w:rPr>
        <w:t xml:space="preserve">. Logotipos não tocados.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9"/>
        <w:gridCol w:w="3272"/>
      </w:tblGrid>
      <w:tr>
        <w:trPr>
          <w:tblHeader/>
          <w:cantSplit/>
        </w:trPr>
        <w:tc>
          <w:tcPr>
            <w:tcW w:w="63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9" w:type="dxa"/>
          </w:tcPr>
          <w:p>
            <w:pPr>
              <w:widowControl/>
              <w:spacing w:after="0" w:line="276" w:lineRule="auto"/>
              <w:jc w:val="left"/>
              <w:rPr>
                <w:sz w:val="18"/>
                <w:szCs w:val="18"/>
              </w:rPr>
            </w:pPr>
            <w:r>
              <w:rPr>
                <w:sz w:val="18"/>
                <w:szCs w:val="20"/>
              </w:rPr>
              <w:t xml:space="preserve">Alteração de configuração global com confirmação, justificativa e histórico.</w:t>
            </w:r>
          </w:p>
        </w:tc>
        <w:tc>
          <w:tcPr>
            <w:tcW w:w="3272" w:type="dxa"/>
          </w:tcPr>
          <w:p>
            <w:pPr>
              <w:widowControl/>
              <w:spacing w:after="0" w:line="276" w:lineRule="auto"/>
              <w:jc w:val="left"/>
              <w:rPr>
                <w:sz w:val="18"/>
                <w:szCs w:val="18"/>
              </w:rPr>
            </w:pPr>
            <w:r>
              <w:rPr>
                <w:sz w:val="18"/>
                <w:szCs w:val="20"/>
              </w:rPr>
              <w:t xml:space="preserve">Gravou direto; sem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12 – Depois de salvar, sem mensagem</w:t>
      </w:r>
    </w:p>
    <w:p>
      <w:pPr>
        <w:spacing w:after="0" w:line="360" w:lineRule="auto"/>
        <w:rPr>
          <w:szCs w:val="20"/>
        </w:rPr>
      </w:pPr>
      <w:r>
        <w:rPr>
          <w:i/>
          <w:iCs/>
          <w:szCs w:val="20"/>
        </w:rPr>
        <w:t xml:space="preserve">Figura 1: Depois de salvar, sem mensagem</w:t>
      </w:r>
    </w:p>
    <w:p>
      <w:pPr>
        <w:keepNext/>
        <w:spacing w:before="120" w:after="0"/>
        <w:jc w:val="center"/>
      </w:pPr>
      <w:r>
        <w:rPr>
          <w:noProof/>
        </w:rPr>
        <w:drawing>
          <wp:inline distT="0" distB="0" distL="0" distR="0">
            <wp:extent cx="5400000" cy="3557833"/>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 – Tela original</w:t>
      </w:r>
    </w:p>
    <w:p>
      <w:pPr>
        <w:spacing w:after="0" w:line="360" w:lineRule="auto"/>
        <w:rPr>
          <w:szCs w:val="20"/>
        </w:rPr>
      </w:pPr>
      <w:r>
        <w:rPr>
          <w:i/>
          <w:iCs/>
          <w:szCs w:val="20"/>
        </w:rPr>
        <w:t xml:space="preserve">Figura 2: Tela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tela não tem campo de justificativa nem grava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confirmação e justificativa e gravar o histórico da configuração.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abrir para quem não tem permissão é o DV-PRI-025.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DV-PRI-036</w:t>
      </w:r>
    </w:p>
    <w:p>
      <w:pPr>
        <w:keepNext/>
        <w:spacing w:after="0" w:line="360" w:lineRule="auto"/>
      </w:pPr>
    </w:p>
    <w:p>
      <w:pPr>
        <w:spacing w:after="0" w:line="360" w:lineRule="auto"/>
        <w:rPr>
          <w:szCs w:val="20"/>
        </w:rPr>
      </w:pPr>
      <w:r>
        <w:rPr>
          <w:b/>
          <w:bCs/>
          <w:szCs w:val="20"/>
        </w:rPr>
        <w:t xml:space="preserve">Grupo de usuários é excluído sem pedir justificativa</w:t>
      </w:r>
    </w:p>
    <w:tbl>
      <w:tblPr>
        <w:tblStyle w:val="Tabelacomgrade"/>
        <w:tblW w:w="9631" w:type="dxa"/>
        <w:tblLayout w:type="fixed"/>
        <w:tblLook w:val="04A0" w:firstRow="1" w:lastRow="0" w:firstColumn="1" w:lastColumn="0" w:noHBand="0" w:noVBand="1"/>
      </w:tblPr>
      <w:tblGrid>
        <w:gridCol w:w="1245"/>
        <w:gridCol w:w="1145"/>
        <w:gridCol w:w="1880"/>
        <w:gridCol w:w="1509"/>
        <w:gridCol w:w="1448"/>
        <w:gridCol w:w="2404"/>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80" w:type="dxa"/>
          </w:tcPr>
          <w:p>
            <w:pPr>
              <w:widowControl/>
              <w:spacing w:after="0" w:line="276" w:lineRule="auto"/>
              <w:jc w:val="left"/>
              <w:rPr>
                <w:sz w:val="18"/>
                <w:szCs w:val="18"/>
              </w:rPr>
            </w:pPr>
            <w:r>
              <w:rPr>
                <w:sz w:val="18"/>
                <w:szCs w:val="20"/>
              </w:rPr>
              <w:t xml:space="preserve">Principal › Administração › Grupo de usuários › Excluir</w:t>
            </w:r>
          </w:p>
        </w:tc>
        <w:tc>
          <w:tcPr>
            <w:tcW w:w="1509" w:type="dxa"/>
          </w:tcPr>
          <w:p>
            <w:pPr>
              <w:widowControl/>
              <w:spacing w:after="0" w:line="276" w:lineRule="auto"/>
              <w:jc w:val="left"/>
              <w:rPr>
                <w:sz w:val="18"/>
                <w:szCs w:val="18"/>
              </w:rPr>
            </w:pPr>
            <w:r>
              <w:rPr>
                <w:sz w:val="18"/>
                <w:szCs w:val="20"/>
              </w:rPr>
              <w:t xml:space="preserve">CT-PRI-094 (Grupo de usuários 6.8)</w:t>
            </w:r>
          </w:p>
        </w:tc>
        <w:tc>
          <w:tcPr>
            <w:tcW w:w="1448" w:type="dxa"/>
          </w:tcPr>
          <w:p>
            <w:pPr>
              <w:widowControl/>
              <w:spacing w:after="0" w:line="276" w:lineRule="auto"/>
              <w:jc w:val="left"/>
              <w:rPr>
                <w:sz w:val="18"/>
                <w:szCs w:val="18"/>
              </w:rPr>
            </w:pPr>
            <w:r>
              <w:rPr>
                <w:sz w:val="18"/>
                <w:szCs w:val="20"/>
              </w:rPr>
              <w:t xml:space="preserve">26/10/2026 (rodada 3)</w:t>
            </w:r>
          </w:p>
        </w:tc>
        <w:tc>
          <w:tcPr>
            <w:tcW w:w="2404"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no ícone Excluir de um grupo, aparece apenas "Confirma a exclusão do item?" e, no SIM, "Registro excluído com sucesso!". Não há campo de justificativa (as Funções profissionais pedem). O grupo sai da lista e, como em outros cadastros (DV-PRI-014), o histórico do excluído não pode mais ser consultado pelas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Grupo de usuários</w:t>
      </w:r>
      <w:r>
        <w:rPr>
          <w:szCs w:val="20"/>
        </w:rPr>
        <w:t xml:space="preserve">, pesquisar um grupo </w:t>
      </w:r>
      <w:r>
        <w:rPr>
          <w:szCs w:val="20"/>
        </w:rPr>
        <w:t xml:space="preserve">TESTE</w:t>
      </w:r>
      <w:r>
        <w:rPr>
          <w:szCs w:val="20"/>
        </w:rPr>
        <w:t xml:space="preserve"> sem profissionais. 2. Clicar em </w:t>
      </w:r>
      <w:r>
        <w:rPr>
          <w:b/>
          <w:bCs/>
          <w:szCs w:val="20"/>
        </w:rPr>
        <w:t xml:space="preserve">Excluir</w:t>
      </w:r>
      <w:r>
        <w:rPr>
          <w:szCs w:val="20"/>
        </w:rPr>
        <w:t xml:space="preserve"> e confirmar com SIM.</w:t>
      </w:r>
    </w:p>
    <w:p>
      <w:pPr>
        <w:spacing w:after="0" w:line="360" w:lineRule="auto"/>
        <w:rPr>
          <w:szCs w:val="20"/>
        </w:rPr>
      </w:pPr>
      <w:r>
        <w:rPr>
          <w:b/>
          <w:bCs/>
          <w:szCs w:val="20"/>
        </w:rPr>
        <w:t xml:space="preserve">Dados de teste usados:</w:t>
      </w:r>
      <w:r>
        <w:rPr>
          <w:szCs w:val="20"/>
        </w:rPr>
        <w:t xml:space="preserve"> grupo </w:t>
      </w:r>
      <w:r>
        <w:rPr>
          <w:szCs w:val="20"/>
        </w:rPr>
        <w:t xml:space="preserve">TESTE GRUPO B</w:t>
      </w:r>
      <w:r>
        <w:rPr>
          <w:szCs w:val="20"/>
        </w:rPr>
        <w:t xml:space="preserve"> (TG01).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1"/>
        <w:gridCol w:w="4720"/>
      </w:tblGrid>
      <w:tr>
        <w:trPr>
          <w:tblHeader/>
          <w:cantSplit/>
        </w:trPr>
        <w:tc>
          <w:tcPr>
            <w:tcW w:w="4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1" w:type="dxa"/>
          </w:tcPr>
          <w:p>
            <w:pPr>
              <w:widowControl/>
              <w:spacing w:after="0" w:line="276" w:lineRule="auto"/>
              <w:jc w:val="left"/>
              <w:rPr>
                <w:sz w:val="18"/>
                <w:szCs w:val="18"/>
              </w:rPr>
            </w:pPr>
            <w:r>
              <w:rPr>
                <w:sz w:val="18"/>
                <w:szCs w:val="20"/>
              </w:rPr>
              <w:t xml:space="preserve">Tela de exclusão com justificativa obrigatória e histórico preservado.</w:t>
            </w:r>
          </w:p>
        </w:tc>
        <w:tc>
          <w:tcPr>
            <w:tcW w:w="4720" w:type="dxa"/>
          </w:tcPr>
          <w:p>
            <w:pPr>
              <w:widowControl/>
              <w:spacing w:after="0" w:line="276" w:lineRule="auto"/>
              <w:jc w:val="left"/>
              <w:rPr>
                <w:sz w:val="18"/>
                <w:szCs w:val="18"/>
              </w:rPr>
            </w:pPr>
            <w:r>
              <w:rPr>
                <w:sz w:val="18"/>
                <w:szCs w:val="20"/>
              </w:rPr>
              <w:t xml:space="preserve">Excluído com "Registro excluído com sucesso!",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 – Exclusão sem campo de justificativa</w:t>
      </w:r>
    </w:p>
    <w:p>
      <w:pPr>
        <w:spacing w:after="0" w:line="360" w:lineRule="auto"/>
        <w:rPr>
          <w:szCs w:val="20"/>
        </w:rPr>
      </w:pPr>
      <w:r>
        <w:rPr>
          <w:i/>
          <w:iCs/>
          <w:szCs w:val="20"/>
        </w:rPr>
        <w:t xml:space="preserve">Figura 1: Exclusão sem campo de justificativa</w:t>
      </w:r>
    </w:p>
    <w:p>
      <w:pPr>
        <w:keepNext/>
        <w:spacing w:before="120" w:after="0"/>
        <w:jc w:val="center"/>
      </w:pPr>
      <w:r>
        <w:rPr>
          <w:noProof/>
        </w:rPr>
        <w:drawing>
          <wp:inline distT="0" distB="0" distL="0" distR="0">
            <wp:extent cx="5400000" cy="3557833"/>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 – Grupo sumiu da lista</w:t>
      </w:r>
    </w:p>
    <w:p>
      <w:pPr>
        <w:spacing w:after="0" w:line="360" w:lineRule="auto"/>
        <w:rPr>
          <w:szCs w:val="20"/>
        </w:rPr>
      </w:pPr>
      <w:r>
        <w:rPr>
          <w:i/>
          <w:iCs/>
          <w:szCs w:val="20"/>
        </w:rPr>
        <w:t xml:space="preserve">Figura 2: Grupo sumiu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fluxo de exclusão do grupo não passa pela tela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e manter 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CT-PRI-094 em Grupo de usuários.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DV-PRI-009 (Ambiente e Equipamento) e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DV-PRI-037</w:t>
      </w:r>
    </w:p>
    <w:p>
      <w:pPr>
        <w:keepNext/>
        <w:spacing w:after="0" w:line="360" w:lineRule="auto"/>
      </w:pPr>
    </w:p>
    <w:p>
      <w:pPr>
        <w:spacing w:after="0" w:line="360" w:lineRule="auto"/>
        <w:rPr>
          <w:szCs w:val="20"/>
        </w:rPr>
      </w:pPr>
      <w:r>
        <w:rPr>
          <w:b/>
          <w:bCs/>
          <w:szCs w:val="20"/>
        </w:rPr>
        <w:t xml:space="preserve">Nenhuma gravação da Administração pede senha de novo (assinatura eletrônica desligada)</w:t>
      </w:r>
    </w:p>
    <w:tbl>
      <w:tblPr>
        <w:tblStyle w:val="Tabelacomgrade"/>
        <w:tblW w:w="9631" w:type="dxa"/>
        <w:tblLayout w:type="fixed"/>
        <w:tblLook w:val="04A0" w:firstRow="1" w:lastRow="0" w:firstColumn="1" w:lastColumn="0" w:noHBand="0" w:noVBand="1"/>
      </w:tblPr>
      <w:tblGrid>
        <w:gridCol w:w="1233"/>
        <w:gridCol w:w="1132"/>
        <w:gridCol w:w="2009"/>
        <w:gridCol w:w="1987"/>
        <w:gridCol w:w="1416"/>
        <w:gridCol w:w="1854"/>
      </w:tblGrid>
      <w:tr>
        <w:trPr>
          <w:tblHeader/>
          <w:cantSplit/>
        </w:trPr>
        <w:tc>
          <w:tcPr>
            <w:tcW w:w="1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3" w:type="dxa"/>
          </w:tcPr>
          <w:p>
            <w:pPr>
              <w:widowControl/>
              <w:spacing w:after="0" w:line="276" w:lineRule="auto"/>
              <w:jc w:val="left"/>
              <w:rPr>
                <w:sz w:val="18"/>
                <w:szCs w:val="18"/>
              </w:rPr>
            </w:pPr>
            <w:r>
              <w:rPr>
                <w:sz w:val="18"/>
                <w:szCs w:val="20"/>
              </w:rPr>
              <w:t xml:space="preserve">Alta</w:t>
            </w:r>
          </w:p>
        </w:tc>
        <w:tc>
          <w:tcPr>
            <w:tcW w:w="1132" w:type="dxa"/>
          </w:tcPr>
          <w:p>
            <w:pPr>
              <w:widowControl/>
              <w:spacing w:after="0" w:line="276" w:lineRule="auto"/>
              <w:jc w:val="left"/>
              <w:rPr>
                <w:sz w:val="18"/>
                <w:szCs w:val="18"/>
              </w:rPr>
            </w:pPr>
            <w:r>
              <w:rPr>
                <w:sz w:val="18"/>
                <w:szCs w:val="20"/>
              </w:rPr>
              <w:t xml:space="preserve">Aberto</w:t>
            </w:r>
          </w:p>
        </w:tc>
        <w:tc>
          <w:tcPr>
            <w:tcW w:w="2009" w:type="dxa"/>
          </w:tcPr>
          <w:p>
            <w:pPr>
              <w:widowControl/>
              <w:spacing w:after="0" w:line="276" w:lineRule="auto"/>
              <w:jc w:val="left"/>
              <w:rPr>
                <w:sz w:val="18"/>
                <w:szCs w:val="18"/>
              </w:rPr>
            </w:pPr>
            <w:r>
              <w:rPr>
                <w:sz w:val="18"/>
                <w:szCs w:val="20"/>
              </w:rPr>
              <w:t xml:space="preserve">Principal › Administração › Grupo de usuários, Configurar notificação, Notificações padrão e Configuração</w:t>
            </w:r>
          </w:p>
        </w:tc>
        <w:tc>
          <w:tcPr>
            <w:tcW w:w="1987" w:type="dxa"/>
          </w:tcPr>
          <w:p>
            <w:pPr>
              <w:widowControl/>
              <w:spacing w:after="0" w:line="276" w:lineRule="auto"/>
              <w:jc w:val="left"/>
              <w:rPr>
                <w:sz w:val="18"/>
                <w:szCs w:val="18"/>
              </w:rPr>
            </w:pPr>
            <w:r>
              <w:rPr>
                <w:sz w:val="18"/>
                <w:szCs w:val="20"/>
              </w:rPr>
              <w:t xml:space="preserve">CT-PRI-ADM-25 (Grupo de usuários 6.6, Configurar notificação 9.5, Notificações padrão 8.4)</w:t>
            </w:r>
          </w:p>
        </w:tc>
        <w:tc>
          <w:tcPr>
            <w:tcW w:w="1416" w:type="dxa"/>
          </w:tcPr>
          <w:p>
            <w:pPr>
              <w:widowControl/>
              <w:spacing w:after="0" w:line="276" w:lineRule="auto"/>
              <w:jc w:val="left"/>
              <w:rPr>
                <w:sz w:val="18"/>
                <w:szCs w:val="18"/>
              </w:rPr>
            </w:pPr>
            <w:r>
              <w:rPr>
                <w:sz w:val="18"/>
                <w:szCs w:val="20"/>
              </w:rPr>
              <w:t xml:space="preserve">26/10/2026 (rodada 3)</w:t>
            </w:r>
          </w:p>
        </w:tc>
        <w:tc>
          <w:tcPr>
            <w:tcW w:w="1854" w:type="dxa"/>
          </w:tcPr>
          <w:p>
            <w:pPr>
              <w:widowControl/>
              <w:spacing w:after="0" w:line="276" w:lineRule="auto"/>
              <w:jc w:val="left"/>
              <w:rPr>
                <w:sz w:val="18"/>
                <w:szCs w:val="18"/>
              </w:rPr>
            </w:pPr>
            <w:r>
              <w:rPr>
                <w:sz w:val="18"/>
                <w:szCs w:val="20"/>
              </w:rPr>
              <w:t xml:space="preserve">RDC 658/2022 e Guia 33/2020 (assinatura eletrônica em ações críticas); a confirmar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nenhuma das telas de Administração testadas a gravação pediu login e senha de novo: só a pergunta SIM/NÃO (ou nem ela, em Configurar notificação e Configuração). Quem deixa a sessão aberta permite que outra pessoa mude quem recebe os avisos de qualidade, os grupos e a configuração do sistema, em nome do usuário logado.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cada tela citada, alterar um registro </w:t>
      </w:r>
      <w:r>
        <w:rPr>
          <w:szCs w:val="20"/>
        </w:rPr>
        <w:t xml:space="preserve">TESTE</w:t>
      </w:r>
      <w:r>
        <w:rPr>
          <w:szCs w:val="20"/>
        </w:rPr>
        <w:t xml:space="preserve"> e salvar. 2. Observar se aparece janela de login e senha.</w:t>
      </w:r>
    </w:p>
    <w:p>
      <w:pPr>
        <w:spacing w:after="0" w:line="360" w:lineRule="auto"/>
        <w:rPr>
          <w:szCs w:val="20"/>
        </w:rPr>
      </w:pPr>
      <w:r>
        <w:rPr>
          <w:b/>
          <w:bCs/>
          <w:szCs w:val="20"/>
        </w:rPr>
        <w:t xml:space="preserve">Dados de teste usados:</w:t>
      </w:r>
      <w:r>
        <w:rPr>
          <w:szCs w:val="20"/>
        </w:rPr>
        <w:t xml:space="preserve"> registros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46"/>
        <w:gridCol w:w="3085"/>
      </w:tblGrid>
      <w:tr>
        <w:trPr>
          <w:tblHeader/>
          <w:cantSplit/>
        </w:trPr>
        <w:tc>
          <w:tcPr>
            <w:tcW w:w="6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46" w:type="dxa"/>
          </w:tcPr>
          <w:p>
            <w:pPr>
              <w:widowControl/>
              <w:spacing w:after="0" w:line="276" w:lineRule="auto"/>
              <w:jc w:val="left"/>
              <w:rPr>
                <w:sz w:val="18"/>
                <w:szCs w:val="18"/>
              </w:rPr>
            </w:pPr>
            <w:r>
              <w:rPr>
                <w:sz w:val="18"/>
                <w:szCs w:val="20"/>
              </w:rPr>
              <w:t xml:space="preserve">Nova autenticação (assinatura eletrônica) em alterações críticas.</w:t>
            </w:r>
          </w:p>
        </w:tc>
        <w:tc>
          <w:tcPr>
            <w:tcW w:w="3085" w:type="dxa"/>
          </w:tcPr>
          <w:p>
            <w:pPr>
              <w:widowControl/>
              <w:spacing w:after="0" w:line="276" w:lineRule="auto"/>
              <w:jc w:val="left"/>
              <w:rPr>
                <w:sz w:val="18"/>
                <w:szCs w:val="18"/>
              </w:rPr>
            </w:pPr>
            <w:r>
              <w:rPr>
                <w:sz w:val="18"/>
                <w:szCs w:val="20"/>
              </w:rPr>
              <w:t xml:space="preserve">Não aparece em nenhuma.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 – Gravou sem pedir senha</w:t>
      </w:r>
    </w:p>
    <w:p>
      <w:pPr>
        <w:spacing w:after="0" w:line="360" w:lineRule="auto"/>
        <w:rPr>
          <w:szCs w:val="20"/>
        </w:rPr>
      </w:pPr>
      <w:r>
        <w:rPr>
          <w:i/>
          <w:iCs/>
          <w:szCs w:val="20"/>
        </w:rPr>
        <w:t xml:space="preserve">Figura 1: Gravou sem pedir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janela de login e senha existe no código e está desligada (RN-PRI-060).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Qualidade quais ações exigem assinatura e religar 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Qualidade quais ações exigem nova senha.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DV-PRI-040</w:t>
      </w:r>
    </w:p>
    <w:p>
      <w:pPr>
        <w:keepNext/>
        <w:spacing w:after="0" w:line="360" w:lineRule="auto"/>
      </w:pPr>
    </w:p>
    <w:p>
      <w:pPr>
        <w:spacing w:after="0" w:line="360" w:lineRule="auto"/>
        <w:rPr>
          <w:szCs w:val="20"/>
        </w:rPr>
      </w:pPr>
      <w:r>
        <w:rPr>
          <w:b/>
          <w:bCs/>
          <w:szCs w:val="20"/>
        </w:rPr>
        <w:t xml:space="preserve">Categoria de equipamento é excluída sem pedir justificativa</w:t>
      </w:r>
    </w:p>
    <w:tbl>
      <w:tblPr>
        <w:tblStyle w:val="Tabelacomgrade"/>
        <w:tblW w:w="9631" w:type="dxa"/>
        <w:tblLayout w:type="fixed"/>
        <w:tblLook w:val="04A0" w:firstRow="1" w:lastRow="0" w:firstColumn="1" w:lastColumn="0" w:noHBand="0" w:noVBand="1"/>
      </w:tblPr>
      <w:tblGrid>
        <w:gridCol w:w="1261"/>
        <w:gridCol w:w="1162"/>
        <w:gridCol w:w="1761"/>
        <w:gridCol w:w="1714"/>
        <w:gridCol w:w="1491"/>
        <w:gridCol w:w="2242"/>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Alta</w:t>
            </w:r>
          </w:p>
        </w:tc>
        <w:tc>
          <w:tcPr>
            <w:tcW w:w="1162" w:type="dxa"/>
          </w:tcPr>
          <w:p>
            <w:pPr>
              <w:widowControl/>
              <w:spacing w:after="0" w:line="276" w:lineRule="auto"/>
              <w:jc w:val="left"/>
              <w:rPr>
                <w:sz w:val="18"/>
                <w:szCs w:val="18"/>
              </w:rPr>
            </w:pPr>
            <w:r>
              <w:rPr>
                <w:sz w:val="18"/>
                <w:szCs w:val="20"/>
              </w:rPr>
              <w:t xml:space="preserve">Aberto</w:t>
            </w:r>
          </w:p>
        </w:tc>
        <w:tc>
          <w:tcPr>
            <w:tcW w:w="1761" w:type="dxa"/>
          </w:tcPr>
          <w:p>
            <w:pPr>
              <w:widowControl/>
              <w:spacing w:after="0" w:line="276" w:lineRule="auto"/>
              <w:jc w:val="left"/>
              <w:rPr>
                <w:sz w:val="18"/>
                <w:szCs w:val="18"/>
              </w:rPr>
            </w:pPr>
            <w:r>
              <w:rPr>
                <w:sz w:val="18"/>
                <w:szCs w:val="20"/>
              </w:rPr>
              <w:t xml:space="preserve">Principal › Cadastros › Categoria de equipamento › Excluir</w:t>
            </w:r>
          </w:p>
        </w:tc>
        <w:tc>
          <w:tcPr>
            <w:tcW w:w="1714" w:type="dxa"/>
          </w:tcPr>
          <w:p>
            <w:pPr>
              <w:widowControl/>
              <w:spacing w:after="0" w:line="276" w:lineRule="auto"/>
              <w:jc w:val="left"/>
              <w:rPr>
                <w:sz w:val="18"/>
                <w:szCs w:val="18"/>
              </w:rPr>
            </w:pPr>
            <w:r>
              <w:rPr>
                <w:sz w:val="18"/>
                <w:szCs w:val="20"/>
              </w:rPr>
              <w:t xml:space="preserve">CT-PRI-094 (Categoria de equipamento 4.7)</w:t>
            </w:r>
          </w:p>
        </w:tc>
        <w:tc>
          <w:tcPr>
            <w:tcW w:w="1491" w:type="dxa"/>
          </w:tcPr>
          <w:p>
            <w:pPr>
              <w:widowControl/>
              <w:spacing w:after="0" w:line="276" w:lineRule="auto"/>
              <w:jc w:val="left"/>
              <w:rPr>
                <w:sz w:val="18"/>
                <w:szCs w:val="18"/>
              </w:rPr>
            </w:pPr>
            <w:r>
              <w:rPr>
                <w:sz w:val="18"/>
                <w:szCs w:val="20"/>
              </w:rPr>
              <w:t xml:space="preserve">26/10/2026 (rodada 3)</w:t>
            </w:r>
          </w:p>
        </w:tc>
        <w:tc>
          <w:tcPr>
            <w:tcW w:w="2242"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Excluir numa categoria, aparece só a pergunta SIM/NÃO na própria lista; no SIM a categoria some, sem campo de justificativa. As alterações do mesmo cadastro cobram justificativa. Mesmo problema do DV-PRI-009 (Ambiente e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Categoria de equipamento</w:t>
      </w:r>
      <w:r>
        <w:rPr>
          <w:szCs w:val="20"/>
        </w:rPr>
        <w:t xml:space="preserve">, pesquisar uma categoria </w:t>
      </w:r>
      <w:r>
        <w:rPr>
          <w:szCs w:val="20"/>
        </w:rPr>
        <w:t xml:space="preserve">TESTE</w:t>
      </w:r>
      <w:r>
        <w:rPr>
          <w:szCs w:val="20"/>
        </w:rPr>
        <w:t xml:space="preserve"> sem equipamentos. 2. Clicar no ícone </w:t>
      </w:r>
      <w:r>
        <w:rPr>
          <w:b/>
          <w:bCs/>
          <w:szCs w:val="20"/>
        </w:rPr>
        <w:t xml:space="preserve">Excluir</w:t>
      </w:r>
      <w:r>
        <w:rPr>
          <w:szCs w:val="20"/>
        </w:rPr>
        <w:t xml:space="preserve"> e responder SIM.</w:t>
      </w:r>
    </w:p>
    <w:p>
      <w:pPr>
        <w:spacing w:after="0" w:line="360" w:lineRule="auto"/>
        <w:rPr>
          <w:szCs w:val="20"/>
        </w:rPr>
      </w:pPr>
      <w:r>
        <w:rPr>
          <w:b/>
          <w:bCs/>
          <w:szCs w:val="20"/>
        </w:rPr>
        <w:t xml:space="preserve">Dados de teste usados:</w:t>
      </w:r>
      <w:r>
        <w:rPr>
          <w:szCs w:val="20"/>
        </w:rPr>
        <w:t xml:space="preserve"> categoria 9 </w:t>
      </w:r>
      <w:r>
        <w:rPr>
          <w:szCs w:val="20"/>
        </w:rPr>
        <w:t xml:space="preserve">TESTE CATEGORIA A ALT</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60"/>
        <w:gridCol w:w="3571"/>
      </w:tblGrid>
      <w:tr>
        <w:trPr>
          <w:tblHeader/>
          <w:cantSplit/>
        </w:trPr>
        <w:tc>
          <w:tcPr>
            <w:tcW w:w="60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60" w:type="dxa"/>
          </w:tcPr>
          <w:p>
            <w:pPr>
              <w:widowControl/>
              <w:spacing w:after="0" w:line="276" w:lineRule="auto"/>
              <w:jc w:val="left"/>
              <w:rPr>
                <w:sz w:val="18"/>
                <w:szCs w:val="18"/>
              </w:rPr>
            </w:pPr>
            <w:r>
              <w:rPr>
                <w:sz w:val="18"/>
                <w:szCs w:val="20"/>
              </w:rPr>
              <w:t xml:space="preserve">Tela de exclusão com justificativa obrigatória e histórico do excluído.</w:t>
            </w:r>
          </w:p>
        </w:tc>
        <w:tc>
          <w:tcPr>
            <w:tcW w:w="3571" w:type="dxa"/>
          </w:tcPr>
          <w:p>
            <w:pPr>
              <w:widowControl/>
              <w:spacing w:after="0" w:line="276" w:lineRule="auto"/>
              <w:jc w:val="left"/>
              <w:rPr>
                <w:sz w:val="18"/>
                <w:szCs w:val="18"/>
              </w:rPr>
            </w:pPr>
            <w:r>
              <w:rPr>
                <w:sz w:val="18"/>
                <w:szCs w:val="20"/>
              </w:rPr>
              <w:t xml:space="preserve">Excluída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 – Exclusão com só SIM/NÃO</w:t>
      </w:r>
    </w:p>
    <w:p>
      <w:pPr>
        <w:spacing w:after="0" w:line="360" w:lineRule="auto"/>
        <w:rPr>
          <w:szCs w:val="20"/>
        </w:rPr>
      </w:pPr>
      <w:r>
        <w:rPr>
          <w:i/>
          <w:iCs/>
          <w:szCs w:val="20"/>
        </w:rPr>
        <w:t xml:space="preserve">Figura 1: Exclusão com só SIM/NÃO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ícone Excluir dispara a exclusão direto após a confirmação.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nas Funções profissionais) e manter 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DV-PRI-009, DV-PRI-014 e DV-PRI-036 (Grupo de usuários). Os outros cadastros novos são conferidos na mesma rodada; ver o resultado.md.</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DV-PRI-044</w:t>
      </w:r>
    </w:p>
    <w:p>
      <w:pPr>
        <w:keepNext/>
        <w:spacing w:after="0" w:line="360" w:lineRule="auto"/>
      </w:pPr>
    </w:p>
    <w:p>
      <w:pPr>
        <w:spacing w:after="0" w:line="360" w:lineRule="auto"/>
        <w:rPr>
          <w:szCs w:val="20"/>
        </w:rPr>
      </w:pPr>
      <w:r>
        <w:rPr>
          <w:b/>
          <w:bCs/>
          <w:szCs w:val="20"/>
        </w:rPr>
        <w:t xml:space="preserve">Centro de custo, Pontos de água, Instrumentos, Utensílios e Utilidades são excluídos sem pedir justificativa</w:t>
      </w:r>
    </w:p>
    <w:tbl>
      <w:tblPr>
        <w:tblStyle w:val="Tabelacomgrade"/>
        <w:tblW w:w="9631" w:type="dxa"/>
        <w:tblLayout w:type="fixed"/>
        <w:tblLook w:val="04A0" w:firstRow="1" w:lastRow="0" w:firstColumn="1" w:lastColumn="0" w:noHBand="0" w:noVBand="1"/>
      </w:tblPr>
      <w:tblGrid>
        <w:gridCol w:w="1231"/>
        <w:gridCol w:w="1129"/>
        <w:gridCol w:w="1990"/>
        <w:gridCol w:w="1921"/>
        <w:gridCol w:w="1411"/>
        <w:gridCol w:w="1949"/>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1" w:type="dxa"/>
          </w:tcPr>
          <w:p>
            <w:pPr>
              <w:widowControl/>
              <w:spacing w:after="0" w:line="276" w:lineRule="auto"/>
              <w:jc w:val="left"/>
              <w:rPr>
                <w:sz w:val="18"/>
                <w:szCs w:val="18"/>
              </w:rPr>
            </w:pPr>
            <w:r>
              <w:rPr>
                <w:sz w:val="18"/>
                <w:szCs w:val="20"/>
              </w:rPr>
              <w:t xml:space="preserve">Alta</w:t>
            </w:r>
          </w:p>
        </w:tc>
        <w:tc>
          <w:tcPr>
            <w:tcW w:w="1129" w:type="dxa"/>
          </w:tcPr>
          <w:p>
            <w:pPr>
              <w:widowControl/>
              <w:spacing w:after="0" w:line="276" w:lineRule="auto"/>
              <w:jc w:val="left"/>
              <w:rPr>
                <w:sz w:val="18"/>
                <w:szCs w:val="18"/>
              </w:rPr>
            </w:pPr>
            <w:r>
              <w:rPr>
                <w:sz w:val="18"/>
                <w:szCs w:val="20"/>
              </w:rPr>
              <w:t xml:space="preserve">Aberto</w:t>
            </w:r>
          </w:p>
        </w:tc>
        <w:tc>
          <w:tcPr>
            <w:tcW w:w="1990" w:type="dxa"/>
          </w:tcPr>
          <w:p>
            <w:pPr>
              <w:widowControl/>
              <w:spacing w:after="0" w:line="276" w:lineRule="auto"/>
              <w:jc w:val="left"/>
              <w:rPr>
                <w:sz w:val="18"/>
                <w:szCs w:val="18"/>
              </w:rPr>
            </w:pPr>
            <w:r>
              <w:rPr>
                <w:sz w:val="18"/>
                <w:szCs w:val="20"/>
              </w:rPr>
              <w:t xml:space="preserve">Principal › Cadastros › Centro de custo, Pontos de água, Instrumentos, Utensílios e Utilidades › Excluir</w:t>
            </w:r>
          </w:p>
        </w:tc>
        <w:tc>
          <w:tcPr>
            <w:tcW w:w="1921" w:type="dxa"/>
          </w:tcPr>
          <w:p>
            <w:pPr>
              <w:widowControl/>
              <w:spacing w:after="0" w:line="276" w:lineRule="auto"/>
              <w:jc w:val="left"/>
              <w:rPr>
                <w:sz w:val="18"/>
                <w:szCs w:val="18"/>
              </w:rPr>
            </w:pPr>
            <w:r>
              <w:rPr>
                <w:sz w:val="18"/>
                <w:szCs w:val="20"/>
              </w:rPr>
              <w:t xml:space="preserve">CT-PRI-094 (Centro de custo 5.6; Pontos de água 11.6; Instrumentos 8.8; Utensílios 12.5; Utilidades 13.5)</w:t>
            </w:r>
          </w:p>
        </w:tc>
        <w:tc>
          <w:tcPr>
            <w:tcW w:w="1411" w:type="dxa"/>
          </w:tcPr>
          <w:p>
            <w:pPr>
              <w:widowControl/>
              <w:spacing w:after="0" w:line="276" w:lineRule="auto"/>
              <w:jc w:val="left"/>
              <w:rPr>
                <w:sz w:val="18"/>
                <w:szCs w:val="18"/>
              </w:rPr>
            </w:pPr>
            <w:r>
              <w:rPr>
                <w:sz w:val="18"/>
                <w:szCs w:val="20"/>
              </w:rPr>
              <w:t xml:space="preserve">26/10/2026 (rodada 3)</w:t>
            </w:r>
          </w:p>
        </w:tc>
        <w:tc>
          <w:tcPr>
            <w:tcW w:w="1949"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Nos cinco cadastros, o ícone Excluir abre só a pergunta SIM/NÃO na própria lista e, no SIM, o registro some, sem campo de justificativa. A alteração dos mesmos cadastros cobra justificativa e registra no histórico. Já o Grau de contaminação, o Local físico, a Conta gerencial e a Conta contábil têm tela própria de exclusão com justificativa obrigatória: é o modelo que as outras telas deveriam seguir. Mesmo problema do DV-PRI-040 (Categoria), DV-PRI-036 (Grupo) e DV-PRI-009 (Ambiente e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cada cadastro, incluir um registro </w:t>
      </w:r>
      <w:r>
        <w:rPr>
          <w:szCs w:val="20"/>
        </w:rPr>
        <w:t xml:space="preserve">TESTE</w:t>
      </w:r>
      <w:r>
        <w:rPr>
          <w:szCs w:val="20"/>
        </w:rPr>
        <w:t xml:space="preserve"> e inativá-lo. 2. Pesquisar o registro e clicar no ícone </w:t>
      </w:r>
      <w:r>
        <w:rPr>
          <w:b/>
          <w:bCs/>
          <w:szCs w:val="20"/>
        </w:rPr>
        <w:t xml:space="preserve">Excluir</w:t>
      </w:r>
      <w:r>
        <w:rPr>
          <w:szCs w:val="20"/>
        </w:rPr>
        <w:t xml:space="preserve">. 3. Responder SIM.</w:t>
      </w:r>
    </w:p>
    <w:p>
      <w:pPr>
        <w:spacing w:after="0" w:line="360" w:lineRule="auto"/>
        <w:rPr>
          <w:szCs w:val="20"/>
        </w:rPr>
      </w:pPr>
      <w:r>
        <w:rPr>
          <w:b/>
          <w:bCs/>
          <w:szCs w:val="20"/>
        </w:rPr>
        <w:t xml:space="preserve">Dados de teste usados:</w:t>
      </w:r>
      <w:r>
        <w:rPr>
          <w:szCs w:val="20"/>
        </w:rPr>
        <w:t xml:space="preserve"> centro de custo 5, ponto de água 11, instrumento 16, utensílio 28 e utilidade 14 (todos excluídos).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07"/>
        <w:gridCol w:w="2924"/>
      </w:tblGrid>
      <w:tr>
        <w:trPr>
          <w:tblHeader/>
          <w:cantSplit/>
        </w:trPr>
        <w:tc>
          <w:tcPr>
            <w:tcW w:w="67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9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07" w:type="dxa"/>
          </w:tcPr>
          <w:p>
            <w:pPr>
              <w:widowControl/>
              <w:spacing w:after="0" w:line="276" w:lineRule="auto"/>
              <w:jc w:val="left"/>
              <w:rPr>
                <w:sz w:val="18"/>
                <w:szCs w:val="18"/>
              </w:rPr>
            </w:pPr>
            <w:r>
              <w:rPr>
                <w:sz w:val="18"/>
                <w:szCs w:val="20"/>
              </w:rPr>
              <w:t xml:space="preserve">Tela de exclusão com justificativa obrigatória e registro do excluído no histórico.</w:t>
            </w:r>
          </w:p>
        </w:tc>
        <w:tc>
          <w:tcPr>
            <w:tcW w:w="2924" w:type="dxa"/>
          </w:tcPr>
          <w:p>
            <w:pPr>
              <w:widowControl/>
              <w:spacing w:after="0" w:line="276" w:lineRule="auto"/>
              <w:jc w:val="left"/>
              <w:rPr>
                <w:sz w:val="18"/>
                <w:szCs w:val="18"/>
              </w:rPr>
            </w:pPr>
            <w:r>
              <w:rPr>
                <w:sz w:val="18"/>
                <w:szCs w:val="20"/>
              </w:rPr>
              <w:t xml:space="preserve">Excluídos só com SIM/NÃO.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 – Pontos de água: exclusão com só SIM/NÃO</w:t>
      </w:r>
    </w:p>
    <w:p>
      <w:pPr>
        <w:spacing w:after="0" w:line="360" w:lineRule="auto"/>
        <w:rPr>
          <w:szCs w:val="20"/>
        </w:rPr>
      </w:pPr>
      <w:r>
        <w:rPr>
          <w:i/>
          <w:iCs/>
          <w:szCs w:val="20"/>
        </w:rPr>
        <w:t xml:space="preserve">Figura 1: Pontos de água: exclusão com só SIM/NÃO</w:t>
      </w:r>
    </w:p>
    <w:p>
      <w:pPr>
        <w:keepNext/>
        <w:spacing w:before="120" w:after="0"/>
        <w:jc w:val="center"/>
      </w:pPr>
      <w:r>
        <w:rPr>
          <w:noProof/>
        </w:rPr>
        <w:drawing>
          <wp:inline distT="0" distB="0" distL="0" distR="0">
            <wp:extent cx="5400000" cy="3557833"/>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 – Instrumentos: exclusão com só SIM/NÃO</w:t>
      </w:r>
    </w:p>
    <w:p>
      <w:pPr>
        <w:spacing w:after="0" w:line="360" w:lineRule="auto"/>
        <w:rPr>
          <w:szCs w:val="20"/>
        </w:rPr>
      </w:pPr>
      <w:r>
        <w:rPr>
          <w:i/>
          <w:iCs/>
          <w:szCs w:val="20"/>
        </w:rPr>
        <w:t xml:space="preserve">Figura 2: Instrumentos: exclusão com só SIM/NÃO</w:t>
      </w:r>
    </w:p>
    <w:p>
      <w:pPr>
        <w:keepNext/>
        <w:spacing w:before="120" w:after="0"/>
        <w:jc w:val="center"/>
      </w:pPr>
      <w:r>
        <w:rPr>
          <w:noProof/>
        </w:rPr>
        <w:drawing>
          <wp:inline distT="0" distB="0" distL="0" distR="0">
            <wp:extent cx="5400000" cy="3557833"/>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20 – Grau de contaminação: a tela de exclusão correta, com justificativa</w:t>
      </w:r>
    </w:p>
    <w:p>
      <w:pPr>
        <w:spacing w:after="0" w:line="360" w:lineRule="auto"/>
        <w:rPr>
          <w:szCs w:val="20"/>
        </w:rPr>
      </w:pPr>
      <w:r>
        <w:rPr>
          <w:i/>
          <w:iCs/>
          <w:szCs w:val="20"/>
        </w:rPr>
        <w:t xml:space="preserve">Figura 3: Grau de contaminação: a tela de exclusão correta, com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ícone Excluir dispara a exclusão direto após a confirmação, sem a tela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em todos os cadastros a tela de exclusão com justificativa do Grau de contaminação e manter 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CT-PRI-094 em cada cadastro.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feita a exclusão de registro em uso (precisa de lote, equipamento ou ambiente ligado).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DV-PRI-046</w:t>
      </w:r>
    </w:p>
    <w:p>
      <w:pPr>
        <w:keepNext/>
        <w:spacing w:after="0" w:line="360" w:lineRule="auto"/>
      </w:pPr>
    </w:p>
    <w:p>
      <w:pPr>
        <w:spacing w:after="0" w:line="360" w:lineRule="auto"/>
        <w:rPr>
          <w:szCs w:val="20"/>
        </w:rPr>
      </w:pPr>
      <w:r>
        <w:rPr>
          <w:b/>
          <w:bCs/>
          <w:szCs w:val="20"/>
        </w:rPr>
        <w:t xml:space="preserve">Estrutura funcional: alterar, inativar e excluir não pedem justificativa</w:t>
      </w:r>
    </w:p>
    <w:tbl>
      <w:tblPr>
        <w:tblStyle w:val="Tabelacomgrade"/>
        <w:tblW w:w="9631" w:type="dxa"/>
        <w:tblLayout w:type="fixed"/>
        <w:tblLook w:val="04A0" w:firstRow="1" w:lastRow="0" w:firstColumn="1" w:lastColumn="0" w:noHBand="0" w:noVBand="1"/>
      </w:tblPr>
      <w:tblGrid>
        <w:gridCol w:w="1272"/>
        <w:gridCol w:w="1173"/>
        <w:gridCol w:w="1628"/>
        <w:gridCol w:w="1699"/>
        <w:gridCol w:w="1518"/>
        <w:gridCol w:w="2341"/>
      </w:tblGrid>
      <w:tr>
        <w:trPr>
          <w:tblHeader/>
          <w:cantSplit/>
        </w:trPr>
        <w:tc>
          <w:tcPr>
            <w:tcW w:w="1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2" w:type="dxa"/>
          </w:tcPr>
          <w:p>
            <w:pPr>
              <w:widowControl/>
              <w:spacing w:after="0" w:line="276" w:lineRule="auto"/>
              <w:jc w:val="left"/>
              <w:rPr>
                <w:sz w:val="18"/>
                <w:szCs w:val="18"/>
              </w:rPr>
            </w:pPr>
            <w:r>
              <w:rPr>
                <w:sz w:val="18"/>
                <w:szCs w:val="20"/>
              </w:rPr>
              <w:t xml:space="preserve">Alta</w:t>
            </w:r>
          </w:p>
        </w:tc>
        <w:tc>
          <w:tcPr>
            <w:tcW w:w="1173" w:type="dxa"/>
          </w:tcPr>
          <w:p>
            <w:pPr>
              <w:widowControl/>
              <w:spacing w:after="0" w:line="276" w:lineRule="auto"/>
              <w:jc w:val="left"/>
              <w:rPr>
                <w:sz w:val="18"/>
                <w:szCs w:val="18"/>
              </w:rPr>
            </w:pPr>
            <w:r>
              <w:rPr>
                <w:sz w:val="18"/>
                <w:szCs w:val="20"/>
              </w:rPr>
              <w:t xml:space="preserve">Aberto</w:t>
            </w:r>
          </w:p>
        </w:tc>
        <w:tc>
          <w:tcPr>
            <w:tcW w:w="1628" w:type="dxa"/>
          </w:tcPr>
          <w:p>
            <w:pPr>
              <w:widowControl/>
              <w:spacing w:after="0" w:line="276" w:lineRule="auto"/>
              <w:jc w:val="left"/>
              <w:rPr>
                <w:sz w:val="18"/>
                <w:szCs w:val="18"/>
              </w:rPr>
            </w:pPr>
            <w:r>
              <w:rPr>
                <w:sz w:val="18"/>
                <w:szCs w:val="20"/>
              </w:rPr>
              <w:t xml:space="preserve">Principal › Cadastros › Estrutura funcional (Editar e Excluir)</w:t>
            </w:r>
          </w:p>
        </w:tc>
        <w:tc>
          <w:tcPr>
            <w:tcW w:w="1699" w:type="dxa"/>
          </w:tcPr>
          <w:p>
            <w:pPr>
              <w:widowControl/>
              <w:spacing w:after="0" w:line="276" w:lineRule="auto"/>
              <w:jc w:val="left"/>
              <w:rPr>
                <w:sz w:val="18"/>
                <w:szCs w:val="18"/>
              </w:rPr>
            </w:pPr>
            <w:r>
              <w:rPr>
                <w:sz w:val="18"/>
                <w:szCs w:val="20"/>
              </w:rPr>
              <w:t xml:space="preserve">CT-PRI-092 a 095 (Estrutura funcional 9.5 a 9.7)</w:t>
            </w:r>
          </w:p>
        </w:tc>
        <w:tc>
          <w:tcPr>
            <w:tcW w:w="1518" w:type="dxa"/>
          </w:tcPr>
          <w:p>
            <w:pPr>
              <w:widowControl/>
              <w:spacing w:after="0" w:line="276" w:lineRule="auto"/>
              <w:jc w:val="left"/>
              <w:rPr>
                <w:sz w:val="18"/>
                <w:szCs w:val="18"/>
              </w:rPr>
            </w:pPr>
            <w:r>
              <w:rPr>
                <w:sz w:val="18"/>
                <w:szCs w:val="20"/>
              </w:rPr>
              <w:t xml:space="preserve">26/10/2026 (rodada 3)</w:t>
            </w:r>
          </w:p>
        </w:tc>
        <w:tc>
          <w:tcPr>
            <w:tcW w:w="2341"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Estrutura funcional (os setores que aparecem em ambientes, perfis e notificações), a tela de edição não tem campo de justificativa: o nome foi alterado e a estrutura foi inativada sem nenhum motivo, e o histórico traz só o valor antigo e o novo. A exclusão pergunta apenas SIM/NÃO. Local físico e Grau de contaminação, na mesma área, pedem justificativa nas três ações.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Estrutura funcional</w:t>
      </w:r>
      <w:r>
        <w:rPr>
          <w:szCs w:val="20"/>
        </w:rPr>
        <w:t xml:space="preserve">, marcar </w:t>
      </w:r>
      <w:r>
        <w:rPr>
          <w:szCs w:val="20"/>
        </w:rPr>
        <w:t xml:space="preserve">TESTE ESTRUTURA R01</w:t>
      </w:r>
      <w:r>
        <w:rPr>
          <w:szCs w:val="20"/>
        </w:rPr>
        <w:t xml:space="preserve">. 2. Clicar </w:t>
      </w:r>
      <w:r>
        <w:rPr>
          <w:b/>
          <w:bCs/>
          <w:szCs w:val="20"/>
        </w:rPr>
        <w:t xml:space="preserve">Editar</w:t>
      </w:r>
      <w:r>
        <w:rPr>
          <w:szCs w:val="20"/>
        </w:rPr>
        <w:t xml:space="preserve">, mudar a descrição e SALVAR. 3. Marcar o item, </w:t>
      </w:r>
      <w:r>
        <w:rPr>
          <w:b/>
          <w:bCs/>
          <w:szCs w:val="20"/>
        </w:rPr>
        <w:t xml:space="preserve">Editar</w:t>
      </w:r>
      <w:r>
        <w:rPr>
          <w:szCs w:val="20"/>
        </w:rPr>
        <w:t xml:space="preserve">, escolher Situação Não e SALVAR. 4. Marcar o item e clicar </w:t>
      </w:r>
      <w:r>
        <w:rPr>
          <w:b/>
          <w:bCs/>
          <w:szCs w:val="20"/>
        </w:rPr>
        <w:t xml:space="preserve">Excluir</w:t>
      </w:r>
      <w:r>
        <w:rPr>
          <w:szCs w:val="20"/>
        </w:rPr>
        <w:t xml:space="preserve">; responder SIM. 5. Marcar o item e clicar </w:t>
      </w:r>
      <w:r>
        <w:rPr>
          <w:b/>
          <w:bCs/>
          <w:szCs w:val="20"/>
        </w:rPr>
        <w:t xml:space="preserve">Ver Log</w:t>
      </w:r>
      <w:r>
        <w:rPr>
          <w:szCs w:val="20"/>
        </w:rPr>
        <w:t xml:space="preserve"> (antes da exclusão).</w:t>
      </w:r>
    </w:p>
    <w:p>
      <w:pPr>
        <w:spacing w:after="0" w:line="360" w:lineRule="auto"/>
        <w:rPr>
          <w:szCs w:val="20"/>
        </w:rPr>
      </w:pPr>
      <w:r>
        <w:rPr>
          <w:b/>
          <w:bCs/>
          <w:szCs w:val="20"/>
        </w:rPr>
        <w:t xml:space="preserve">Dados de teste usados:</w:t>
      </w:r>
      <w:r>
        <w:rPr>
          <w:szCs w:val="20"/>
        </w:rPr>
        <w:t xml:space="preserve"> estrutura </w:t>
      </w:r>
      <w:r>
        <w:rPr>
          <w:szCs w:val="20"/>
        </w:rPr>
        <w:t xml:space="preserve">TESTE ESTRUTURA R01</w:t>
      </w:r>
      <w:r>
        <w:rPr>
          <w:szCs w:val="20"/>
        </w:rPr>
        <w:t xml:space="preserve"> (sigla TR1), depois ALT, inativada e excluída.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841"/>
        <w:gridCol w:w="4790"/>
      </w:tblGrid>
      <w:tr>
        <w:trPr>
          <w:tblHeader/>
          <w:cantSplit/>
        </w:trPr>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841" w:type="dxa"/>
          </w:tcPr>
          <w:p>
            <w:pPr>
              <w:widowControl/>
              <w:spacing w:after="0" w:line="276" w:lineRule="auto"/>
              <w:jc w:val="left"/>
              <w:rPr>
                <w:sz w:val="18"/>
                <w:szCs w:val="18"/>
              </w:rPr>
            </w:pPr>
            <w:r>
              <w:rPr>
                <w:sz w:val="18"/>
                <w:szCs w:val="20"/>
              </w:rPr>
              <w:t xml:space="preserve">Justificativa obrigatória em cada ação e no histórico.</w:t>
            </w:r>
          </w:p>
        </w:tc>
        <w:tc>
          <w:tcPr>
            <w:tcW w:w="4790" w:type="dxa"/>
          </w:tcPr>
          <w:p>
            <w:pPr>
              <w:widowControl/>
              <w:spacing w:after="0" w:line="276" w:lineRule="auto"/>
              <w:jc w:val="left"/>
              <w:rPr>
                <w:sz w:val="18"/>
                <w:szCs w:val="18"/>
              </w:rPr>
            </w:pPr>
            <w:r>
              <w:rPr>
                <w:sz w:val="18"/>
                <w:szCs w:val="20"/>
              </w:rPr>
              <w:t xml:space="preserve">Nada foi pedido; o histórico ficou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 – Edição sem campo de justificativa</w:t>
      </w:r>
    </w:p>
    <w:p>
      <w:pPr>
        <w:spacing w:after="0" w:line="360" w:lineRule="auto"/>
        <w:rPr>
          <w:szCs w:val="20"/>
        </w:rPr>
      </w:pPr>
      <w:r>
        <w:rPr>
          <w:i/>
          <w:iCs/>
          <w:szCs w:val="20"/>
        </w:rPr>
        <w:t xml:space="preserve">Figura 1: Edição sem campo de justificativa</w:t>
      </w:r>
    </w:p>
    <w:p>
      <w:pPr>
        <w:keepNext/>
        <w:spacing w:before="120" w:after="0"/>
        <w:jc w:val="center"/>
      </w:pPr>
      <w:r>
        <w:rPr>
          <w:noProof/>
        </w:rPr>
        <w:drawing>
          <wp:inline distT="0" distB="0" distL="0" distR="0">
            <wp:extent cx="5400000" cy="3557833"/>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22 – Histórico sem justificativa</w:t>
      </w:r>
    </w:p>
    <w:p>
      <w:pPr>
        <w:spacing w:after="0" w:line="360" w:lineRule="auto"/>
        <w:rPr>
          <w:szCs w:val="20"/>
        </w:rPr>
      </w:pPr>
      <w:r>
        <w:rPr>
          <w:i/>
          <w:iCs/>
          <w:szCs w:val="20"/>
        </w:rPr>
        <w:t xml:space="preserve">Figura 2: Histórico sem justificativa</w:t>
      </w:r>
    </w:p>
    <w:p>
      <w:pPr>
        <w:keepNext/>
        <w:spacing w:before="120" w:after="0"/>
        <w:jc w:val="center"/>
      </w:pPr>
      <w:r>
        <w:rPr>
          <w:noProof/>
        </w:rPr>
        <w:drawing>
          <wp:inline distT="0" distB="0" distL="0" distR="0">
            <wp:extent cx="5400000" cy="3557833"/>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23 – Exclusão com só SIM/NÃO</w:t>
      </w:r>
    </w:p>
    <w:p>
      <w:pPr>
        <w:spacing w:after="0" w:line="360" w:lineRule="auto"/>
        <w:rPr>
          <w:szCs w:val="20"/>
        </w:rPr>
      </w:pPr>
      <w:r>
        <w:rPr>
          <w:i/>
          <w:iCs/>
          <w:szCs w:val="20"/>
        </w:rPr>
        <w:t xml:space="preserve">Figura 3: Exclusão com só SIM/NÃO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tela em árvore nunca recebeu a justificativa que as outras telas receberam.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alterar, inativar e excluir,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CT-PRI-092 a 095.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DV-PRI-027, DV-PRI-040 e DV-PRI-044. A exclusão de estrutura em uso por ambiente ou perfil não foi testada.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DV-PRI-047</w:t>
      </w:r>
    </w:p>
    <w:p>
      <w:pPr>
        <w:keepNext/>
        <w:spacing w:after="0" w:line="360" w:lineRule="auto"/>
      </w:pPr>
    </w:p>
    <w:p>
      <w:pPr>
        <w:spacing w:after="0" w:line="360" w:lineRule="auto"/>
        <w:rPr>
          <w:szCs w:val="20"/>
        </w:rPr>
      </w:pPr>
      <w:r>
        <w:rPr>
          <w:b/>
          <w:bCs/>
          <w:szCs w:val="20"/>
        </w:rPr>
        <w:t xml:space="preserve">Conta contábil: as alterações não aparecem no histórico (Ver Log só mostra a inclusão)</w:t>
      </w:r>
    </w:p>
    <w:tbl>
      <w:tblPr>
        <w:tblStyle w:val="Tabelacomgrade"/>
        <w:tblW w:w="9631" w:type="dxa"/>
        <w:tblLayout w:type="fixed"/>
        <w:tblLook w:val="04A0" w:firstRow="1" w:lastRow="0" w:firstColumn="1" w:lastColumn="0" w:noHBand="0" w:noVBand="1"/>
      </w:tblPr>
      <w:tblGrid>
        <w:gridCol w:w="1278"/>
        <w:gridCol w:w="1181"/>
        <w:gridCol w:w="1625"/>
        <w:gridCol w:w="1607"/>
        <w:gridCol w:w="1535"/>
        <w:gridCol w:w="2405"/>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Alta</w:t>
            </w:r>
          </w:p>
        </w:tc>
        <w:tc>
          <w:tcPr>
            <w:tcW w:w="1181" w:type="dxa"/>
          </w:tcPr>
          <w:p>
            <w:pPr>
              <w:widowControl/>
              <w:spacing w:after="0" w:line="276" w:lineRule="auto"/>
              <w:jc w:val="left"/>
              <w:rPr>
                <w:sz w:val="18"/>
                <w:szCs w:val="18"/>
              </w:rPr>
            </w:pPr>
            <w:r>
              <w:rPr>
                <w:sz w:val="18"/>
                <w:szCs w:val="20"/>
              </w:rPr>
              <w:t xml:space="preserve">Aberto</w:t>
            </w:r>
          </w:p>
        </w:tc>
        <w:tc>
          <w:tcPr>
            <w:tcW w:w="1625" w:type="dxa"/>
          </w:tcPr>
          <w:p>
            <w:pPr>
              <w:widowControl/>
              <w:spacing w:after="0" w:line="276" w:lineRule="auto"/>
              <w:jc w:val="left"/>
              <w:rPr>
                <w:sz w:val="18"/>
                <w:szCs w:val="18"/>
              </w:rPr>
            </w:pPr>
            <w:r>
              <w:rPr>
                <w:sz w:val="18"/>
                <w:szCs w:val="20"/>
              </w:rPr>
              <w:t xml:space="preserve">Principal › Cadastros › Conta contábil › Editar e Ver Log</w:t>
            </w:r>
          </w:p>
        </w:tc>
        <w:tc>
          <w:tcPr>
            <w:tcW w:w="1607" w:type="dxa"/>
          </w:tcPr>
          <w:p>
            <w:pPr>
              <w:widowControl/>
              <w:spacing w:after="0" w:line="276" w:lineRule="auto"/>
              <w:jc w:val="left"/>
              <w:rPr>
                <w:sz w:val="18"/>
                <w:szCs w:val="18"/>
              </w:rPr>
            </w:pPr>
            <w:r>
              <w:rPr>
                <w:sz w:val="18"/>
                <w:szCs w:val="20"/>
              </w:rPr>
              <w:t xml:space="preserve">CT-PRI-092 (Conta contábil 6.3)</w:t>
            </w:r>
          </w:p>
        </w:tc>
        <w:tc>
          <w:tcPr>
            <w:tcW w:w="1535" w:type="dxa"/>
          </w:tcPr>
          <w:p>
            <w:pPr>
              <w:widowControl/>
              <w:spacing w:after="0" w:line="276" w:lineRule="auto"/>
              <w:jc w:val="left"/>
              <w:rPr>
                <w:sz w:val="18"/>
                <w:szCs w:val="18"/>
              </w:rPr>
            </w:pPr>
            <w:r>
              <w:rPr>
                <w:sz w:val="18"/>
                <w:szCs w:val="20"/>
              </w:rPr>
              <w:t xml:space="preserve">26/10/2026 (rodada 3)</w:t>
            </w:r>
          </w:p>
        </w:tc>
        <w:tc>
          <w:tcPr>
            <w:tcW w:w="2405"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Conta contábil cobra justificativa na alteração e mostra "Alteração realizada com sucesso!", mas o histórico (Ver Log) continua só com a linha "INCLUSÃO DO REGISTRO" (justificativa em branco). Foram feitas quatro alterações (nome e três mudanças de taxa, com justificativa); nenhuma foi registrada. A taxa gravada mudou de verdade (de 10 para 12). Conta gerencial, Local físico, Grau de contaminação e os outros cadastros registram 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Conta contábil</w:t>
      </w:r>
      <w:r>
        <w:rPr>
          <w:szCs w:val="20"/>
        </w:rPr>
        <w:t xml:space="preserve">, pesquisar </w:t>
      </w:r>
      <w:r>
        <w:rPr>
          <w:szCs w:val="20"/>
        </w:rPr>
        <w:t xml:space="preserve">TESTE CONTA A</w:t>
      </w:r>
      <w:r>
        <w:rPr>
          <w:szCs w:val="20"/>
        </w:rPr>
        <w:t xml:space="preserve">, </w:t>
      </w:r>
      <w:r>
        <w:rPr>
          <w:b/>
          <w:bCs/>
          <w:szCs w:val="20"/>
        </w:rPr>
        <w:t xml:space="preserve">Editar</w:t>
      </w:r>
      <w:r>
        <w:rPr>
          <w:szCs w:val="20"/>
        </w:rPr>
        <w:t xml:space="preserve">. 2. Mudar a taxa para </w:t>
      </w:r>
      <w:r>
        <w:rPr>
          <w:szCs w:val="20"/>
        </w:rPr>
        <w:t xml:space="preserve">12</w:t>
      </w:r>
      <w:r>
        <w:rPr>
          <w:szCs w:val="20"/>
        </w:rPr>
        <w:t xml:space="preserve">, preencher a justificativa e SALVAR (SIM). 3. Voltar à lista e clicar em </w:t>
      </w:r>
      <w:r>
        <w:rPr>
          <w:b/>
          <w:bCs/>
          <w:szCs w:val="20"/>
        </w:rPr>
        <w:t xml:space="preserve">Ver Log Alteração</w:t>
      </w:r>
      <w:r>
        <w:rPr>
          <w:szCs w:val="20"/>
        </w:rPr>
        <w:t xml:space="preserve"> da conta.</w:t>
      </w:r>
    </w:p>
    <w:p>
      <w:pPr>
        <w:spacing w:after="0" w:line="360" w:lineRule="auto"/>
        <w:rPr>
          <w:szCs w:val="20"/>
        </w:rPr>
      </w:pPr>
      <w:r>
        <w:rPr>
          <w:b/>
          <w:bCs/>
          <w:szCs w:val="20"/>
        </w:rPr>
        <w:t xml:space="preserve">Dados de teste usados:</w:t>
      </w:r>
      <w:r>
        <w:rPr>
          <w:szCs w:val="20"/>
        </w:rPr>
        <w:t xml:space="preserve"> conta contábil ID 11 (</w:t>
      </w:r>
      <w:r>
        <w:rPr>
          <w:szCs w:val="20"/>
        </w:rPr>
        <w:t xml:space="preserve">8.0.0.0.0.00.00</w:t>
      </w:r>
      <w:r>
        <w:rPr>
          <w:szCs w:val="20"/>
        </w:rPr>
        <w:t xml:space="preserve">, </w:t>
      </w:r>
      <w:r>
        <w:rPr>
          <w:szCs w:val="20"/>
        </w:rPr>
        <w:t xml:space="preserve">TESTE CONTA A</w:t>
      </w:r>
      <w:r>
        <w:rPr>
          <w:szCs w:val="20"/>
        </w:rPr>
        <w:t xml:space="preserve">), taxa 10 alterada para 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44"/>
        <w:gridCol w:w="3787"/>
      </w:tblGrid>
      <w:tr>
        <w:trPr>
          <w:tblHeader/>
          <w:cantSplit/>
        </w:trPr>
        <w:tc>
          <w:tcPr>
            <w:tcW w:w="58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44" w:type="dxa"/>
          </w:tcPr>
          <w:p>
            <w:pPr>
              <w:widowControl/>
              <w:spacing w:after="0" w:line="276" w:lineRule="auto"/>
              <w:jc w:val="left"/>
              <w:rPr>
                <w:sz w:val="18"/>
                <w:szCs w:val="18"/>
              </w:rPr>
            </w:pPr>
            <w:r>
              <w:rPr>
                <w:sz w:val="18"/>
                <w:szCs w:val="20"/>
              </w:rPr>
              <w:t xml:space="preserve">Linha de histórico com TAXA antiga e nova, usuário, data, hora e a justificativa.</w:t>
            </w:r>
          </w:p>
        </w:tc>
        <w:tc>
          <w:tcPr>
            <w:tcW w:w="3787" w:type="dxa"/>
          </w:tcPr>
          <w:p>
            <w:pPr>
              <w:widowControl/>
              <w:spacing w:after="0" w:line="276" w:lineRule="auto"/>
              <w:jc w:val="left"/>
              <w:rPr>
                <w:sz w:val="18"/>
                <w:szCs w:val="18"/>
              </w:rPr>
            </w:pPr>
            <w:r>
              <w:rPr>
                <w:sz w:val="18"/>
                <w:szCs w:val="20"/>
              </w:rPr>
              <w:t xml:space="preserve">Só a linha de inclusão; a taxa mudou sem registro.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870131"/>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870131"/>
                    </a:xfrm>
                    <a:prstGeom prst="rect">
                      <a:avLst/>
                    </a:prstGeom>
                  </pic:spPr>
                </pic:pic>
              </a:graphicData>
            </a:graphic>
          </wp:inline>
        </w:drawing>
      </w:r>
    </w:p>
    <w:p>
      <w:pPr>
        <w:spacing w:before="60" w:after="120"/>
        <w:jc w:val="center"/>
      </w:pPr>
      <w:r>
        <w:rPr>
          <w:i/>
          <w:iCs/>
          <w:sz w:val="18"/>
          <w:szCs w:val="20"/>
        </w:rPr>
        <w:t xml:space="preserve">Figura 24 – Histórico sem as alterações</w:t>
      </w:r>
    </w:p>
    <w:p>
      <w:pPr>
        <w:spacing w:after="0" w:line="360" w:lineRule="auto"/>
        <w:rPr>
          <w:szCs w:val="20"/>
        </w:rPr>
      </w:pPr>
      <w:r>
        <w:rPr>
          <w:i/>
          <w:iCs/>
          <w:szCs w:val="20"/>
        </w:rPr>
        <w:t xml:space="preserve">Figura 1: Histórico sem as alterações</w:t>
      </w:r>
    </w:p>
    <w:p>
      <w:pPr>
        <w:keepNext/>
        <w:spacing w:before="120" w:after="0"/>
        <w:jc w:val="center"/>
      </w:pPr>
      <w:r>
        <w:rPr>
          <w:noProof/>
        </w:rPr>
        <w:drawing>
          <wp:inline distT="0" distB="0" distL="0" distR="0">
            <wp:extent cx="5400000" cy="4874231"/>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4874231"/>
                    </a:xfrm>
                    <a:prstGeom prst="rect">
                      <a:avLst/>
                    </a:prstGeom>
                  </pic:spPr>
                </pic:pic>
              </a:graphicData>
            </a:graphic>
          </wp:inline>
        </w:drawing>
      </w:r>
    </w:p>
    <w:p>
      <w:pPr>
        <w:spacing w:before="60" w:after="120"/>
        <w:jc w:val="center"/>
      </w:pPr>
      <w:r>
        <w:rPr>
          <w:i/>
          <w:iCs/>
          <w:sz w:val="18"/>
          <w:szCs w:val="20"/>
        </w:rPr>
        <w:t xml:space="preserve">Figura 25 – Taxa já alterada para 12,00</w:t>
      </w:r>
    </w:p>
    <w:p>
      <w:pPr>
        <w:spacing w:after="0" w:line="360" w:lineRule="auto"/>
        <w:rPr>
          <w:szCs w:val="20"/>
        </w:rPr>
      </w:pPr>
      <w:r>
        <w:rPr>
          <w:i/>
          <w:iCs/>
          <w:szCs w:val="20"/>
        </w:rPr>
        <w:t xml:space="preserve">Figura 2: Taxa já alterada para 12,00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gravação da alteração não chama o registro de histórico, ou grava com outra chave.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no histórico cada campo alterado (nome, taxa, código, tipo, conta principal), com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CT-PRI-092 na Conta contábil.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Pior que DV-PRI-027 (histórico sem justificativa): aqui não há nenhuma linha. Taxa de depreciação alterada sem rastro afeta o cálculo financeiro do equipamento.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DV-PRI-050</w:t>
      </w:r>
    </w:p>
    <w:p>
      <w:pPr>
        <w:keepNext/>
        <w:spacing w:after="0" w:line="360" w:lineRule="auto"/>
      </w:pPr>
    </w:p>
    <w:p>
      <w:pPr>
        <w:spacing w:after="0" w:line="360" w:lineRule="auto"/>
        <w:rPr>
          <w:szCs w:val="20"/>
        </w:rPr>
      </w:pPr>
      <w:r>
        <w:rPr>
          <w:b/>
          <w:bCs/>
          <w:szCs w:val="20"/>
        </w:rPr>
        <w:t xml:space="preserve">Login redireciona para qualquer endereço informado em "urldesenv" e acrescenta o token da sessão</w:t>
      </w:r>
    </w:p>
    <w:tbl>
      <w:tblPr>
        <w:tblStyle w:val="Tabelacomgrade"/>
        <w:tblW w:w="9631" w:type="dxa"/>
        <w:tblLayout w:type="fixed"/>
        <w:tblLook w:val="04A0" w:firstRow="1" w:lastRow="0" w:firstColumn="1" w:lastColumn="0" w:noHBand="0" w:noVBand="1"/>
      </w:tblPr>
      <w:tblGrid>
        <w:gridCol w:w="1283"/>
        <w:gridCol w:w="1185"/>
        <w:gridCol w:w="1788"/>
        <w:gridCol w:w="1713"/>
        <w:gridCol w:w="1546"/>
        <w:gridCol w:w="211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Alta</w:t>
            </w:r>
          </w:p>
        </w:tc>
        <w:tc>
          <w:tcPr>
            <w:tcW w:w="1185" w:type="dxa"/>
          </w:tcPr>
          <w:p>
            <w:pPr>
              <w:widowControl/>
              <w:spacing w:after="0" w:line="276" w:lineRule="auto"/>
              <w:jc w:val="left"/>
              <w:rPr>
                <w:sz w:val="18"/>
                <w:szCs w:val="18"/>
              </w:rPr>
            </w:pPr>
            <w:r>
              <w:rPr>
                <w:sz w:val="18"/>
                <w:szCs w:val="20"/>
              </w:rPr>
              <w:t xml:space="preserve">Aberto</w:t>
            </w:r>
          </w:p>
        </w:tc>
        <w:tc>
          <w:tcPr>
            <w:tcW w:w="1788" w:type="dxa"/>
          </w:tcPr>
          <w:p>
            <w:pPr>
              <w:widowControl/>
              <w:spacing w:after="0" w:line="276" w:lineRule="auto"/>
              <w:jc w:val="left"/>
              <w:rPr>
                <w:sz w:val="18"/>
                <w:szCs w:val="18"/>
              </w:rPr>
            </w:pPr>
            <w:r>
              <w:rPr>
                <w:sz w:val="18"/>
                <w:szCs w:val="20"/>
              </w:rPr>
              <w:t xml:space="preserve">Principal › Login (parâmetro urldesenv do endereço de entrada)</w:t>
            </w:r>
          </w:p>
        </w:tc>
        <w:tc>
          <w:tcPr>
            <w:tcW w:w="1713" w:type="dxa"/>
          </w:tcPr>
          <w:p>
            <w:pPr>
              <w:widowControl/>
              <w:spacing w:after="0" w:line="276" w:lineRule="auto"/>
              <w:jc w:val="left"/>
              <w:rPr>
                <w:sz w:val="18"/>
                <w:szCs w:val="18"/>
              </w:rPr>
            </w:pPr>
            <w:r>
              <w:rPr>
                <w:sz w:val="18"/>
                <w:szCs w:val="20"/>
              </w:rPr>
              <w:t xml:space="preserve">CT-PRI-ACE (Login, observação do urldesenv)</w:t>
            </w:r>
          </w:p>
        </w:tc>
        <w:tc>
          <w:tcPr>
            <w:tcW w:w="1546" w:type="dxa"/>
          </w:tcPr>
          <w:p>
            <w:pPr>
              <w:widowControl/>
              <w:spacing w:after="0" w:line="276" w:lineRule="auto"/>
              <w:jc w:val="left"/>
              <w:rPr>
                <w:sz w:val="18"/>
                <w:szCs w:val="18"/>
              </w:rPr>
            </w:pPr>
            <w:r>
              <w:rPr>
                <w:sz w:val="18"/>
                <w:szCs w:val="20"/>
              </w:rPr>
              <w:t xml:space="preserve">26/10/2026 (rodada 3)</w:t>
            </w:r>
          </w:p>
        </w:tc>
        <w:tc>
          <w:tcPr>
            <w:tcW w:w="2116" w:type="dxa"/>
          </w:tcPr>
          <w:p>
            <w:pPr>
              <w:widowControl/>
              <w:spacing w:after="0" w:line="276" w:lineRule="auto"/>
              <w:jc w:val="left"/>
              <w:rPr>
                <w:sz w:val="18"/>
                <w:szCs w:val="18"/>
              </w:rPr>
            </w:pPr>
            <w:r>
              <w:rPr>
                <w:sz w:val="18"/>
                <w:szCs w:val="20"/>
              </w:rPr>
              <w:t xml:space="preserve">Proteção de credenciais de sessão (RDC 658/2022; Guia 33/2020,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 o endereço da tela de entrada leva o parâmetro </w:t>
      </w:r>
      <w:r>
        <w:rPr>
          <w:szCs w:val="20"/>
        </w:rPr>
        <w:t xml:space="preserve">urldesenv</w:t>
      </w:r>
      <w:r>
        <w:rPr>
          <w:szCs w:val="20"/>
        </w:rPr>
        <w:t xml:space="preserve">, o sistema, depois de um login correto, manda o navegador para esse endereço com </w:t>
      </w:r>
      <w:r>
        <w:rPr>
          <w:szCs w:val="20"/>
        </w:rPr>
        <w:t xml:space="preserve">?token=&lt;token da sessão&gt;</w:t>
      </w:r>
      <w:r>
        <w:rPr>
          <w:szCs w:val="20"/>
        </w:rPr>
        <w:t xml:space="preserve"> no fim. O código não confere se o destino é do próprio sistema (</w:t>
      </w:r>
      <w:r>
        <w:rPr>
          <w:szCs w:val="20"/>
        </w:rPr>
        <w:t xml:space="preserve">Default.aspx.cs</w:t>
      </w:r>
      <w:r>
        <w:rPr>
          <w:szCs w:val="20"/>
        </w:rPr>
        <w:t xml:space="preserve">, trecho do redirecionamento). Quem enviar a um usuário um link de login com </w:t>
      </w:r>
      <w:r>
        <w:rPr>
          <w:szCs w:val="20"/>
        </w:rPr>
        <w:t xml:space="preserve">urldesenv</w:t>
      </w:r>
      <w:r>
        <w:rPr>
          <w:szCs w:val="20"/>
        </w:rPr>
        <w:t xml:space="preserve"> apontando para um site seu recebe o token dele. Foi testado só com um destino do próprio ambiente (devolveu a página pedida com o token no endereço); </w:t>
      </w:r>
      <w:r>
        <w:rPr>
          <w:b/>
          <w:bCs/>
          <w:szCs w:val="20"/>
        </w:rPr>
        <w:t xml:space="preserve">não foi testado destino de fora</w:t>
      </w:r>
      <w:r>
        <w:rPr>
          <w:szCs w:val="20"/>
        </w:rPr>
        <w:t xml:space="preserve">, para não enviar o token a terceiros.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entrada com </w:t>
      </w:r>
      <w:r>
        <w:rPr>
          <w:szCs w:val="20"/>
        </w:rPr>
        <w:t xml:space="preserve">urldesenv</w:t>
      </w:r>
      <w:r>
        <w:rPr>
          <w:szCs w:val="20"/>
        </w:rPr>
        <w:t xml:space="preserve"> apontando para uma página do próprio sistema (inexistente). 2. Entrar com um usuário válido. 3. Observar o endereço final (sem copiar o token).</w:t>
      </w:r>
    </w:p>
    <w:p>
      <w:pPr>
        <w:spacing w:after="0" w:line="360" w:lineRule="auto"/>
        <w:rPr>
          <w:szCs w:val="20"/>
        </w:rPr>
      </w:pPr>
      <w:r>
        <w:rPr>
          <w:b/>
          <w:bCs/>
          <w:szCs w:val="20"/>
        </w:rPr>
        <w:t xml:space="preserve">Dados de teste usados:</w:t>
      </w:r>
      <w:r>
        <w:rPr>
          <w:szCs w:val="20"/>
        </w:rPr>
        <w:t xml:space="preserve"> nenhum registro gravado; usado o administrador de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56"/>
        <w:gridCol w:w="5175"/>
      </w:tblGrid>
      <w:tr>
        <w:trPr>
          <w:tblHeader/>
          <w:cantSplit/>
        </w:trPr>
        <w:tc>
          <w:tcPr>
            <w:tcW w:w="4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56" w:type="dxa"/>
          </w:tcPr>
          <w:p>
            <w:pPr>
              <w:widowControl/>
              <w:spacing w:after="0" w:line="276" w:lineRule="auto"/>
              <w:jc w:val="left"/>
              <w:rPr>
                <w:sz w:val="18"/>
                <w:szCs w:val="18"/>
              </w:rPr>
            </w:pPr>
            <w:r>
              <w:rPr>
                <w:sz w:val="18"/>
                <w:szCs w:val="20"/>
              </w:rPr>
              <w:t xml:space="preserve">Ignorar </w:t>
            </w:r>
            <w:r>
              <w:rPr>
                <w:sz w:val="18"/>
                <w:szCs w:val="20"/>
              </w:rPr>
              <w:t xml:space="preserve">urldesenv</w:t>
            </w:r>
            <w:r>
              <w:rPr>
                <w:sz w:val="18"/>
                <w:szCs w:val="20"/>
              </w:rPr>
              <w:t xml:space="preserve"> ou aceitar só destinos de uma lista do sistema.</w:t>
            </w:r>
          </w:p>
        </w:tc>
        <w:tc>
          <w:tcPr>
            <w:tcW w:w="5175" w:type="dxa"/>
          </w:tcPr>
          <w:p>
            <w:pPr>
              <w:widowControl/>
              <w:spacing w:after="0" w:line="276" w:lineRule="auto"/>
              <w:jc w:val="left"/>
              <w:rPr>
                <w:sz w:val="18"/>
                <w:szCs w:val="18"/>
              </w:rPr>
            </w:pPr>
            <w:r>
              <w:rPr>
                <w:sz w:val="18"/>
                <w:szCs w:val="20"/>
              </w:rPr>
              <w:t xml:space="preserve">Redirecionou para o endereço informado, com o token anexado (36 caracteres).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 no código):</w:t>
      </w:r>
      <w:r>
        <w:rPr>
          <w:szCs w:val="20"/>
        </w:rPr>
        <w:t xml:space="preserve"> o destino vem do parâmetro e é usado direto no redirecionamento.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Remover o parâmetro, ou validar o destino contra uma lista fixa de endereços do sistema.</w:t>
      </w:r>
    </w:p>
    <w:p>
      <w:pPr>
        <w:numPr>
          <w:ilvl w:val="0"/>
          <w:numId w:val="2"/>
        </w:numPr>
        <w:spacing w:after="0" w:line="360" w:lineRule="auto"/>
        <w:rPr>
          <w:szCs w:val="20"/>
        </w:rPr>
      </w:pPr>
      <w:r>
        <w:rPr>
          <w:szCs w:val="20"/>
        </w:rPr>
        <w:t xml:space="preserve">Nunca colocar o token no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com destino de fora do sistema, em ambiente controlado.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de tela porque o endereço final carrega o token. Relacionado: SEG-PRI-* de sessão e token.</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DV-PRI-004</w:t>
      </w:r>
    </w:p>
    <w:p>
      <w:pPr>
        <w:keepNext/>
        <w:spacing w:after="0" w:line="360" w:lineRule="auto"/>
      </w:pPr>
    </w:p>
    <w:p>
      <w:pPr>
        <w:spacing w:after="0" w:line="360" w:lineRule="auto"/>
        <w:rPr>
          <w:szCs w:val="20"/>
        </w:rPr>
      </w:pPr>
      <w:r>
        <w:rPr>
          <w:b/>
          <w:bCs/>
          <w:szCs w:val="20"/>
        </w:rPr>
        <w:t xml:space="preserve">Histórico do Profissional grava a alteração do Cargo sem o valor antigo e o novo, e registra o DDI como alterado sem mudança</w:t>
      </w:r>
    </w:p>
    <w:tbl>
      <w:tblPr>
        <w:tblStyle w:val="Tabelacomgrade"/>
        <w:tblW w:w="9631" w:type="dxa"/>
        <w:tblLayout w:type="fixed"/>
        <w:tblLook w:val="04A0" w:firstRow="1" w:lastRow="0" w:firstColumn="1" w:lastColumn="0" w:noHBand="0" w:noVBand="1"/>
      </w:tblPr>
      <w:tblGrid>
        <w:gridCol w:w="1263"/>
        <w:gridCol w:w="1158"/>
        <w:gridCol w:w="2011"/>
        <w:gridCol w:w="1419"/>
        <w:gridCol w:w="1481"/>
        <w:gridCol w:w="2299"/>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11"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419" w:type="dxa"/>
          </w:tcPr>
          <w:p>
            <w:pPr>
              <w:widowControl/>
              <w:spacing w:after="0" w:line="276" w:lineRule="auto"/>
              <w:jc w:val="left"/>
              <w:rPr>
                <w:sz w:val="18"/>
                <w:szCs w:val="18"/>
              </w:rPr>
            </w:pPr>
            <w:r>
              <w:rPr>
                <w:sz w:val="18"/>
                <w:szCs w:val="20"/>
              </w:rPr>
              <w:t xml:space="preserve">CT-PRI-044</w:t>
            </w:r>
          </w:p>
        </w:tc>
        <w:tc>
          <w:tcPr>
            <w:tcW w:w="1481" w:type="dxa"/>
          </w:tcPr>
          <w:p>
            <w:pPr>
              <w:widowControl/>
              <w:spacing w:after="0" w:line="276" w:lineRule="auto"/>
              <w:jc w:val="left"/>
              <w:rPr>
                <w:sz w:val="18"/>
                <w:szCs w:val="18"/>
              </w:rPr>
            </w:pPr>
            <w:r>
              <w:rPr>
                <w:sz w:val="18"/>
                <w:szCs w:val="20"/>
              </w:rPr>
              <w:t xml:space="preserve">05/10/2026 (rodada 1)</w:t>
            </w:r>
          </w:p>
        </w:tc>
        <w:tc>
          <w:tcPr>
            <w:tcW w:w="2299"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alterar o </w:t>
      </w:r>
      <w:r>
        <w:rPr>
          <w:b/>
          <w:bCs/>
          <w:szCs w:val="20"/>
        </w:rPr>
        <w:t xml:space="preserve">Cargo</w:t>
      </w:r>
      <w:r>
        <w:rPr>
          <w:szCs w:val="20"/>
        </w:rPr>
        <w:t xml:space="preserve"> de um profissional (com justificativa), o histórico registra o item </w:t>
      </w:r>
      <w:r>
        <w:rPr>
          <w:b/>
          <w:bCs/>
          <w:szCs w:val="20"/>
        </w:rPr>
        <w:t xml:space="preserve">CARGO</w:t>
      </w:r>
      <w:r>
        <w:rPr>
          <w:szCs w:val="20"/>
        </w:rPr>
        <w:t xml:space="preserve"> com usuário, data, hora e justificativa, mas com </w:t>
      </w:r>
      <w:r>
        <w:rPr>
          <w:b/>
          <w:bCs/>
          <w:szCs w:val="20"/>
        </w:rPr>
        <w:t xml:space="preserve">Valor Antigo e Valor Novo em branco</w:t>
      </w:r>
      <w:r>
        <w:rPr>
          <w:szCs w:val="20"/>
        </w:rPr>
        <w:t xml:space="preserve">. Foi digitado ANALISTA TESTE e esse valor não aparece. Na mesma gravação, o histórico também registra o item </w:t>
      </w:r>
      <w:r>
        <w:rPr>
          <w:b/>
          <w:bCs/>
          <w:szCs w:val="20"/>
        </w:rPr>
        <w:t xml:space="preserve">DDI</w:t>
      </w:r>
      <w:r>
        <w:rPr>
          <w:szCs w:val="20"/>
        </w:rPr>
        <w:t xml:space="preserve"> como alterado (de vazio para 55), sem o usuário ter mexido no campo. Quem audita não sabe o que o cargo passou a ser e vê uma alteração que não aconteceu.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pesquisar </w:t>
      </w:r>
      <w:r>
        <w:rPr>
          <w:szCs w:val="20"/>
        </w:rPr>
        <w:t xml:space="preserve">TESTE INCLUSAO</w:t>
      </w:r>
      <w:r>
        <w:rPr>
          <w:szCs w:val="20"/>
        </w:rPr>
        <w:t xml:space="preserve"> e clicar no ícone de editar. 2. No bloco </w:t>
      </w:r>
      <w:r>
        <w:rPr>
          <w:b/>
          <w:bCs/>
          <w:szCs w:val="20"/>
        </w:rPr>
        <w:t xml:space="preserve">Setor</w:t>
      </w:r>
      <w:r>
        <w:rPr>
          <w:szCs w:val="20"/>
        </w:rPr>
        <w:t xml:space="preserve">, em </w:t>
      </w:r>
      <w:r>
        <w:rPr>
          <w:b/>
          <w:bCs/>
          <w:szCs w:val="20"/>
        </w:rPr>
        <w:t xml:space="preserve">Cargo</w:t>
      </w:r>
      <w:r>
        <w:rPr>
          <w:szCs w:val="20"/>
        </w:rPr>
        <w:t xml:space="preserve">, digitar </w:t>
      </w:r>
      <w:r>
        <w:rPr>
          <w:szCs w:val="20"/>
        </w:rPr>
        <w:t xml:space="preserve">ANALISTA TESTE</w:t>
      </w:r>
      <w:r>
        <w:rPr>
          <w:szCs w:val="20"/>
        </w:rPr>
        <w:t xml:space="preserve"> (deixar </w:t>
      </w:r>
      <w:r>
        <w:rPr>
          <w:b/>
          <w:bCs/>
          <w:szCs w:val="20"/>
        </w:rPr>
        <w:t xml:space="preserve">Setor</w:t>
      </w:r>
      <w:r>
        <w:rPr>
          <w:szCs w:val="20"/>
        </w:rPr>
        <w:t xml:space="preserve"> em SELECIONE). Alterar também telefone e e-mail. 3. Em </w:t>
      </w:r>
      <w:r>
        <w:rPr>
          <w:b/>
          <w:bCs/>
          <w:szCs w:val="20"/>
        </w:rPr>
        <w:t xml:space="preserve">Digite sua Justificativa</w:t>
      </w:r>
      <w:r>
        <w:rPr>
          <w:szCs w:val="20"/>
        </w:rPr>
        <w:t xml:space="preserve">, escrever </w:t>
      </w:r>
      <w:r>
        <w:rPr>
          <w:szCs w:val="20"/>
        </w:rPr>
        <w:t xml:space="preserve">TESTE ALTERACAO CT044</w:t>
      </w:r>
      <w:r>
        <w:rPr>
          <w:szCs w:val="20"/>
        </w:rPr>
        <w:t xml:space="preserve"> e clicar em </w:t>
      </w:r>
      <w:r>
        <w:rPr>
          <w:b/>
          <w:bCs/>
          <w:szCs w:val="20"/>
        </w:rPr>
        <w:t xml:space="preserve">SALVAR</w:t>
      </w:r>
      <w:r>
        <w:rPr>
          <w:szCs w:val="20"/>
        </w:rPr>
        <w:t xml:space="preserve">. 4. Na lista, clicar no ícone </w:t>
      </w:r>
      <w:r>
        <w:rPr>
          <w:b/>
          <w:bCs/>
          <w:szCs w:val="20"/>
        </w:rPr>
        <w:t xml:space="preserve">LOG</w:t>
      </w:r>
      <w:r>
        <w:rPr>
          <w:szCs w:val="20"/>
        </w:rPr>
        <w:t xml:space="preserve"> da linha e ler as duas páginas do histórico.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INCLUSAO</w:t>
      </w:r>
      <w:r>
        <w:rPr>
          <w:szCs w:val="20"/>
        </w:rPr>
        <w:t xml:space="preserve"> (Cargo ANALISTA TESTE, justificativa TESTE ALTERACAO CT044).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10"/>
        <w:gridCol w:w="5021"/>
      </w:tblGrid>
      <w:tr>
        <w:trPr>
          <w:tblHeader/>
          <w:cantSplit/>
        </w:trPr>
        <w:tc>
          <w:tcPr>
            <w:tcW w:w="4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10" w:type="dxa"/>
          </w:tcPr>
          <w:p>
            <w:pPr>
              <w:widowControl/>
              <w:spacing w:after="0" w:line="276" w:lineRule="auto"/>
              <w:jc w:val="left"/>
              <w:rPr>
                <w:sz w:val="18"/>
                <w:szCs w:val="18"/>
              </w:rPr>
            </w:pPr>
            <w:r>
              <w:rPr>
                <w:sz w:val="18"/>
                <w:szCs w:val="20"/>
              </w:rPr>
              <w:t xml:space="preserve">Item CARGO com Valor Antigo (vazio) e Valor Novo "ANALISTA TESTE". Nenhum item para campos que o usuário não alterou.</w:t>
            </w:r>
          </w:p>
        </w:tc>
        <w:tc>
          <w:tcPr>
            <w:tcW w:w="5021" w:type="dxa"/>
          </w:tcPr>
          <w:p>
            <w:pPr>
              <w:widowControl/>
              <w:spacing w:after="0" w:line="276" w:lineRule="auto"/>
              <w:jc w:val="left"/>
              <w:rPr>
                <w:sz w:val="18"/>
                <w:szCs w:val="18"/>
              </w:rPr>
            </w:pPr>
            <w:r>
              <w:rPr>
                <w:sz w:val="18"/>
                <w:szCs w:val="20"/>
              </w:rPr>
              <w:t xml:space="preserve">Item CARGO com Valor Antigo e Valor Novo em branco. Item DDI com Valor Antigo vazio e Valor Novo 55, sem alteração feita pelo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735291" cy="7200000"/>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4735291" cy="7200000"/>
                    </a:xfrm>
                    <a:prstGeom prst="rect">
                      <a:avLst/>
                    </a:prstGeom>
                  </pic:spPr>
                </pic:pic>
              </a:graphicData>
            </a:graphic>
          </wp:inline>
        </w:drawing>
      </w:r>
    </w:p>
    <w:p>
      <w:pPr>
        <w:spacing w:before="60" w:after="120"/>
        <w:jc w:val="center"/>
      </w:pPr>
      <w:r>
        <w:rPr>
          <w:i/>
          <w:iCs/>
          <w:sz w:val="18"/>
          <w:szCs w:val="20"/>
        </w:rPr>
        <w:t xml:space="preserve">Figura 26 – Edição do profissional com Cargo ANALISTA TESTE e Setor em SELECIONE</w:t>
      </w:r>
    </w:p>
    <w:p>
      <w:pPr>
        <w:spacing w:after="0" w:line="360" w:lineRule="auto"/>
        <w:rPr>
          <w:szCs w:val="20"/>
        </w:rPr>
      </w:pPr>
      <w:r>
        <w:rPr>
          <w:i/>
          <w:iCs/>
          <w:szCs w:val="20"/>
        </w:rPr>
        <w:t xml:space="preserve">Figura 1: Edição do profissional com Cargo ANALISTA TESTE e Setor em SELECIONE</w:t>
      </w:r>
    </w:p>
    <w:p>
      <w:pPr>
        <w:keepNext/>
        <w:spacing w:before="120" w:after="0"/>
        <w:jc w:val="center"/>
      </w:pPr>
      <w:r>
        <w:rPr>
          <w:noProof/>
        </w:rPr>
        <w:drawing>
          <wp:inline distT="0" distB="0" distL="0" distR="0">
            <wp:extent cx="5400000" cy="3557833"/>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27 – Histórico, página 1: item CARGO com Valor Antigo e Valor Novo em branco</w:t>
      </w:r>
    </w:p>
    <w:p>
      <w:pPr>
        <w:spacing w:after="0" w:line="360" w:lineRule="auto"/>
        <w:rPr>
          <w:szCs w:val="20"/>
        </w:rPr>
      </w:pPr>
      <w:r>
        <w:rPr>
          <w:i/>
          <w:iCs/>
          <w:szCs w:val="20"/>
        </w:rPr>
        <w:t xml:space="preserve">Figura 2: Histórico, página 1: item CARGO com Valor Antigo e Valor Novo em branco</w:t>
      </w:r>
    </w:p>
    <w:p>
      <w:pPr>
        <w:keepNext/>
        <w:spacing w:before="120" w:after="0"/>
        <w:jc w:val="center"/>
      </w:pPr>
      <w:r>
        <w:rPr>
          <w:noProof/>
        </w:rPr>
        <w:drawing>
          <wp:inline distT="0" distB="0" distL="0" distR="0">
            <wp:extent cx="5400000" cy="3557833"/>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28 – Histórico, página 2: item DDI registrado como alterado (vazio → 55)</w:t>
      </w:r>
    </w:p>
    <w:p>
      <w:pPr>
        <w:spacing w:after="0" w:line="360" w:lineRule="auto"/>
        <w:rPr>
          <w:szCs w:val="20"/>
        </w:rPr>
      </w:pPr>
      <w:r>
        <w:rPr>
          <w:i/>
          <w:iCs/>
          <w:szCs w:val="20"/>
        </w:rPr>
        <w:t xml:space="preserve">Figura 3: Histórico, página 2: item DDI registrado como alterado (vazio →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b/>
          <w:bCs/>
          <w:szCs w:val="20"/>
        </w:rPr>
        <w:t xml:space="preserve">Cargo:</w:t>
      </w:r>
      <w:r>
        <w:rPr>
          <w:szCs w:val="20"/>
        </w:rPr>
        <w:t xml:space="preserve"> a regra detecta corretamente a mudança do Cargo (</w:t>
      </w:r>
      <w:r>
        <w:rPr>
          <w:szCs w:val="20"/>
        </w:rPr>
        <w:t xml:space="preserve">usuarioNew.Cargo != usuarioOld.Cargo</w:t>
      </w:r>
      <w:r>
        <w:rPr>
          <w:szCs w:val="20"/>
        </w:rPr>
        <w:t xml:space="preserve">), mas grava como valores o </w:t>
      </w:r>
      <w:r>
        <w:rPr>
          <w:b/>
          <w:bCs/>
          <w:szCs w:val="20"/>
        </w:rPr>
        <w:t xml:space="preserve">nome da Seção</w:t>
      </w:r>
      <w:r>
        <w:rPr>
          <w:szCs w:val="20"/>
        </w:rPr>
        <w:t xml:space="preserve"> (</w:t>
      </w:r>
      <w:r>
        <w:rPr>
          <w:szCs w:val="20"/>
        </w:rPr>
        <w:t xml:space="preserve">Secao.NomeLocal</w:t>
      </w:r>
      <w:r>
        <w:rPr>
          <w:szCs w:val="20"/>
        </w:rPr>
        <w:t xml:space="preserve">), um erro de copiar e colar do bloco anterior. Como o Setor estava em SELECIONE, os dois valores saíram vazios. </w:t>
      </w:r>
      <w:r>
        <w:rPr>
          <w:b/>
          <w:bCs/>
          <w:szCs w:val="20"/>
        </w:rPr>
        <w:t xml:space="preserve">DDI:</w:t>
      </w:r>
      <w:r>
        <w:rPr>
          <w:szCs w:val="20"/>
        </w:rPr>
        <w:t xml:space="preserve"> a tela preenche o DDI com "55" quando o banco está vazio; ao salvar, o valor antigo (vazio) é comparado com o da tela (55) e a diferença é registrada. A explicação do DDI é provável: falta confirmar com o DBA que o DDI do profissional estava vazio no banco antes da edição.</w:t>
      </w:r>
    </w:p>
    <w:tbl>
      <w:tblPr>
        <w:tblStyle w:val="Tabelacomgrade"/>
        <w:tblW w:w="9631" w:type="dxa"/>
        <w:tblLayout w:type="fixed"/>
        <w:tblLook w:val="04A0" w:firstRow="1" w:lastRow="0" w:firstColumn="1" w:lastColumn="0" w:noHBand="0" w:noVBand="1"/>
      </w:tblPr>
      <w:tblGrid>
        <w:gridCol w:w="4272"/>
        <w:gridCol w:w="1217"/>
        <w:gridCol w:w="4142"/>
      </w:tblGrid>
      <w:tr>
        <w:trPr>
          <w:tblHeader/>
          <w:cantSplit/>
        </w:trPr>
        <w:tc>
          <w:tcPr>
            <w:tcW w:w="4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491-504</w:t>
            </w:r>
          </w:p>
        </w:tc>
        <w:tc>
          <w:tcPr>
            <w:tcW w:w="4142" w:type="dxa"/>
          </w:tcPr>
          <w:p>
            <w:pPr>
              <w:widowControl/>
              <w:spacing w:after="0" w:line="276" w:lineRule="auto"/>
              <w:jc w:val="left"/>
              <w:rPr>
                <w:sz w:val="18"/>
                <w:szCs w:val="18"/>
              </w:rPr>
            </w:pPr>
            <w:r>
              <w:rPr>
                <w:sz w:val="18"/>
                <w:szCs w:val="20"/>
              </w:rPr>
              <w:t xml:space="preserve">Log do Cargo: compara o Cargo, mas grava Secao.NomeLocal como valor antigo e novo (linhas 498-499).</w:t>
            </w:r>
          </w:p>
        </w:tc>
      </w:tr>
      <w:tr>
        <w:trPr>
          <w:cantSplit/>
        </w:trPr>
        <w:tc>
          <w:tcPr>
            <w:tcW w:w="4272" w:type="dxa"/>
          </w:tcPr>
          <w:p>
            <w:pPr>
              <w:widowControl/>
              <w:spacing w:after="0" w:line="276" w:lineRule="auto"/>
              <w:jc w:val="left"/>
              <w:rPr>
                <w:sz w:val="18"/>
                <w:szCs w:val="18"/>
              </w:rPr>
            </w:pPr>
            <w:r>
              <w:rPr>
                <w:sz w:val="18"/>
                <w:szCs w:val="20"/>
              </w:rPr>
              <w:t xml:space="preserve">LaboSys_UI/administracao/usuario_ed.aspx.cs</w:t>
            </w:r>
          </w:p>
        </w:tc>
        <w:tc>
          <w:tcPr>
            <w:tcW w:w="1217" w:type="dxa"/>
          </w:tcPr>
          <w:p>
            <w:pPr>
              <w:widowControl/>
              <w:spacing w:after="0" w:line="276" w:lineRule="auto"/>
              <w:jc w:val="left"/>
              <w:rPr>
                <w:sz w:val="18"/>
                <w:szCs w:val="18"/>
              </w:rPr>
            </w:pPr>
            <w:r>
              <w:rPr>
                <w:sz w:val="18"/>
                <w:szCs w:val="20"/>
              </w:rPr>
              <w:t xml:space="preserve">355, 363</w:t>
            </w:r>
          </w:p>
        </w:tc>
        <w:tc>
          <w:tcPr>
            <w:tcW w:w="4142" w:type="dxa"/>
          </w:tcPr>
          <w:p>
            <w:pPr>
              <w:widowControl/>
              <w:spacing w:after="0" w:line="276" w:lineRule="auto"/>
              <w:jc w:val="left"/>
              <w:rPr>
                <w:sz w:val="18"/>
                <w:szCs w:val="18"/>
              </w:rPr>
            </w:pPr>
            <w:r>
              <w:rPr>
                <w:sz w:val="18"/>
                <w:szCs w:val="20"/>
              </w:rPr>
              <w:t xml:space="preserve">Na abertura da edição, DDI vazio no banco vira "55" na tela.</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220-232</w:t>
            </w:r>
          </w:p>
        </w:tc>
        <w:tc>
          <w:tcPr>
            <w:tcW w:w="4142" w:type="dxa"/>
          </w:tcPr>
          <w:p>
            <w:pPr>
              <w:widowControl/>
              <w:spacing w:after="0" w:line="276" w:lineRule="auto"/>
              <w:jc w:val="left"/>
              <w:rPr>
                <w:sz w:val="18"/>
                <w:szCs w:val="18"/>
              </w:rPr>
            </w:pPr>
            <w:r>
              <w:rPr>
                <w:sz w:val="18"/>
                <w:szCs w:val="20"/>
              </w:rPr>
              <w:t xml:space="preserve">Log do DDI: registra qualquer diferença entre o banco e a tela, inclusive a criada pelo valor padrão.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log do Cargo, gravar </w:t>
      </w:r>
      <w:r>
        <w:rPr>
          <w:szCs w:val="20"/>
        </w:rPr>
        <w:t xml:space="preserve">usuarioOld.Cargo</w:t>
      </w:r>
      <w:r>
        <w:rPr>
          <w:szCs w:val="20"/>
        </w:rPr>
        <w:t xml:space="preserve"> e </w:t>
      </w:r>
      <w:r>
        <w:rPr>
          <w:szCs w:val="20"/>
        </w:rPr>
        <w:t xml:space="preserve">usuarioNew.Cargo</w:t>
      </w:r>
      <w:r>
        <w:rPr>
          <w:szCs w:val="20"/>
        </w:rPr>
        <w:t xml:space="preserve"> como valor antigo e novo.</w:t>
      </w:r>
    </w:p>
    <w:p>
      <w:pPr>
        <w:numPr>
          <w:ilvl w:val="0"/>
          <w:numId w:val="2"/>
        </w:numPr>
        <w:spacing w:after="0" w:line="360" w:lineRule="auto"/>
        <w:rPr>
          <w:szCs w:val="20"/>
        </w:rPr>
      </w:pPr>
      <w:r>
        <w:rPr>
          <w:szCs w:val="20"/>
        </w:rPr>
        <w:t xml:space="preserve">Revisar os outros blocos copiados do mesmo arquivo (Divisão, Seção, Matrícula etc.) para conferir se gravam o campo certo.</w:t>
      </w:r>
    </w:p>
    <w:p>
      <w:pPr>
        <w:numPr>
          <w:ilvl w:val="0"/>
          <w:numId w:val="2"/>
        </w:numPr>
        <w:spacing w:after="0" w:line="360" w:lineRule="auto"/>
        <w:rPr>
          <w:szCs w:val="20"/>
        </w:rPr>
      </w:pPr>
      <w:r>
        <w:rPr>
          <w:szCs w:val="20"/>
        </w:rPr>
        <w:t xml:space="preserve">Não aplicar valor padrão de DDI na edição de registro existente, ou gravar o padrão já na inclusão, para que a comparação não acuse mudança falsa.</w:t>
      </w:r>
    </w:p>
    <w:p>
      <w:pPr>
        <w:numPr>
          <w:ilvl w:val="0"/>
          <w:numId w:val="2"/>
        </w:numPr>
        <w:spacing w:after="0" w:line="360" w:lineRule="auto"/>
        <w:rPr>
          <w:szCs w:val="20"/>
        </w:rPr>
      </w:pPr>
      <w:r>
        <w:rPr>
          <w:szCs w:val="20"/>
        </w:rPr>
        <w:t xml:space="preserve">Comparar valores normalizados (vazio e nulo iguais; sem espaços) antes de registrar uma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CT-PRI-044</w:t>
      </w:r>
      <w:r>
        <w:rPr>
          <w:szCs w:val="20"/>
        </w:rPr>
        <w:t xml:space="preserve">: alterar o Cargo de </w:t>
      </w:r>
      <w:r>
        <w:rPr>
          <w:szCs w:val="20"/>
        </w:rPr>
        <w:t xml:space="preserve">TESTE INCLUSAO</w:t>
      </w:r>
      <w:r>
        <w:rPr>
          <w:szCs w:val="20"/>
        </w:rPr>
        <w:t xml:space="preserve"> com justificativa e conferir no histórico o item CARGO com o valor antigo e o novo. Conferir que não aparece item de DDI (nem de outro campo) que não foi alterado.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DV-PRI-006</w:t>
      </w:r>
    </w:p>
    <w:p>
      <w:pPr>
        <w:keepNext/>
        <w:spacing w:after="0" w:line="360" w:lineRule="auto"/>
      </w:pPr>
    </w:p>
    <w:p>
      <w:pPr>
        <w:spacing w:after="0" w:line="360" w:lineRule="auto"/>
        <w:rPr>
          <w:szCs w:val="20"/>
        </w:rPr>
      </w:pPr>
      <w:r>
        <w:rPr>
          <w:b/>
          <w:bCs/>
          <w:szCs w:val="20"/>
        </w:rPr>
        <w:t xml:space="preserve">Profissional com conta de usuário e perfil é excluído sem aviso de dependência</w:t>
      </w:r>
    </w:p>
    <w:tbl>
      <w:tblPr>
        <w:tblStyle w:val="Tabelacomgrade"/>
        <w:tblW w:w="9631" w:type="dxa"/>
        <w:tblLayout w:type="fixed"/>
        <w:tblLook w:val="04A0" w:firstRow="1" w:lastRow="0" w:firstColumn="1" w:lastColumn="0" w:noHBand="0" w:noVBand="1"/>
      </w:tblPr>
      <w:tblGrid>
        <w:gridCol w:w="1278"/>
        <w:gridCol w:w="1173"/>
        <w:gridCol w:w="1964"/>
        <w:gridCol w:w="1443"/>
        <w:gridCol w:w="1516"/>
        <w:gridCol w:w="2257"/>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Média</w:t>
            </w:r>
          </w:p>
        </w:tc>
        <w:tc>
          <w:tcPr>
            <w:tcW w:w="1173"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Principal › Administração › Profissional › Excluir</w:t>
            </w:r>
          </w:p>
        </w:tc>
        <w:tc>
          <w:tcPr>
            <w:tcW w:w="1443" w:type="dxa"/>
          </w:tcPr>
          <w:p>
            <w:pPr>
              <w:widowControl/>
              <w:spacing w:after="0" w:line="276" w:lineRule="auto"/>
              <w:jc w:val="left"/>
              <w:rPr>
                <w:sz w:val="18"/>
                <w:szCs w:val="18"/>
              </w:rPr>
            </w:pPr>
            <w:r>
              <w:rPr>
                <w:sz w:val="18"/>
                <w:szCs w:val="20"/>
              </w:rPr>
              <w:t xml:space="preserve">CT-PRI-048</w:t>
            </w:r>
          </w:p>
        </w:tc>
        <w:tc>
          <w:tcPr>
            <w:tcW w:w="1516" w:type="dxa"/>
          </w:tcPr>
          <w:p>
            <w:pPr>
              <w:widowControl/>
              <w:spacing w:after="0" w:line="276" w:lineRule="auto"/>
              <w:jc w:val="left"/>
              <w:rPr>
                <w:sz w:val="18"/>
                <w:szCs w:val="18"/>
              </w:rPr>
            </w:pPr>
            <w:r>
              <w:rPr>
                <w:sz w:val="18"/>
                <w:szCs w:val="20"/>
              </w:rPr>
              <w:t xml:space="preserve">05/10/2026 (rodada 1)</w:t>
            </w:r>
          </w:p>
        </w:tc>
        <w:tc>
          <w:tcPr>
            <w:tcW w:w="2257" w:type="dxa"/>
          </w:tcPr>
          <w:p>
            <w:pPr>
              <w:widowControl/>
              <w:spacing w:after="0" w:line="276" w:lineRule="auto"/>
              <w:jc w:val="left"/>
              <w:rPr>
                <w:sz w:val="18"/>
                <w:szCs w:val="18"/>
              </w:rPr>
            </w:pPr>
            <w:r>
              <w:rPr>
                <w:sz w:val="18"/>
                <w:szCs w:val="20"/>
              </w:rPr>
              <w:t xml:space="preserve">RDC 658/2022, art. 124 (atividades rastreáveis a quem as executou) e art. 125 (registros legíveis ao longo do tempo)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excluiu o profissional </w:t>
      </w:r>
      <w:r>
        <w:rPr>
          <w:b/>
          <w:bCs/>
          <w:szCs w:val="20"/>
        </w:rPr>
        <w:t xml:space="preserve">TESTE CADASTRO</w:t>
      </w:r>
      <w:r>
        <w:rPr>
          <w:szCs w:val="20"/>
        </w:rPr>
        <w:t xml:space="preserve">, que tinha </w:t>
      </w:r>
      <w:r>
        <w:rPr>
          <w:b/>
          <w:bCs/>
          <w:szCs w:val="20"/>
        </w:rPr>
        <w:t xml:space="preserve">conta de usuário</w:t>
      </w:r>
      <w:r>
        <w:rPr>
          <w:szCs w:val="20"/>
        </w:rPr>
        <w:t xml:space="preserve"> com perfil, sem avisar que havia uma conta ligada a ele. A regra RN-PRI-051 espera que a exclusão seja recusada, dizendo qual dependência impede, ou ao menos que o usuário seja avisado. Os registros criados por um profissional precisam continuar ligados a uma pessoa identificável. O caso de um profissional que </w:t>
      </w:r>
      <w:r>
        <w:rPr>
          <w:b/>
          <w:bCs/>
          <w:szCs w:val="20"/>
        </w:rPr>
        <w:t xml:space="preserve">já criou registros</w:t>
      </w:r>
      <w:r>
        <w:rPr>
          <w:szCs w:val="20"/>
        </w:rPr>
        <w:t xml:space="preserve"> no sistema não foi reproduzido: esse usuário de teste nunca entrou no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2. Pesquisar </w:t>
      </w:r>
      <w:r>
        <w:rPr>
          <w:szCs w:val="20"/>
        </w:rPr>
        <w:t xml:space="preserve">TESTE CADASTRO</w:t>
      </w:r>
      <w:r>
        <w:rPr>
          <w:szCs w:val="20"/>
        </w:rPr>
        <w:t xml:space="preserve"> (profissional que tem conta em </w:t>
      </w:r>
      <w:r>
        <w:rPr>
          <w:b/>
          <w:bCs/>
          <w:szCs w:val="20"/>
        </w:rPr>
        <w:t xml:space="preserve">Administração › Conta usuário</w:t>
      </w:r>
      <w:r>
        <w:rPr>
          <w:szCs w:val="20"/>
        </w:rPr>
        <w:t xml:space="preserve">, com perfil TESTECADASTRO) e clicar no ícone de excluir. 3. Na tela </w:t>
      </w:r>
      <w:r>
        <w:rPr>
          <w:b/>
          <w:bCs/>
          <w:szCs w:val="20"/>
        </w:rPr>
        <w:t xml:space="preserve">Exclusão</w:t>
      </w:r>
      <w:r>
        <w:rPr>
          <w:szCs w:val="20"/>
        </w:rPr>
        <w:t xml:space="preserve">, preencher </w:t>
      </w:r>
      <w:r>
        <w:rPr>
          <w:b/>
          <w:bCs/>
          <w:szCs w:val="20"/>
        </w:rPr>
        <w:t xml:space="preserve">Justificativa</w:t>
      </w:r>
      <w:r>
        <w:rPr>
          <w:szCs w:val="20"/>
        </w:rPr>
        <w:t xml:space="preserve"> </w:t>
      </w:r>
      <w:r>
        <w:rPr>
          <w:szCs w:val="20"/>
        </w:rPr>
        <w:t xml:space="preserve">TESTE EXCLUSAO COM HISTORICO CT048</w:t>
      </w:r>
      <w:r>
        <w:rPr>
          <w:szCs w:val="20"/>
        </w:rPr>
        <w:t xml:space="preserve"> e clicar em </w:t>
      </w:r>
      <w:r>
        <w:rPr>
          <w:b/>
          <w:bCs/>
          <w:szCs w:val="20"/>
        </w:rPr>
        <w:t xml:space="preserve">EXCLUIR</w:t>
      </w:r>
      <w:r>
        <w:rPr>
          <w:szCs w:val="20"/>
        </w:rPr>
        <w:t xml:space="preserve">; confirmar. 4. Pesquisar </w:t>
      </w:r>
      <w:r>
        <w:rPr>
          <w:szCs w:val="20"/>
        </w:rPr>
        <w:t xml:space="preserve">TESTE CADASTRO</w:t>
      </w:r>
      <w:r>
        <w:rPr>
          <w:szCs w:val="20"/>
        </w:rPr>
        <w:t xml:space="preserve"> de novo.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CADASTRO</w:t>
      </w:r>
      <w:r>
        <w:rPr>
          <w:szCs w:val="20"/>
        </w:rPr>
        <w:t xml:space="preserve"> com conta e perfil TESTECADASTRO, excluído no CT-PRI-048 e recriado depois para os demais testes.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9"/>
        <w:gridCol w:w="4382"/>
      </w:tblGrid>
      <w:tr>
        <w:trPr>
          <w:tblHeader/>
          <w:cantSplit/>
        </w:trPr>
        <w:tc>
          <w:tcPr>
            <w:tcW w:w="5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9" w:type="dxa"/>
          </w:tcPr>
          <w:p>
            <w:pPr>
              <w:widowControl/>
              <w:spacing w:after="0" w:line="276" w:lineRule="auto"/>
              <w:jc w:val="left"/>
              <w:rPr>
                <w:sz w:val="18"/>
                <w:szCs w:val="18"/>
              </w:rPr>
            </w:pPr>
            <w:r>
              <w:rPr>
                <w:sz w:val="18"/>
                <w:szCs w:val="20"/>
              </w:rPr>
              <w:t xml:space="preserve">Recusar a exclusão, dizendo que há uma conta de usuário e um perfil ligados ao profissional (ou exigir que a conta seja desativada antes), conforme RN-PRI-051.</w:t>
            </w:r>
          </w:p>
        </w:tc>
        <w:tc>
          <w:tcPr>
            <w:tcW w:w="4382" w:type="dxa"/>
          </w:tcPr>
          <w:p>
            <w:pPr>
              <w:widowControl/>
              <w:spacing w:after="0" w:line="276" w:lineRule="auto"/>
              <w:jc w:val="left"/>
              <w:rPr>
                <w:sz w:val="18"/>
                <w:szCs w:val="18"/>
              </w:rPr>
            </w:pPr>
            <w:r>
              <w:rPr>
                <w:sz w:val="18"/>
                <w:szCs w:val="20"/>
              </w:rPr>
              <w:t xml:space="preserve">Exclusão realizada; a pesquisa por </w:t>
            </w:r>
            <w:r>
              <w:rPr>
                <w:sz w:val="18"/>
                <w:szCs w:val="20"/>
              </w:rPr>
              <w:t xml:space="preserve">TESTE CADASTRO</w:t>
            </w:r>
            <w:r>
              <w:rPr>
                <w:sz w:val="18"/>
                <w:szCs w:val="20"/>
              </w:rPr>
              <w:t xml:space="preserve"> volta "A pesquisa não retornou nenhum resultado." Nenhum aviso sobre 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29 – Tela de exclusão do profissional TESTE CADASTRO, com justificativa</w:t>
      </w:r>
    </w:p>
    <w:p>
      <w:pPr>
        <w:spacing w:after="0" w:line="360" w:lineRule="auto"/>
        <w:rPr>
          <w:szCs w:val="20"/>
        </w:rPr>
      </w:pPr>
      <w:r>
        <w:rPr>
          <w:i/>
          <w:iCs/>
          <w:szCs w:val="20"/>
        </w:rPr>
        <w:t xml:space="preserve">Figura 1: Tela de exclusão do profissional TESTE CADASTRO, com justificativa</w:t>
      </w:r>
    </w:p>
    <w:p>
      <w:pPr>
        <w:keepNext/>
        <w:spacing w:before="120" w:after="0"/>
        <w:jc w:val="center"/>
      </w:pPr>
      <w:r>
        <w:rPr>
          <w:noProof/>
        </w:rPr>
        <w:drawing>
          <wp:inline distT="0" distB="0" distL="0" distR="0">
            <wp:extent cx="5400000" cy="3557833"/>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30 – Depois de excluir: o profissional não aparece mais, sem aviso sobre a conta</w:t>
      </w:r>
    </w:p>
    <w:p>
      <w:pPr>
        <w:spacing w:after="0" w:line="360" w:lineRule="auto"/>
        <w:rPr>
          <w:szCs w:val="20"/>
        </w:rPr>
      </w:pPr>
      <w:r>
        <w:rPr>
          <w:i/>
          <w:iCs/>
          <w:szCs w:val="20"/>
        </w:rPr>
        <w:t xml:space="preserve">Figura 2: Depois de excluir: o profissional não aparece mais, sem aviso sobre a conta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exclusão confere dependências pela procedure </w:t>
      </w:r>
      <w:r>
        <w:rPr>
          <w:szCs w:val="20"/>
        </w:rPr>
        <w:t xml:space="preserve">pPossoExcluir</w:t>
      </w:r>
      <w:r>
        <w:rPr>
          <w:szCs w:val="20"/>
        </w:rPr>
        <w:t xml:space="preserve">, que só enxerga </w:t>
      </w:r>
      <w:r>
        <w:rPr>
          <w:b/>
          <w:bCs/>
          <w:szCs w:val="20"/>
        </w:rPr>
        <w:t xml:space="preserve">outras tabelas com chave estrangeira</w:t>
      </w:r>
      <w:r>
        <w:rPr>
          <w:szCs w:val="20"/>
        </w:rPr>
        <w:t xml:space="preserve"> para </w:t>
      </w:r>
      <w:r>
        <w:rPr>
          <w:szCs w:val="20"/>
        </w:rPr>
        <w:t xml:space="preserve">SIS_USUARIO</w:t>
      </w:r>
      <w:r>
        <w:rPr>
          <w:szCs w:val="20"/>
        </w:rPr>
        <w:t xml:space="preserve">. A conta (login e validade) fica </w:t>
      </w:r>
      <w:r>
        <w:rPr>
          <w:b/>
          <w:bCs/>
          <w:szCs w:val="20"/>
        </w:rPr>
        <w:t xml:space="preserve">na mesma linha</w:t>
      </w:r>
      <w:r>
        <w:rPr>
          <w:szCs w:val="20"/>
        </w:rPr>
        <w:t xml:space="preserve"> do profissional em </w:t>
      </w:r>
      <w:r>
        <w:rPr>
          <w:szCs w:val="20"/>
        </w:rPr>
        <w:t xml:space="preserve">SIS_USUARIO</w:t>
      </w:r>
      <w:r>
        <w:rPr>
          <w:szCs w:val="20"/>
        </w:rPr>
        <w:t xml:space="preserve">, e a tabela de perfis do usuário (</w:t>
      </w:r>
      <w:r>
        <w:rPr>
          <w:szCs w:val="20"/>
        </w:rPr>
        <w:t xml:space="preserve">SIS_USUARIO_PERFIL</w:t>
      </w:r>
      <w:r>
        <w:rPr>
          <w:szCs w:val="20"/>
        </w:rPr>
        <w:t xml:space="preserve">) não tem chave estrangeira para </w:t>
      </w:r>
      <w:r>
        <w:rPr>
          <w:szCs w:val="20"/>
        </w:rPr>
        <w:t xml:space="preserve">SIS_USUARIO</w:t>
      </w:r>
      <w:r>
        <w:rPr>
          <w:szCs w:val="20"/>
        </w:rPr>
        <w:t xml:space="preserve">. Assim, nem a conta nem o perfil contam como dependência. Que um profissional que já criou registros seja recusado é provável (os campos de usuário de criação têm chave estrangeira), mas não foi testado.</w:t>
      </w:r>
    </w:p>
    <w:tbl>
      <w:tblPr>
        <w:tblStyle w:val="Tabelacomgrade"/>
        <w:tblW w:w="9631" w:type="dxa"/>
        <w:tblLayout w:type="fixed"/>
        <w:tblLook w:val="04A0" w:firstRow="1" w:lastRow="0" w:firstColumn="1" w:lastColumn="0" w:noHBand="0" w:noVBand="1"/>
      </w:tblPr>
      <w:tblGrid>
        <w:gridCol w:w="3829"/>
        <w:gridCol w:w="1305"/>
        <w:gridCol w:w="4497"/>
      </w:tblGrid>
      <w:tr>
        <w:trPr>
          <w:tblHeader/>
          <w:cantSplit/>
        </w:trPr>
        <w:tc>
          <w:tcPr>
            <w:tcW w:w="38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29" w:type="dxa"/>
          </w:tcPr>
          <w:p>
            <w:pPr>
              <w:widowControl/>
              <w:spacing w:after="0" w:line="276" w:lineRule="auto"/>
              <w:jc w:val="left"/>
              <w:rPr>
                <w:sz w:val="18"/>
                <w:szCs w:val="18"/>
              </w:rPr>
            </w:pPr>
            <w:r>
              <w:rPr>
                <w:sz w:val="18"/>
                <w:szCs w:val="20"/>
              </w:rPr>
              <w:t xml:space="preserve">LaboSys_DAL/dalUsuario.cs</w:t>
            </w:r>
          </w:p>
        </w:tc>
        <w:tc>
          <w:tcPr>
            <w:tcW w:w="1305" w:type="dxa"/>
          </w:tcPr>
          <w:p>
            <w:pPr>
              <w:widowControl/>
              <w:spacing w:after="0" w:line="276" w:lineRule="auto"/>
              <w:jc w:val="left"/>
              <w:rPr>
                <w:sz w:val="18"/>
                <w:szCs w:val="18"/>
              </w:rPr>
            </w:pPr>
            <w:r>
              <w:rPr>
                <w:sz w:val="18"/>
                <w:szCs w:val="20"/>
              </w:rPr>
              <w:t xml:space="preserve">1213-1255</w:t>
            </w:r>
          </w:p>
        </w:tc>
        <w:tc>
          <w:tcPr>
            <w:tcW w:w="4497" w:type="dxa"/>
          </w:tcPr>
          <w:p>
            <w:pPr>
              <w:widowControl/>
              <w:spacing w:after="0" w:line="276" w:lineRule="auto"/>
              <w:jc w:val="left"/>
              <w:rPr>
                <w:sz w:val="18"/>
                <w:szCs w:val="18"/>
              </w:rPr>
            </w:pPr>
            <w:r>
              <w:rPr>
                <w:sz w:val="18"/>
                <w:szCs w:val="20"/>
              </w:rPr>
              <w:t xml:space="preserve">excluirUsuario: usa PossoExcluir("SIS_USUARIO") e, se livre, marca a lixeira com a justificativa.</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Hsolutions.Principal.DB/Tables/SIS_USUARIO.sql</w:t>
            </w:r>
          </w:p>
        </w:tc>
        <w:tc>
          <w:tcPr>
            <w:tcW w:w="1305" w:type="dxa"/>
          </w:tcPr>
          <w:p>
            <w:pPr>
              <w:widowControl/>
              <w:spacing w:after="0" w:line="276" w:lineRule="auto"/>
              <w:jc w:val="left"/>
              <w:rPr>
                <w:sz w:val="18"/>
                <w:szCs w:val="18"/>
              </w:rPr>
            </w:pPr>
            <w:r>
              <w:rPr>
                <w:sz w:val="18"/>
                <w:szCs w:val="20"/>
              </w:rPr>
              <w:t xml:space="preserve">3, 9-10</w:t>
            </w:r>
          </w:p>
        </w:tc>
        <w:tc>
          <w:tcPr>
            <w:tcW w:w="4497" w:type="dxa"/>
          </w:tcPr>
          <w:p>
            <w:pPr>
              <w:widowControl/>
              <w:spacing w:after="0" w:line="276" w:lineRule="auto"/>
              <w:jc w:val="left"/>
              <w:rPr>
                <w:sz w:val="18"/>
                <w:szCs w:val="18"/>
              </w:rPr>
            </w:pPr>
            <w:r>
              <w:rPr>
                <w:sz w:val="18"/>
                <w:szCs w:val="20"/>
              </w:rPr>
              <w:t xml:space="preserve">Login e validade da conta ficam na própria linha do profissional, invisíveis para a conferência de dependências.</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Hsolutions.Principal.DB/Tables/SIS_USUARIO_PERFIL.sql</w:t>
            </w:r>
          </w:p>
        </w:tc>
        <w:tc>
          <w:tcPr>
            <w:tcW w:w="1305" w:type="dxa"/>
          </w:tcPr>
          <w:p>
            <w:pPr>
              <w:widowControl/>
              <w:spacing w:after="0" w:line="276" w:lineRule="auto"/>
              <w:jc w:val="left"/>
              <w:rPr>
                <w:sz w:val="18"/>
                <w:szCs w:val="18"/>
              </w:rPr>
            </w:pPr>
            <w:r>
              <w:rPr>
                <w:sz w:val="18"/>
                <w:szCs w:val="20"/>
              </w:rPr>
              <w:t xml:space="preserve">1-9</w:t>
            </w:r>
          </w:p>
        </w:tc>
        <w:tc>
          <w:tcPr>
            <w:tcW w:w="4497" w:type="dxa"/>
          </w:tcPr>
          <w:p>
            <w:pPr>
              <w:widowControl/>
              <w:spacing w:after="0" w:line="276" w:lineRule="auto"/>
              <w:jc w:val="left"/>
              <w:rPr>
                <w:sz w:val="18"/>
                <w:szCs w:val="18"/>
              </w:rPr>
            </w:pPr>
            <w:r>
              <w:rPr>
                <w:sz w:val="18"/>
                <w:szCs w:val="20"/>
              </w:rPr>
              <w:t xml:space="preserve">Perfis do usuário sem chave estrangeira para SIS_USUARIO (só para SIS_PERFIL).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Antes de excluir, conferir explicitamente se o profissional tem conta (login preenchido) ou perfis em </w:t>
      </w:r>
      <w:r>
        <w:rPr>
          <w:szCs w:val="20"/>
        </w:rPr>
        <w:t xml:space="preserve">SIS_USUARIO_PERFIL</w:t>
      </w:r>
      <w:r>
        <w:rPr>
          <w:szCs w:val="20"/>
        </w:rPr>
        <w:t xml:space="preserve">, e recusar com uma mensagem clara: "O profissional possui conta de usuário. Desative a conta antes de excluir." (regra a confirmar com a área).</w:t>
      </w:r>
    </w:p>
    <w:p>
      <w:pPr>
        <w:numPr>
          <w:ilvl w:val="0"/>
          <w:numId w:val="2"/>
        </w:numPr>
        <w:spacing w:after="0" w:line="360" w:lineRule="auto"/>
        <w:rPr>
          <w:szCs w:val="20"/>
        </w:rPr>
      </w:pPr>
      <w:r>
        <w:rPr>
          <w:szCs w:val="20"/>
        </w:rPr>
        <w:t xml:space="preserve">Acrescentar a chave estrangeira de </w:t>
      </w:r>
      <w:r>
        <w:rPr>
          <w:szCs w:val="20"/>
        </w:rPr>
        <w:t xml:space="preserve">SIS_USUARIO_PERFIL.ID_USUARIO</w:t>
      </w:r>
      <w:r>
        <w:rPr>
          <w:szCs w:val="20"/>
        </w:rPr>
        <w:t xml:space="preserve"> para </w:t>
      </w:r>
      <w:r>
        <w:rPr>
          <w:szCs w:val="20"/>
        </w:rPr>
        <w:t xml:space="preserve">SIS_USUARIO</w:t>
      </w:r>
      <w:r>
        <w:rPr>
          <w:szCs w:val="20"/>
        </w:rPr>
        <w:t xml:space="preserve">.</w:t>
      </w:r>
    </w:p>
    <w:p>
      <w:pPr>
        <w:numPr>
          <w:ilvl w:val="0"/>
          <w:numId w:val="2"/>
        </w:numPr>
        <w:spacing w:after="0" w:line="360" w:lineRule="auto"/>
        <w:rPr>
          <w:szCs w:val="20"/>
        </w:rPr>
      </w:pPr>
      <w:r>
        <w:rPr>
          <w:szCs w:val="20"/>
        </w:rPr>
        <w:t xml:space="preserve">Preferir inativar a excluir quando o profissional já tiver registros no sistema, preservando o vínculo entre registros e autor.</w:t>
      </w:r>
    </w:p>
    <w:p>
      <w:pPr>
        <w:numPr>
          <w:ilvl w:val="0"/>
          <w:numId w:val="2"/>
        </w:numPr>
        <w:spacing w:after="0" w:line="360" w:lineRule="auto"/>
        <w:rPr>
          <w:szCs w:val="20"/>
        </w:rPr>
      </w:pPr>
      <w:r>
        <w:rPr>
          <w:szCs w:val="20"/>
        </w:rPr>
        <w:t xml:space="preserve">Usar a mensagem detalhada de dependências proposta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CT-PRI-048</w:t>
      </w:r>
      <w:r>
        <w:rPr>
          <w:szCs w:val="20"/>
        </w:rPr>
        <w:t xml:space="preserve"> com um profissional TESTE que tenha conta e perfil: a exclusão deve ser recusada com a dependência informada. Repetir também com um profissional TESTE que já tenha incluído registros (exige entrar no sistema com esse usuário e gravar algo).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o profissional inativo, o campo de justificativa da exclusão aparece desabilitado (registrado na rodada 1, não analisado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DV-PRI-010</w:t>
      </w:r>
    </w:p>
    <w:p>
      <w:pPr>
        <w:keepNext/>
        <w:spacing w:after="0" w:line="360" w:lineRule="auto"/>
      </w:pPr>
    </w:p>
    <w:p>
      <w:pPr>
        <w:spacing w:after="0" w:line="360" w:lineRule="auto"/>
        <w:rPr>
          <w:szCs w:val="20"/>
        </w:rPr>
      </w:pPr>
      <w:r>
        <w:rPr>
          <w:b/>
          <w:bCs/>
          <w:szCs w:val="20"/>
        </w:rPr>
        <w:t xml:space="preserve">Salvar um equipamento sem Categoria dá erro de servidor e a tela fica parada, sem mensagem</w:t>
      </w:r>
    </w:p>
    <w:tbl>
      <w:tblPr>
        <w:tblStyle w:val="Tabelacomgrade"/>
        <w:tblW w:w="9631" w:type="dxa"/>
        <w:tblLayout w:type="fixed"/>
        <w:tblLook w:val="04A0" w:firstRow="1" w:lastRow="0" w:firstColumn="1" w:lastColumn="0" w:noHBand="0" w:noVBand="1"/>
      </w:tblPr>
      <w:tblGrid>
        <w:gridCol w:w="1343"/>
        <w:gridCol w:w="1238"/>
        <w:gridCol w:w="2214"/>
        <w:gridCol w:w="2024"/>
        <w:gridCol w:w="1675"/>
        <w:gridCol w:w="1137"/>
      </w:tblGrid>
      <w:tr>
        <w:trPr>
          <w:tblHeader/>
          <w:cantSplit/>
        </w:trPr>
        <w:tc>
          <w:tcPr>
            <w:tcW w:w="1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3" w:type="dxa"/>
          </w:tcPr>
          <w:p>
            <w:pPr>
              <w:widowControl/>
              <w:spacing w:after="0" w:line="276" w:lineRule="auto"/>
              <w:jc w:val="left"/>
              <w:rPr>
                <w:sz w:val="18"/>
                <w:szCs w:val="18"/>
              </w:rPr>
            </w:pPr>
            <w:r>
              <w:rPr>
                <w:sz w:val="18"/>
                <w:szCs w:val="20"/>
              </w:rPr>
              <w:t xml:space="preserve">Média</w:t>
            </w:r>
          </w:p>
        </w:tc>
        <w:tc>
          <w:tcPr>
            <w:tcW w:w="1238" w:type="dxa"/>
          </w:tcPr>
          <w:p>
            <w:pPr>
              <w:widowControl/>
              <w:spacing w:after="0" w:line="276" w:lineRule="auto"/>
              <w:jc w:val="left"/>
              <w:rPr>
                <w:sz w:val="18"/>
                <w:szCs w:val="18"/>
              </w:rPr>
            </w:pPr>
            <w:r>
              <w:rPr>
                <w:sz w:val="18"/>
                <w:szCs w:val="20"/>
              </w:rPr>
              <w:t xml:space="preserve">Aberto</w:t>
            </w:r>
          </w:p>
        </w:tc>
        <w:tc>
          <w:tcPr>
            <w:tcW w:w="2214" w:type="dxa"/>
          </w:tcPr>
          <w:p>
            <w:pPr>
              <w:widowControl/>
              <w:spacing w:after="0" w:line="276" w:lineRule="auto"/>
              <w:jc w:val="left"/>
              <w:rPr>
                <w:sz w:val="18"/>
                <w:szCs w:val="18"/>
              </w:rPr>
            </w:pPr>
            <w:r>
              <w:rPr>
                <w:sz w:val="18"/>
                <w:szCs w:val="20"/>
              </w:rPr>
              <w:t xml:space="preserve">Principal › Cadastros › Cadastro de Equipamentos (inclusão)</w:t>
            </w:r>
          </w:p>
        </w:tc>
        <w:tc>
          <w:tcPr>
            <w:tcW w:w="2024" w:type="dxa"/>
          </w:tcPr>
          <w:p>
            <w:pPr>
              <w:widowControl/>
              <w:spacing w:after="0" w:line="276" w:lineRule="auto"/>
              <w:jc w:val="left"/>
              <w:rPr>
                <w:sz w:val="18"/>
                <w:szCs w:val="18"/>
              </w:rPr>
            </w:pPr>
            <w:r>
              <w:rPr>
                <w:sz w:val="18"/>
                <w:szCs w:val="20"/>
              </w:rPr>
              <w:t xml:space="preserve">CT-PRI-090 (Equipamento)</w:t>
            </w:r>
          </w:p>
        </w:tc>
        <w:tc>
          <w:tcPr>
            <w:tcW w:w="1675" w:type="dxa"/>
          </w:tcPr>
          <w:p>
            <w:pPr>
              <w:widowControl/>
              <w:spacing w:after="0" w:line="276" w:lineRule="auto"/>
              <w:jc w:val="left"/>
              <w:rPr>
                <w:sz w:val="18"/>
                <w:szCs w:val="18"/>
              </w:rPr>
            </w:pPr>
            <w:r>
              <w:rPr>
                <w:sz w:val="18"/>
                <w:szCs w:val="20"/>
              </w:rPr>
              <w:t xml:space="preserve">05/10/2026 (rodada 1)</w:t>
            </w:r>
          </w:p>
        </w:tc>
        <w:tc>
          <w:tcPr>
            <w:tcW w:w="1137"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Categoria</w:t>
      </w:r>
      <w:r>
        <w:rPr>
          <w:szCs w:val="20"/>
        </w:rPr>
        <w:t xml:space="preserve"> não aparece como obrigatório (não tem asterisco nem validação). Se o usuário preenche todos os campos obrigatórios e deixa a Categoria em </w:t>
      </w:r>
      <w:r>
        <w:rPr>
          <w:b/>
          <w:bCs/>
          <w:szCs w:val="20"/>
        </w:rPr>
        <w:t xml:space="preserve">SELECIONE</w:t>
      </w:r>
      <w:r>
        <w:rPr>
          <w:szCs w:val="20"/>
        </w:rPr>
        <w:t xml:space="preserve">, ao salvar o servidor devolve o erro </w:t>
      </w:r>
      <w:r>
        <w:rPr>
          <w:b/>
          <w:bCs/>
          <w:szCs w:val="20"/>
        </w:rPr>
        <w:t xml:space="preserve">"Input string was not in a correct format"</w:t>
      </w:r>
      <w:r>
        <w:rPr>
          <w:szCs w:val="20"/>
        </w:rPr>
        <w:t xml:space="preserve"> e a tela fica parada, sem nenhuma mensagem para o usuário. O equipamento não é gravado. Com uma Categoria escolhida (e mesmo sem fabricante e fornecedor), grava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Equipamentos</w:t>
      </w:r>
      <w:r>
        <w:rPr>
          <w:szCs w:val="20"/>
        </w:rPr>
        <w:t xml:space="preserve">; clicar em </w:t>
      </w:r>
      <w:r>
        <w:rPr>
          <w:b/>
          <w:bCs/>
          <w:szCs w:val="20"/>
        </w:rPr>
        <w:t xml:space="preserve">Incluir</w:t>
      </w:r>
      <w:r>
        <w:rPr>
          <w:szCs w:val="20"/>
        </w:rPr>
        <w:t xml:space="preserve">. 2. Preencher só os obrigatórios: </w:t>
      </w:r>
      <w:r>
        <w:rPr>
          <w:b/>
          <w:bCs/>
          <w:szCs w:val="20"/>
        </w:rPr>
        <w:t xml:space="preserve">Tipo de Equipamento</w:t>
      </w:r>
      <w:r>
        <w:rPr>
          <w:szCs w:val="20"/>
        </w:rPr>
        <w:t xml:space="preserve"> Móvel, </w:t>
      </w:r>
      <w:r>
        <w:rPr>
          <w:b/>
          <w:bCs/>
          <w:szCs w:val="20"/>
        </w:rPr>
        <w:t xml:space="preserve">Ativo</w:t>
      </w:r>
      <w:r>
        <w:rPr>
          <w:szCs w:val="20"/>
        </w:rPr>
        <w:t xml:space="preserve"> Sim, </w:t>
      </w:r>
      <w:r>
        <w:rPr>
          <w:b/>
          <w:bCs/>
          <w:szCs w:val="20"/>
        </w:rPr>
        <w:t xml:space="preserve">Descrição</w:t>
      </w:r>
      <w:r>
        <w:rPr>
          <w:szCs w:val="20"/>
        </w:rPr>
        <w:t xml:space="preserve"> </w:t>
      </w:r>
      <w:r>
        <w:rPr>
          <w:szCs w:val="20"/>
        </w:rPr>
        <w:t xml:space="preserve">TESTE EQUIPAMENTO MIN</w:t>
      </w:r>
      <w:r>
        <w:rPr>
          <w:szCs w:val="20"/>
        </w:rPr>
        <w:t xml:space="preserve">, </w:t>
      </w:r>
      <w:r>
        <w:rPr>
          <w:b/>
          <w:bCs/>
          <w:szCs w:val="20"/>
        </w:rPr>
        <w:t xml:space="preserve">Tag</w:t>
      </w:r>
      <w:r>
        <w:rPr>
          <w:szCs w:val="20"/>
        </w:rPr>
        <w:t xml:space="preserve"> </w:t>
      </w:r>
      <w:r>
        <w:rPr>
          <w:szCs w:val="20"/>
        </w:rPr>
        <w:t xml:space="preserve">TST-EQ-MIN</w:t>
      </w:r>
      <w:r>
        <w:rPr>
          <w:szCs w:val="20"/>
        </w:rPr>
        <w:t xml:space="preserve">, </w:t>
      </w:r>
      <w:r>
        <w:rPr>
          <w:b/>
          <w:bCs/>
          <w:szCs w:val="20"/>
        </w:rPr>
        <w:t xml:space="preserve">Capacidade de Produção</w:t>
      </w:r>
      <w:r>
        <w:rPr>
          <w:szCs w:val="20"/>
        </w:rPr>
        <w:t xml:space="preserve"> </w:t>
      </w:r>
      <w:r>
        <w:rPr>
          <w:szCs w:val="20"/>
        </w:rPr>
        <w:t xml:space="preserve">100 COMPRIMIDOS POR HORA</w:t>
      </w:r>
      <w:r>
        <w:rPr>
          <w:szCs w:val="20"/>
        </w:rPr>
        <w:t xml:space="preserve">, </w:t>
      </w:r>
      <w:r>
        <w:rPr>
          <w:b/>
          <w:bCs/>
          <w:szCs w:val="20"/>
        </w:rPr>
        <w:t xml:space="preserve">Valor</w:t>
      </w:r>
      <w:r>
        <w:rPr>
          <w:szCs w:val="20"/>
        </w:rPr>
        <w:t xml:space="preserve"> </w:t>
      </w:r>
      <w:r>
        <w:rPr>
          <w:szCs w:val="20"/>
        </w:rPr>
        <w:t xml:space="preserve">1.500,00</w:t>
      </w:r>
      <w:r>
        <w:rPr>
          <w:szCs w:val="20"/>
        </w:rPr>
        <w:t xml:space="preserve">. 3. Deixar </w:t>
      </w:r>
      <w:r>
        <w:rPr>
          <w:b/>
          <w:bCs/>
          <w:szCs w:val="20"/>
        </w:rPr>
        <w:t xml:space="preserve">Categoria</w:t>
      </w:r>
      <w:r>
        <w:rPr>
          <w:szCs w:val="20"/>
        </w:rPr>
        <w:t xml:space="preserve"> em </w:t>
      </w:r>
      <w:r>
        <w:rPr>
          <w:b/>
          <w:bCs/>
          <w:szCs w:val="20"/>
        </w:rPr>
        <w:t xml:space="preserve">SELECIONE</w:t>
      </w:r>
      <w:r>
        <w:rPr>
          <w:szCs w:val="20"/>
        </w:rPr>
        <w:t xml:space="preserve"> (e Fabricante e Fornecedor em SELECIONE). 4. Clicar em </w:t>
      </w:r>
      <w:r>
        <w:rPr>
          <w:b/>
          <w:bCs/>
          <w:szCs w:val="20"/>
        </w:rPr>
        <w:t xml:space="preserve">SALVAR</w:t>
      </w:r>
      <w:r>
        <w:rPr>
          <w:szCs w:val="20"/>
        </w:rPr>
        <w:t xml:space="preserve"> e confirmar.</w:t>
      </w:r>
    </w:p>
    <w:p>
      <w:pPr>
        <w:spacing w:after="0" w:line="360" w:lineRule="auto"/>
        <w:rPr>
          <w:szCs w:val="20"/>
        </w:rPr>
      </w:pPr>
      <w:r>
        <w:rPr>
          <w:b/>
          <w:bCs/>
          <w:szCs w:val="20"/>
        </w:rPr>
        <w:t xml:space="preserve">Dados de teste usados:</w:t>
      </w:r>
      <w:r>
        <w:rPr>
          <w:szCs w:val="20"/>
        </w:rPr>
        <w:t xml:space="preserve"> equipamento </w:t>
      </w:r>
      <w:r>
        <w:rPr>
          <w:szCs w:val="20"/>
        </w:rPr>
        <w:t xml:space="preserve">TESTE EQUIPAMENTO MIN</w:t>
      </w:r>
      <w:r>
        <w:rPr>
          <w:szCs w:val="20"/>
        </w:rPr>
        <w:t xml:space="preserve"> (tag TST-EQ-MIN), não gravado por causa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6"/>
        <w:gridCol w:w="4245"/>
      </w:tblGrid>
      <w:tr>
        <w:trPr>
          <w:tblHeader/>
          <w:cantSplit/>
        </w:trPr>
        <w:tc>
          <w:tcPr>
            <w:tcW w:w="53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6" w:type="dxa"/>
          </w:tcPr>
          <w:p>
            <w:pPr>
              <w:widowControl/>
              <w:spacing w:after="0" w:line="276" w:lineRule="auto"/>
              <w:jc w:val="left"/>
              <w:rPr>
                <w:sz w:val="18"/>
                <w:szCs w:val="18"/>
              </w:rPr>
            </w:pPr>
            <w:r>
              <w:rPr>
                <w:sz w:val="18"/>
                <w:szCs w:val="20"/>
              </w:rPr>
              <w:t xml:space="preserve">Ou o equipamento é gravado sem categoria, ou a tela recusa com uma mensagem clara (por exemplo, "A Categoria é obrigatória!") e o campo marcado como obrigatório.</w:t>
            </w:r>
          </w:p>
        </w:tc>
        <w:tc>
          <w:tcPr>
            <w:tcW w:w="4245" w:type="dxa"/>
          </w:tcPr>
          <w:p>
            <w:pPr>
              <w:widowControl/>
              <w:spacing w:after="0" w:line="276" w:lineRule="auto"/>
              <w:jc w:val="left"/>
              <w:rPr>
                <w:sz w:val="18"/>
                <w:szCs w:val="18"/>
              </w:rPr>
            </w:pPr>
            <w:r>
              <w:rPr>
                <w:sz w:val="18"/>
                <w:szCs w:val="20"/>
              </w:rPr>
              <w:t xml:space="preserve">Erro de servidor "Input string was not in a correct format"; a tela fica parada, sem mensagem, e o equipamento não é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139092"/>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5139092"/>
                    </a:xfrm>
                    <a:prstGeom prst="rect">
                      <a:avLst/>
                    </a:prstGeom>
                  </pic:spPr>
                </pic:pic>
              </a:graphicData>
            </a:graphic>
          </wp:inline>
        </w:drawing>
      </w:r>
    </w:p>
    <w:p>
      <w:pPr>
        <w:spacing w:before="60" w:after="120"/>
        <w:jc w:val="center"/>
      </w:pPr>
      <w:r>
        <w:rPr>
          <w:i/>
          <w:iCs/>
          <w:sz w:val="18"/>
          <w:szCs w:val="20"/>
        </w:rPr>
        <w:t xml:space="preserve">Figura 31 – Obrigatórios preenchidos e Categoria em SELECIONE, antes de salvar (o campo não tem asterisco)</w:t>
      </w:r>
    </w:p>
    <w:p>
      <w:pPr>
        <w:spacing w:after="0" w:line="360" w:lineRule="auto"/>
        <w:rPr>
          <w:szCs w:val="20"/>
        </w:rPr>
      </w:pPr>
      <w:r>
        <w:rPr>
          <w:i/>
          <w:iCs/>
          <w:szCs w:val="20"/>
        </w:rPr>
        <w:t xml:space="preserve">Figura 1: Obrigatórios preenchidos e Categoria em SELECIONE, antes de salvar (o campo não tem asterisco)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lista de categorias tem a primeira opção </w:t>
      </w:r>
      <w:r>
        <w:rPr>
          <w:b/>
          <w:bCs/>
          <w:szCs w:val="20"/>
        </w:rPr>
        <w:t xml:space="preserve">SELECIONE</w:t>
      </w:r>
      <w:r>
        <w:rPr>
          <w:szCs w:val="20"/>
        </w:rPr>
        <w:t xml:space="preserve"> com valor vazio. Ao salvar, o código converte esse valor para número com </w:t>
      </w:r>
      <w:r>
        <w:rPr>
          <w:szCs w:val="20"/>
        </w:rPr>
        <w:t xml:space="preserve">Convert.ToInt32(ddlCategoria.SelectedValue)</w:t>
      </w:r>
      <w:r>
        <w:rPr>
          <w:szCs w:val="20"/>
        </w:rPr>
        <w:t xml:space="preserve"> sem conferir se está vazio; a conversão de texto vazio lança exatamente "Input string was not in a correct format". Essa linha fica </w:t>
      </w:r>
      <w:r>
        <w:rPr>
          <w:b/>
          <w:bCs/>
          <w:szCs w:val="20"/>
        </w:rPr>
        <w:t xml:space="preserve">fora</w:t>
      </w:r>
      <w:r>
        <w:rPr>
          <w:szCs w:val="20"/>
        </w:rPr>
        <w:t xml:space="preserve"> do </w:t>
      </w:r>
      <w:r>
        <w:rPr>
          <w:szCs w:val="20"/>
        </w:rPr>
        <w:t xml:space="preserve">try/catch</w:t>
      </w:r>
      <w:r>
        <w:rPr>
          <w:szCs w:val="20"/>
        </w:rPr>
        <w:t xml:space="preserve"> que trata os erros da inclusão, por isso o erro não vira mensagem na tela. Não há validador para a Categoria na página.</w:t>
      </w:r>
    </w:p>
    <w:tbl>
      <w:tblPr>
        <w:tblStyle w:val="Tabelacomgrade"/>
        <w:tblW w:w="9631" w:type="dxa"/>
        <w:tblLayout w:type="fixed"/>
        <w:tblLook w:val="04A0" w:firstRow="1" w:lastRow="0" w:firstColumn="1" w:lastColumn="0" w:noHBand="0" w:noVBand="1"/>
      </w:tblPr>
      <w:tblGrid>
        <w:gridCol w:w="4095"/>
        <w:gridCol w:w="1105"/>
        <w:gridCol w:w="4431"/>
      </w:tblGrid>
      <w:tr>
        <w:trPr>
          <w:tblHeader/>
          <w:cantSplit/>
        </w:trPr>
        <w:tc>
          <w:tcPr>
            <w:tcW w:w="4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76</w:t>
            </w:r>
          </w:p>
        </w:tc>
        <w:tc>
          <w:tcPr>
            <w:tcW w:w="4431" w:type="dxa"/>
          </w:tcPr>
          <w:p>
            <w:pPr>
              <w:widowControl/>
              <w:spacing w:after="0" w:line="276" w:lineRule="auto"/>
              <w:jc w:val="left"/>
              <w:rPr>
                <w:sz w:val="18"/>
                <w:szCs w:val="18"/>
              </w:rPr>
            </w:pPr>
            <w:r>
              <w:rPr>
                <w:sz w:val="18"/>
                <w:szCs w:val="20"/>
              </w:rPr>
              <w:t xml:space="preserve">CarregaCategorias: insere a opção "SELECIONE" com valor vazio.</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286-287</w:t>
            </w:r>
          </w:p>
        </w:tc>
        <w:tc>
          <w:tcPr>
            <w:tcW w:w="4431" w:type="dxa"/>
          </w:tcPr>
          <w:p>
            <w:pPr>
              <w:widowControl/>
              <w:spacing w:after="0" w:line="276" w:lineRule="auto"/>
              <w:jc w:val="left"/>
              <w:rPr>
                <w:sz w:val="18"/>
                <w:szCs w:val="18"/>
              </w:rPr>
            </w:pPr>
            <w:r>
              <w:rPr>
                <w:sz w:val="18"/>
                <w:szCs w:val="20"/>
              </w:rPr>
              <w:t xml:space="preserve">salvar(): converte a Categoria para inteiro sem conferir valor vazio, antes e fora do try/catch (que começa na linha 319).</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w:t>
            </w:r>
          </w:p>
        </w:tc>
        <w:tc>
          <w:tcPr>
            <w:tcW w:w="1105" w:type="dxa"/>
          </w:tcPr>
          <w:p>
            <w:pPr>
              <w:widowControl/>
              <w:spacing w:after="0" w:line="276" w:lineRule="auto"/>
              <w:jc w:val="left"/>
              <w:rPr>
                <w:sz w:val="18"/>
                <w:szCs w:val="18"/>
              </w:rPr>
            </w:pPr>
            <w:r>
              <w:rPr>
                <w:sz w:val="18"/>
                <w:szCs w:val="20"/>
              </w:rPr>
              <w:t xml:space="preserve">203-205</w:t>
            </w:r>
          </w:p>
        </w:tc>
        <w:tc>
          <w:tcPr>
            <w:tcW w:w="4431" w:type="dxa"/>
          </w:tcPr>
          <w:p>
            <w:pPr>
              <w:widowControl/>
              <w:spacing w:after="0" w:line="276" w:lineRule="auto"/>
              <w:jc w:val="left"/>
              <w:rPr>
                <w:sz w:val="18"/>
                <w:szCs w:val="18"/>
              </w:rPr>
            </w:pPr>
            <w:r>
              <w:rPr>
                <w:sz w:val="18"/>
                <w:szCs w:val="20"/>
              </w:rPr>
              <w:t xml:space="preserve">Campo Categoria sem asterisco e sem validador (RequiredFieldValidator).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a Categoria é obrigatória. </w:t>
      </w:r>
      <w:r>
        <w:rPr>
          <w:i/>
          <w:iCs/>
          <w:szCs w:val="20"/>
        </w:rPr>
        <w:t xml:space="preserve">Ponto para validar.</w:t>
      </w:r>
    </w:p>
    <w:p>
      <w:pPr>
        <w:numPr>
          <w:ilvl w:val="0"/>
          <w:numId w:val="2"/>
        </w:numPr>
        <w:spacing w:after="0" w:line="360" w:lineRule="auto"/>
        <w:rPr>
          <w:szCs w:val="20"/>
        </w:rPr>
      </w:pPr>
      <w:r>
        <w:rPr>
          <w:szCs w:val="20"/>
        </w:rPr>
        <w:t xml:space="preserve">Se for obrigatória: marcar o campo com asterisco, acrescentar validador no grupo "Equipamento" e conferir também no servidor, com a mensagem "A Categoria é obrigatória!".</w:t>
      </w:r>
    </w:p>
    <w:p>
      <w:pPr>
        <w:numPr>
          <w:ilvl w:val="0"/>
          <w:numId w:val="2"/>
        </w:numPr>
        <w:spacing w:after="0" w:line="360" w:lineRule="auto"/>
        <w:rPr>
          <w:szCs w:val="20"/>
        </w:rPr>
      </w:pPr>
      <w:r>
        <w:rPr>
          <w:szCs w:val="20"/>
        </w:rPr>
        <w:t xml:space="preserve">Se não for: tratar o valor vazio como "sem categoria" (nulo) em vez de converter, e gravar o equipamento.</w:t>
      </w:r>
    </w:p>
    <w:p>
      <w:pPr>
        <w:numPr>
          <w:ilvl w:val="0"/>
          <w:numId w:val="2"/>
        </w:numPr>
        <w:spacing w:after="0" w:line="360" w:lineRule="auto"/>
        <w:rPr>
          <w:szCs w:val="20"/>
        </w:rPr>
      </w:pPr>
      <w:r>
        <w:rPr>
          <w:szCs w:val="20"/>
        </w:rPr>
        <w:t xml:space="preserve">Trazer a montagem do objeto para dentro do </w:t>
      </w:r>
      <w:r>
        <w:rPr>
          <w:szCs w:val="20"/>
        </w:rPr>
        <w:t xml:space="preserve">try/catch</w:t>
      </w:r>
      <w:r>
        <w:rPr>
          <w:szCs w:val="20"/>
        </w:rPr>
        <w:t xml:space="preserve">, para que qualquer erro apareça como mensagem ao usuário e não deixe a tela parada.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CT-PRI-090</w:t>
      </w:r>
      <w:r>
        <w:rPr>
          <w:szCs w:val="20"/>
        </w:rPr>
        <w:t xml:space="preserve"> de Equipamento só com os obrigatórios e a Categoria em SELECIONE. Conferir: ou grava (e aparece na lista com histórico de inclusão), ou recusa com mensagem clara. Repetir também com Categoria escolhida, que deve continuar gravando.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(só pelo código, não testado): na edição de um equipamento sem categoria, a linha 112 do mesmo arquivo tenta selecionar o valor "0", que não existe na lista (a opção vazia tem valor ""). Vale conferir se abrir para edição um equipamento antigo sem categoria também dá erro. Da mesma forma, ddlCategoria_SelectedIndexChanged (linha 438) converte o valor sem conferir: voltar a Categoria para SELECIONE depois de escolher uma pode dar o mesmo erro.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DV-PRI-011</w:t>
      </w:r>
    </w:p>
    <w:p>
      <w:pPr>
        <w:keepNext/>
        <w:spacing w:after="0" w:line="360" w:lineRule="auto"/>
      </w:pPr>
    </w:p>
    <w:p>
      <w:pPr>
        <w:spacing w:after="0" w:line="360" w:lineRule="auto"/>
        <w:rPr>
          <w:szCs w:val="20"/>
        </w:rPr>
      </w:pPr>
      <w:r>
        <w:rPr>
          <w:b/>
          <w:bCs/>
          <w:szCs w:val="20"/>
        </w:rPr>
        <w:t xml:space="preserve">Exclusão recusada com mensagem genérica, sem dizer qual cadastro ou item impede</w:t>
      </w:r>
    </w:p>
    <w:tbl>
      <w:tblPr>
        <w:tblStyle w:val="Tabelacomgrade"/>
        <w:tblW w:w="9631" w:type="dxa"/>
        <w:tblLayout w:type="fixed"/>
        <w:tblLook w:val="04A0" w:firstRow="1" w:lastRow="0" w:firstColumn="1" w:lastColumn="0" w:noHBand="0" w:noVBand="1"/>
      </w:tblPr>
      <w:tblGrid>
        <w:gridCol w:w="1280"/>
        <w:gridCol w:w="1175"/>
        <w:gridCol w:w="2207"/>
        <w:gridCol w:w="2022"/>
        <w:gridCol w:w="1874"/>
        <w:gridCol w:w="1073"/>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175" w:type="dxa"/>
          </w:tcPr>
          <w:p>
            <w:pPr>
              <w:widowControl/>
              <w:spacing w:after="0" w:line="276" w:lineRule="auto"/>
              <w:jc w:val="left"/>
              <w:rPr>
                <w:sz w:val="18"/>
                <w:szCs w:val="18"/>
              </w:rPr>
            </w:pPr>
            <w:r>
              <w:rPr>
                <w:sz w:val="18"/>
                <w:szCs w:val="20"/>
              </w:rPr>
              <w:t xml:space="preserve">Aberto</w:t>
            </w:r>
          </w:p>
        </w:tc>
        <w:tc>
          <w:tcPr>
            <w:tcW w:w="220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2022" w:type="dxa"/>
          </w:tcPr>
          <w:p>
            <w:pPr>
              <w:widowControl/>
              <w:spacing w:after="0" w:line="276" w:lineRule="auto"/>
              <w:jc w:val="left"/>
              <w:rPr>
                <w:sz w:val="18"/>
                <w:szCs w:val="18"/>
              </w:rPr>
            </w:pPr>
            <w:r>
              <w:rPr>
                <w:sz w:val="18"/>
                <w:szCs w:val="20"/>
              </w:rPr>
              <w:t xml:space="preserve">CT-PRI-095 (Ambiente) e CT-PRI-094 (Equipamento)</w:t>
            </w:r>
          </w:p>
        </w:tc>
        <w:tc>
          <w:tcPr>
            <w:tcW w:w="1874" w:type="dxa"/>
          </w:tcPr>
          <w:p>
            <w:pPr>
              <w:widowControl/>
              <w:spacing w:after="0" w:line="276" w:lineRule="auto"/>
              <w:jc w:val="left"/>
              <w:rPr>
                <w:sz w:val="18"/>
                <w:szCs w:val="18"/>
              </w:rPr>
            </w:pPr>
            <w:r>
              <w:rPr>
                <w:sz w:val="18"/>
                <w:szCs w:val="20"/>
              </w:rPr>
              <w:t xml:space="preserve">05/10/2026 (rodada 1; reteste do equipamento na rodada 2)</w:t>
            </w:r>
          </w:p>
        </w:tc>
        <w:tc>
          <w:tcPr>
            <w:tcW w:w="1073"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 registro não pode ser excluído porque outro depende dele, o sistema recusa (correto), mas sempre com a mesma frase: </w:t>
      </w:r>
      <w:r>
        <w:rPr>
          <w:b/>
          <w:bCs/>
          <w:szCs w:val="20"/>
        </w:rPr>
        <w:t xml:space="preserve">"Exclusão inválida, existem referências com outras tabelas."</w:t>
      </w:r>
      <w:r>
        <w:rPr>
          <w:szCs w:val="20"/>
        </w:rPr>
        <w:t xml:space="preserve"> O usuário não sabe </w:t>
      </w:r>
      <w:r>
        <w:rPr>
          <w:b/>
          <w:bCs/>
          <w:szCs w:val="20"/>
        </w:rPr>
        <w:t xml:space="preserve">o que</w:t>
      </w:r>
      <w:r>
        <w:rPr>
          <w:szCs w:val="20"/>
        </w:rPr>
        <w:t xml:space="preserve"> impede a exclusão. Exemplos: um ambiente usado num </w:t>
      </w:r>
      <w:r>
        <w:rPr>
          <w:b/>
          <w:bCs/>
          <w:szCs w:val="20"/>
        </w:rPr>
        <w:t xml:space="preserve">Ponto de água</w:t>
      </w:r>
      <w:r>
        <w:rPr>
          <w:szCs w:val="20"/>
        </w:rPr>
        <w:t xml:space="preserve">; um equipamento recém-criado que tinha o tipo </w:t>
      </w:r>
      <w:r>
        <w:rPr>
          <w:b/>
          <w:bCs/>
          <w:szCs w:val="20"/>
        </w:rPr>
        <w:t xml:space="preserve">"Manutenção preventiva"</w:t>
      </w:r>
      <w:r>
        <w:rPr>
          <w:szCs w:val="20"/>
        </w:rPr>
        <w:t xml:space="preserve"> marcado na própria tela. No segundo caso, a equipe só descobriu o motivo removendo item por item (o defeito DV-PRI-012 foi aberto por engano por causa disso e depois encerrado).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o ambiente </w:t>
      </w:r>
      <w:r>
        <w:rPr>
          <w:szCs w:val="20"/>
        </w:rPr>
        <w:t xml:space="preserve">TESTE AMBIENTE DEPENDENTE</w:t>
      </w:r>
      <w:r>
        <w:rPr>
          <w:szCs w:val="20"/>
        </w:rPr>
        <w:t xml:space="preserve">. 2. Abrir </w:t>
      </w:r>
      <w:r>
        <w:rPr>
          <w:b/>
          <w:bCs/>
          <w:szCs w:val="20"/>
        </w:rPr>
        <w:t xml:space="preserve">Cadastros › Cadastro de Pontos de Água</w:t>
      </w:r>
      <w:r>
        <w:rPr>
          <w:szCs w:val="20"/>
        </w:rPr>
        <w:t xml:space="preserve">, incluir o ponto </w:t>
      </w:r>
      <w:r>
        <w:rPr>
          <w:szCs w:val="20"/>
        </w:rPr>
        <w:t xml:space="preserve">TESTE PONTO AGUA DEP</w:t>
      </w:r>
      <w:r>
        <w:rPr>
          <w:szCs w:val="20"/>
        </w:rPr>
        <w:t xml:space="preserve"> e escolher esse ambiente. 3. Voltar ao </w:t>
      </w:r>
      <w:r>
        <w:rPr>
          <w:b/>
          <w:bCs/>
          <w:szCs w:val="20"/>
        </w:rPr>
        <w:t xml:space="preserve">Cadastro de Ambientes</w:t>
      </w:r>
      <w:r>
        <w:rPr>
          <w:szCs w:val="20"/>
        </w:rPr>
        <w:t xml:space="preserve">, pesquisar </w:t>
      </w:r>
      <w:r>
        <w:rPr>
          <w:szCs w:val="20"/>
        </w:rPr>
        <w:t xml:space="preserve">TESTE AMBIENTE DEPENDENTE</w:t>
      </w:r>
      <w:r>
        <w:rPr>
          <w:szCs w:val="20"/>
        </w:rPr>
        <w:t xml:space="preserve"> e clicar no ícone de excluir da linha; confirmar. 4. Para o equipamento: em </w:t>
      </w:r>
      <w:r>
        <w:rPr>
          <w:b/>
          <w:bCs/>
          <w:szCs w:val="20"/>
        </w:rPr>
        <w:t xml:space="preserve">Cadastros › Cadastro de Equipamentos</w:t>
      </w:r>
      <w:r>
        <w:rPr>
          <w:szCs w:val="20"/>
        </w:rPr>
        <w:t xml:space="preserve">, incluir um equipamento com uma </w:t>
      </w:r>
      <w:r>
        <w:rPr>
          <w:b/>
          <w:bCs/>
          <w:szCs w:val="20"/>
        </w:rPr>
        <w:t xml:space="preserve">Categoria</w:t>
      </w:r>
      <w:r>
        <w:rPr>
          <w:szCs w:val="20"/>
        </w:rPr>
        <w:t xml:space="preserve"> (o tipo de manutenção da categoria vem marcado), salvar e tentar excluir pela lista.</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DEPENDENTE</w:t>
      </w:r>
      <w:r>
        <w:rPr>
          <w:szCs w:val="20"/>
        </w:rPr>
        <w:t xml:space="preserve"> (código 18) ligado ao ponto de água </w:t>
      </w:r>
      <w:r>
        <w:rPr>
          <w:szCs w:val="20"/>
        </w:rPr>
        <w:t xml:space="preserve">TESTE PONTO AGUA DEP</w:t>
      </w:r>
      <w:r>
        <w:rPr>
          <w:szCs w:val="20"/>
        </w:rPr>
        <w:t xml:space="preserve">; equipamento </w:t>
      </w:r>
      <w:r>
        <w:rPr>
          <w:szCs w:val="20"/>
        </w:rPr>
        <w:t xml:space="preserve">TESTE EQUIPAMENTO EXCLUIR</w:t>
      </w:r>
      <w:r>
        <w:rPr>
          <w:szCs w:val="20"/>
        </w:rPr>
        <w:t xml:space="preserve"> (código 10, tag TST-EQ-EX, categoria CAT EQUIP), excluído no reteste da rodada 2 depois de desmarcar a manutenção.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28"/>
        <w:gridCol w:w="3503"/>
      </w:tblGrid>
      <w:tr>
        <w:trPr>
          <w:tblHeader/>
          <w:cantSplit/>
        </w:trPr>
        <w:tc>
          <w:tcPr>
            <w:tcW w:w="6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28" w:type="dxa"/>
          </w:tcPr>
          <w:p>
            <w:pPr>
              <w:widowControl/>
              <w:spacing w:after="0" w:line="276" w:lineRule="auto"/>
              <w:jc w:val="left"/>
              <w:rPr>
                <w:sz w:val="18"/>
                <w:szCs w:val="18"/>
              </w:rPr>
            </w:pPr>
            <w:r>
              <w:rPr>
                <w:sz w:val="18"/>
                <w:szCs w:val="20"/>
              </w:rPr>
              <w:t xml:space="preserve">Recusar a exclusão dizendo qual dependência impede, por exemplo "Este ambiente está ligado ao ponto de água TESTE PONTO AGUA DEP" ou "Desmarque os tipos de manutenção do equipamento antes de excluir" (RF-PRI-041, RN-PRI-051 e RN-PRI-071).</w:t>
            </w:r>
          </w:p>
        </w:tc>
        <w:tc>
          <w:tcPr>
            <w:tcW w:w="3503" w:type="dxa"/>
          </w:tcPr>
          <w:p>
            <w:pPr>
              <w:widowControl/>
              <w:spacing w:after="0" w:line="276" w:lineRule="auto"/>
              <w:jc w:val="left"/>
              <w:rPr>
                <w:sz w:val="18"/>
                <w:szCs w:val="18"/>
              </w:rPr>
            </w:pPr>
            <w:r>
              <w:rPr>
                <w:sz w:val="18"/>
                <w:szCs w:val="20"/>
              </w:rPr>
              <w:t xml:space="preserve">"Exclusão inválida, existem referências com outras tabelas." nos dois casos. O registro continua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32 – Depois da recusa genérica, o ambiente continua na lista; nada diz que o impedimento é o ponto de água</w:t>
      </w:r>
    </w:p>
    <w:p>
      <w:pPr>
        <w:spacing w:after="0" w:line="360" w:lineRule="auto"/>
        <w:rPr>
          <w:szCs w:val="20"/>
        </w:rPr>
      </w:pPr>
      <w:r>
        <w:rPr>
          <w:i/>
          <w:iCs/>
          <w:szCs w:val="20"/>
        </w:rPr>
        <w:t xml:space="preserve">Figura 1: Depois da recusa genérica, o ambiente continua na lista; nada diz que o impedimento é o ponto de água</w:t>
      </w:r>
    </w:p>
    <w:p>
      <w:pPr>
        <w:keepNext/>
        <w:spacing w:before="120" w:after="0"/>
        <w:jc w:val="center"/>
      </w:pPr>
      <w:r>
        <w:rPr>
          <w:noProof/>
        </w:rPr>
        <w:drawing>
          <wp:inline distT="0" distB="0" distL="0" distR="0">
            <wp:extent cx="5400000" cy="3557833"/>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33 – Equipamento recém-criado continua na lista depois da mesma mensagem genérica</w:t>
      </w:r>
    </w:p>
    <w:p>
      <w:pPr>
        <w:spacing w:after="0" w:line="360" w:lineRule="auto"/>
        <w:rPr>
          <w:szCs w:val="20"/>
        </w:rPr>
      </w:pPr>
      <w:r>
        <w:rPr>
          <w:i/>
          <w:iCs/>
          <w:szCs w:val="20"/>
        </w:rPr>
        <w:t xml:space="preserve">Figura 2: Equipamento recém-criado continua na lista depois da mesma mensagem genérica</w:t>
      </w:r>
    </w:p>
    <w:p>
      <w:pPr>
        <w:keepNext/>
        <w:spacing w:before="120" w:after="0"/>
        <w:jc w:val="center"/>
      </w:pPr>
      <w:r>
        <w:rPr>
          <w:noProof/>
        </w:rPr>
        <w:drawing>
          <wp:inline distT="0" distB="0" distL="0" distR="0">
            <wp:extent cx="5400000" cy="5660907"/>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34 – Reteste: o que impedia era o tipo MANUTENÇÃO PREVENTIVA marcado na própria tela do equipamento</w:t>
      </w:r>
    </w:p>
    <w:p>
      <w:pPr>
        <w:spacing w:after="0" w:line="360" w:lineRule="auto"/>
        <w:rPr>
          <w:szCs w:val="20"/>
        </w:rPr>
      </w:pPr>
      <w:r>
        <w:rPr>
          <w:i/>
          <w:iCs/>
          <w:szCs w:val="20"/>
        </w:rPr>
        <w:t xml:space="preserve">Figura 3: Reteste: o que impedia era o tipo MANUTENÇÃO PREVENTIVA marcado na própria tela do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conferência de dependências é feita pela procedure </w:t>
      </w:r>
      <w:r>
        <w:rPr>
          <w:szCs w:val="20"/>
        </w:rPr>
        <w:t xml:space="preserve">pPossoExcluir</w:t>
      </w:r>
      <w:r>
        <w:rPr>
          <w:szCs w:val="20"/>
        </w:rPr>
        <w:t xml:space="preserve">, que percorre todas as tabelas com chave estrangeira para o registro e </w:t>
      </w:r>
      <w:r>
        <w:rPr>
          <w:b/>
          <w:bCs/>
          <w:szCs w:val="20"/>
        </w:rPr>
        <w:t xml:space="preserve">sabe qual tabela tem dependentes</w:t>
      </w:r>
      <w:r>
        <w:rPr>
          <w:szCs w:val="20"/>
        </w:rPr>
        <w:t xml:space="preserve">, mas devolve só verdadeiro/falso. O método </w:t>
      </w:r>
      <w:r>
        <w:rPr>
          <w:szCs w:val="20"/>
        </w:rPr>
        <w:t xml:space="preserve">PossoExcluir</w:t>
      </w:r>
      <w:r>
        <w:rPr>
          <w:szCs w:val="20"/>
        </w:rPr>
        <w:t xml:space="preserve"> do </w:t>
      </w:r>
      <w:r>
        <w:rPr>
          <w:szCs w:val="20"/>
        </w:rPr>
        <w:t xml:space="preserve">BD.cs</w:t>
      </w:r>
      <w:r>
        <w:rPr>
          <w:szCs w:val="20"/>
        </w:rPr>
        <w:t xml:space="preserve"> repassa só esse booleano, e a regra de negócio monta sempre a mesma mensagem fixa. A mesma frase está copiada em pelo menos 12 classes de regra (</w:t>
      </w:r>
      <w:r>
        <w:rPr>
          <w:szCs w:val="20"/>
        </w:rPr>
        <w:t xml:space="preserve">bllMoeda</w:t>
      </w:r>
      <w:r>
        <w:rPr>
          <w:szCs w:val="20"/>
        </w:rPr>
        <w:t xml:space="preserve">, </w:t>
      </w:r>
      <w:r>
        <w:rPr>
          <w:szCs w:val="20"/>
        </w:rPr>
        <w:t xml:space="preserve">bllPontoAgua</w:t>
      </w:r>
      <w:r>
        <w:rPr>
          <w:szCs w:val="20"/>
        </w:rPr>
        <w:t xml:space="preserve">, </w:t>
      </w:r>
      <w:r>
        <w:rPr>
          <w:szCs w:val="20"/>
        </w:rPr>
        <w:t xml:space="preserve">bllUtensilio</w:t>
      </w:r>
      <w:r>
        <w:rPr>
          <w:szCs w:val="20"/>
        </w:rPr>
        <w:t xml:space="preserve">, </w:t>
      </w:r>
      <w:r>
        <w:rPr>
          <w:szCs w:val="20"/>
        </w:rPr>
        <w:t xml:space="preserve">bllInstrumento</w:t>
      </w:r>
      <w:r>
        <w:rPr>
          <w:szCs w:val="20"/>
        </w:rPr>
        <w:t xml:space="preserve"> etc.). Que o tipo de manutenção marcado bloqueia o equipamento é provável pela estrutura (tabela </w:t>
      </w:r>
      <w:r>
        <w:rPr>
          <w:szCs w:val="20"/>
        </w:rPr>
        <w:t xml:space="preserve">TBL_EQUIPAMENTO_TIPO_MANUTENCAO</w:t>
      </w:r>
      <w:r>
        <w:rPr>
          <w:szCs w:val="20"/>
        </w:rPr>
        <w:t xml:space="preserve"> ligada ao equipamento) e foi confirmado no reteste da rodada 2.</w:t>
      </w:r>
    </w:p>
    <w:tbl>
      <w:tblPr>
        <w:tblStyle w:val="Tabelacomgrade"/>
        <w:tblW w:w="9631" w:type="dxa"/>
        <w:tblLayout w:type="fixed"/>
        <w:tblLook w:val="04A0" w:firstRow="1" w:lastRow="0" w:firstColumn="1" w:lastColumn="0" w:noHBand="0" w:noVBand="1"/>
      </w:tblPr>
      <w:tblGrid>
        <w:gridCol w:w="3976"/>
        <w:gridCol w:w="1163"/>
        <w:gridCol w:w="4492"/>
      </w:tblGrid>
      <w:tr>
        <w:trPr>
          <w:tblHeader/>
          <w:cantSplit/>
        </w:trPr>
        <w:tc>
          <w:tcPr>
            <w:tcW w:w="3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6" w:type="dxa"/>
          </w:tcPr>
          <w:p>
            <w:pPr>
              <w:widowControl/>
              <w:spacing w:after="0" w:line="276" w:lineRule="auto"/>
              <w:jc w:val="left"/>
              <w:rPr>
                <w:sz w:val="18"/>
                <w:szCs w:val="18"/>
              </w:rPr>
            </w:pPr>
            <w:r>
              <w:rPr>
                <w:sz w:val="18"/>
                <w:szCs w:val="20"/>
              </w:rPr>
              <w:t xml:space="preserve">LaboSys_BLL/bllAmbiente.cs</w:t>
            </w:r>
          </w:p>
        </w:tc>
        <w:tc>
          <w:tcPr>
            <w:tcW w:w="1163" w:type="dxa"/>
          </w:tcPr>
          <w:p>
            <w:pPr>
              <w:widowControl/>
              <w:spacing w:after="0" w:line="276" w:lineRule="auto"/>
              <w:jc w:val="left"/>
              <w:rPr>
                <w:sz w:val="18"/>
                <w:szCs w:val="18"/>
              </w:rPr>
            </w:pPr>
            <w:r>
              <w:rPr>
                <w:sz w:val="18"/>
                <w:szCs w:val="20"/>
              </w:rPr>
              <w:t xml:space="preserve">168-178</w:t>
            </w:r>
          </w:p>
        </w:tc>
        <w:tc>
          <w:tcPr>
            <w:tcW w:w="4492" w:type="dxa"/>
          </w:tcPr>
          <w:p>
            <w:pPr>
              <w:widowControl/>
              <w:spacing w:after="0" w:line="276" w:lineRule="auto"/>
              <w:jc w:val="left"/>
              <w:rPr>
                <w:sz w:val="18"/>
                <w:szCs w:val="18"/>
              </w:rPr>
            </w:pPr>
            <w:r>
              <w:rPr>
                <w:sz w:val="18"/>
                <w:szCs w:val="20"/>
              </w:rPr>
              <w:t xml:space="preserve">excluirAmbiente: se possoExcluir for falso, lança a mensagem genérica.</w:t>
            </w:r>
          </w:p>
        </w:tc>
      </w:tr>
      <w:tr>
        <w:trPr>
          <w:cantSplit/>
        </w:trPr>
        <w:tc>
          <w:tcPr>
            <w:tcW w:w="3976" w:type="dxa"/>
          </w:tcPr>
          <w:p>
            <w:pPr>
              <w:widowControl/>
              <w:spacing w:after="0" w:line="276" w:lineRule="auto"/>
              <w:jc w:val="left"/>
              <w:rPr>
                <w:sz w:val="18"/>
                <w:szCs w:val="18"/>
              </w:rPr>
            </w:pPr>
            <w:r>
              <w:rPr>
                <w:sz w:val="18"/>
                <w:szCs w:val="20"/>
              </w:rPr>
              <w:t xml:space="preserve">LaboSys_BLL/bllEquipamento.cs</w:t>
            </w:r>
          </w:p>
        </w:tc>
        <w:tc>
          <w:tcPr>
            <w:tcW w:w="1163" w:type="dxa"/>
          </w:tcPr>
          <w:p>
            <w:pPr>
              <w:widowControl/>
              <w:spacing w:after="0" w:line="276" w:lineRule="auto"/>
              <w:jc w:val="left"/>
              <w:rPr>
                <w:sz w:val="18"/>
                <w:szCs w:val="18"/>
              </w:rPr>
            </w:pPr>
            <w:r>
              <w:rPr>
                <w:sz w:val="18"/>
                <w:szCs w:val="20"/>
              </w:rPr>
              <w:t xml:space="preserve">178-187</w:t>
            </w:r>
          </w:p>
        </w:tc>
        <w:tc>
          <w:tcPr>
            <w:tcW w:w="4492" w:type="dxa"/>
          </w:tcPr>
          <w:p>
            <w:pPr>
              <w:widowControl/>
              <w:spacing w:after="0" w:line="276" w:lineRule="auto"/>
              <w:jc w:val="left"/>
              <w:rPr>
                <w:sz w:val="18"/>
                <w:szCs w:val="18"/>
              </w:rPr>
            </w:pPr>
            <w:r>
              <w:rPr>
                <w:sz w:val="18"/>
                <w:szCs w:val="20"/>
              </w:rPr>
              <w:t xml:space="preserve">excluirEquipamento: mesma mensagem genérica.</w:t>
            </w:r>
          </w:p>
        </w:tc>
      </w:tr>
      <w:tr>
        <w:trPr>
          <w:cantSplit/>
        </w:trPr>
        <w:tc>
          <w:tcPr>
            <w:tcW w:w="3976" w:type="dxa"/>
          </w:tcPr>
          <w:p>
            <w:pPr>
              <w:widowControl/>
              <w:spacing w:after="0" w:line="276" w:lineRule="auto"/>
              <w:jc w:val="left"/>
              <w:rPr>
                <w:sz w:val="18"/>
                <w:szCs w:val="18"/>
              </w:rPr>
            </w:pPr>
            <w:r>
              <w:rPr>
                <w:sz w:val="18"/>
                <w:szCs w:val="20"/>
              </w:rPr>
              <w:t xml:space="preserve">LaboSys_DAL/BD.cs</w:t>
            </w:r>
          </w:p>
        </w:tc>
        <w:tc>
          <w:tcPr>
            <w:tcW w:w="1163" w:type="dxa"/>
          </w:tcPr>
          <w:p>
            <w:pPr>
              <w:widowControl/>
              <w:spacing w:after="0" w:line="276" w:lineRule="auto"/>
              <w:jc w:val="left"/>
              <w:rPr>
                <w:sz w:val="18"/>
                <w:szCs w:val="18"/>
              </w:rPr>
            </w:pPr>
            <w:r>
              <w:rPr>
                <w:sz w:val="18"/>
                <w:szCs w:val="20"/>
              </w:rPr>
              <w:t xml:space="preserve">264-299</w:t>
            </w:r>
          </w:p>
        </w:tc>
        <w:tc>
          <w:tcPr>
            <w:tcW w:w="4492" w:type="dxa"/>
          </w:tcPr>
          <w:p>
            <w:pPr>
              <w:widowControl/>
              <w:spacing w:after="0" w:line="276" w:lineRule="auto"/>
              <w:jc w:val="left"/>
              <w:rPr>
                <w:sz w:val="18"/>
                <w:szCs w:val="18"/>
              </w:rPr>
            </w:pPr>
            <w:r>
              <w:rPr>
                <w:sz w:val="18"/>
                <w:szCs w:val="20"/>
              </w:rPr>
              <w:t xml:space="preserve">PossoExcluir(tabela, id): chama a procedure e devolve só verdadeiro/falso.</w:t>
            </w:r>
          </w:p>
        </w:tc>
      </w:tr>
      <w:tr>
        <w:trPr>
          <w:cantSplit/>
        </w:trPr>
        <w:tc>
          <w:tcPr>
            <w:tcW w:w="3976" w:type="dxa"/>
          </w:tcPr>
          <w:p>
            <w:pPr>
              <w:widowControl/>
              <w:spacing w:after="0" w:line="276" w:lineRule="auto"/>
              <w:jc w:val="left"/>
              <w:rPr>
                <w:sz w:val="18"/>
                <w:szCs w:val="18"/>
              </w:rPr>
            </w:pPr>
            <w:r>
              <w:rPr>
                <w:sz w:val="18"/>
                <w:szCs w:val="20"/>
              </w:rPr>
              <w:t xml:space="preserve">Hsolutions.Principal.DB/Stored Procedures/pPossoExcluir.sql</w:t>
            </w:r>
          </w:p>
        </w:tc>
        <w:tc>
          <w:tcPr>
            <w:tcW w:w="1163" w:type="dxa"/>
          </w:tcPr>
          <w:p>
            <w:pPr>
              <w:widowControl/>
              <w:spacing w:after="0" w:line="276" w:lineRule="auto"/>
              <w:jc w:val="left"/>
              <w:rPr>
                <w:sz w:val="18"/>
                <w:szCs w:val="18"/>
              </w:rPr>
            </w:pPr>
            <w:r>
              <w:rPr>
                <w:sz w:val="18"/>
                <w:szCs w:val="20"/>
              </w:rPr>
              <w:t xml:space="preserve">63-91</w:t>
            </w:r>
          </w:p>
        </w:tc>
        <w:tc>
          <w:tcPr>
            <w:tcW w:w="4492" w:type="dxa"/>
          </w:tcPr>
          <w:p>
            <w:pPr>
              <w:widowControl/>
              <w:spacing w:after="0" w:line="276" w:lineRule="auto"/>
              <w:jc w:val="left"/>
              <w:rPr>
                <w:sz w:val="18"/>
                <w:szCs w:val="18"/>
              </w:rPr>
            </w:pPr>
            <w:r>
              <w:rPr>
                <w:sz w:val="18"/>
                <w:szCs w:val="20"/>
              </w:rPr>
              <w:t xml:space="preserve">Percorre as tabelas dependentes (variável @TABELA_FK), para na primeira com registros e devolve só o bit @RETORNO.</w:t>
            </w:r>
          </w:p>
        </w:tc>
      </w:tr>
      <w:tr>
        <w:trPr>
          <w:cantSplit/>
        </w:trPr>
        <w:tc>
          <w:tcPr>
            <w:tcW w:w="3976" w:type="dxa"/>
          </w:tcPr>
          <w:p>
            <w:pPr>
              <w:widowControl/>
              <w:spacing w:after="0" w:line="276" w:lineRule="auto"/>
              <w:jc w:val="left"/>
              <w:rPr>
                <w:sz w:val="18"/>
                <w:szCs w:val="18"/>
              </w:rPr>
            </w:pPr>
            <w:r>
              <w:rPr>
                <w:sz w:val="18"/>
                <w:szCs w:val="20"/>
              </w:rPr>
              <w:t xml:space="preserve">LaboSys_DAL/dalLocal.cs</w:t>
            </w:r>
          </w:p>
        </w:tc>
        <w:tc>
          <w:tcPr>
            <w:tcW w:w="1163" w:type="dxa"/>
          </w:tcPr>
          <w:p>
            <w:pPr>
              <w:widowControl/>
              <w:spacing w:after="0" w:line="276" w:lineRule="auto"/>
              <w:jc w:val="left"/>
              <w:rPr>
                <w:sz w:val="18"/>
                <w:szCs w:val="18"/>
              </w:rPr>
            </w:pPr>
            <w:r>
              <w:rPr>
                <w:sz w:val="18"/>
                <w:szCs w:val="20"/>
              </w:rPr>
              <w:t xml:space="preserve">421-450</w:t>
            </w:r>
          </w:p>
        </w:tc>
        <w:tc>
          <w:tcPr>
            <w:tcW w:w="4492" w:type="dxa"/>
          </w:tcPr>
          <w:p>
            <w:pPr>
              <w:widowControl/>
              <w:spacing w:after="0" w:line="276" w:lineRule="auto"/>
              <w:jc w:val="left"/>
              <w:rPr>
                <w:sz w:val="18"/>
                <w:szCs w:val="18"/>
              </w:rPr>
            </w:pPr>
            <w:r>
              <w:rPr>
                <w:sz w:val="18"/>
                <w:szCs w:val="20"/>
              </w:rPr>
              <w:t xml:space="preserve">Exemplo do próprio sistema que já faz certo: a Estrutura funcional monta a mensagem dizendo o que impede (filhas, usuários, ambientes).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procedure devolver </w:t>
      </w:r>
      <w:r>
        <w:rPr>
          <w:b/>
          <w:bCs/>
          <w:szCs w:val="20"/>
        </w:rPr>
        <w:t xml:space="preserve">a lista de tabelas com dependentes</w:t>
      </w:r>
      <w:r>
        <w:rPr>
          <w:szCs w:val="20"/>
        </w:rPr>
        <w:t xml:space="preserve"> (e quantos registros), não só verdadeiro/falso.</w:t>
      </w:r>
    </w:p>
    <w:p>
      <w:pPr>
        <w:numPr>
          <w:ilvl w:val="0"/>
          <w:numId w:val="2"/>
        </w:numPr>
        <w:spacing w:after="0" w:line="360" w:lineRule="auto"/>
        <w:rPr>
          <w:szCs w:val="20"/>
        </w:rPr>
      </w:pPr>
      <w:r>
        <w:rPr>
          <w:szCs w:val="20"/>
        </w:rPr>
        <w:t xml:space="preserve">Traduzir o nome técnico da tabela para o nome do cadastro que o usuário conhece (por exemplo, </w:t>
      </w:r>
      <w:r>
        <w:rPr>
          <w:szCs w:val="20"/>
        </w:rPr>
        <w:t xml:space="preserve">TBL_PONTO_AGUA</w:t>
      </w:r>
      <w:r>
        <w:rPr>
          <w:szCs w:val="20"/>
        </w:rPr>
        <w:t xml:space="preserve"> → "Ponto de água"), numa tabela de tradução única.</w:t>
      </w:r>
    </w:p>
    <w:p>
      <w:pPr>
        <w:numPr>
          <w:ilvl w:val="0"/>
          <w:numId w:val="2"/>
        </w:numPr>
        <w:spacing w:after="0" w:line="360" w:lineRule="auto"/>
        <w:rPr>
          <w:szCs w:val="20"/>
        </w:rPr>
      </w:pPr>
      <w:r>
        <w:rPr>
          <w:szCs w:val="20"/>
        </w:rPr>
        <w:t xml:space="preserve">Quando o impedimento for um item da própria tela (tipos de manutenção, equipamentos, utilidades e instrumentos do ambiente), orientar: "Remova os itens vinculados nesta tela antes de excluir" (RN-PRI-071).</w:t>
      </w:r>
    </w:p>
    <w:p>
      <w:pPr>
        <w:numPr>
          <w:ilvl w:val="0"/>
          <w:numId w:val="2"/>
        </w:numPr>
        <w:spacing w:after="0" w:line="360" w:lineRule="auto"/>
        <w:rPr>
          <w:szCs w:val="20"/>
        </w:rPr>
      </w:pPr>
      <w:r>
        <w:rPr>
          <w:szCs w:val="20"/>
        </w:rPr>
        <w:t xml:space="preserve">Centralizar a mensagem num só lugar, em vez da frase copiada em cada classe de regra, para corrigir todos os cadastros de uma vez.</w:t>
      </w:r>
    </w:p>
    <w:p>
      <w:pPr>
        <w:numPr>
          <w:ilvl w:val="0"/>
          <w:numId w:val="2"/>
        </w:numPr>
        <w:spacing w:after="0" w:line="360" w:lineRule="auto"/>
        <w:rPr>
          <w:szCs w:val="20"/>
        </w:rPr>
      </w:pPr>
      <w:r>
        <w:rPr>
          <w:szCs w:val="20"/>
        </w:rPr>
        <w:t xml:space="preserve">Seguir o padrão já usado em </w:t>
      </w:r>
      <w:r>
        <w:rPr>
          <w:szCs w:val="20"/>
        </w:rPr>
        <w:t xml:space="preserve">dalLocal.PossoExcluir</w:t>
      </w:r>
      <w:r>
        <w:rPr>
          <w:szCs w:val="20"/>
        </w:rPr>
        <w:t xml:space="preserve">, que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CT-PRI-095</w:t>
      </w:r>
      <w:r>
        <w:rPr>
          <w:szCs w:val="20"/>
        </w:rPr>
        <w:t xml:space="preserve"> de Ambiente (ambiente ligado a ponto de água) e o </w:t>
      </w:r>
      <w:r>
        <w:rPr>
          <w:b/>
          <w:bCs/>
          <w:szCs w:val="20"/>
        </w:rPr>
        <w:t xml:space="preserve">CT-PRI-094</w:t>
      </w:r>
      <w:r>
        <w:rPr>
          <w:szCs w:val="20"/>
        </w:rPr>
        <w:t xml:space="preserve"> de Equipamento com um tipo de manutenção marcado. Conferir que a mensagem diz qual cadastro ou item impede e que o registro continua na lista. Depois de remover o dependente, a exclusão deve ser liberada.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Já registrado como requisito corrigido RF-PRI-041. Ponto para validar: no reteste, o equipamento já tinha "Manutenção preventiva" marcada sem que a equipe a tivesse marcado; pelo código, ao escolher a Categoria a tela marca os tipos de manutenção da categoria (equipamento_ed.aspx.cs, linhas 394-450: checkTipoManutencao e ddlCategoria_SelectedIndexChanged). Isso surpreende o usuário e deveria ser avisado na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DV-PRI-012</w:t>
      </w:r>
    </w:p>
    <w:p>
      <w:pPr>
        <w:keepNext/>
        <w:spacing w:after="0" w:line="360" w:lineRule="auto"/>
      </w:pPr>
    </w:p>
    <w:p>
      <w:pPr>
        <w:spacing w:after="0" w:line="360" w:lineRule="auto"/>
        <w:rPr>
          <w:szCs w:val="20"/>
        </w:rPr>
      </w:pPr>
      <w:r>
        <w:rPr>
          <w:b/>
          <w:bCs/>
          <w:szCs w:val="20"/>
        </w:rPr>
        <w:t xml:space="preserve">Equipamento recém-criado não podia ser excluído (aberto por engano; explicado pela regra do item vinculado na própria tela)</w:t>
      </w:r>
    </w:p>
    <w:tbl>
      <w:tblPr>
        <w:tblStyle w:val="Tabelacomgrade"/>
        <w:tblW w:w="9631" w:type="dxa"/>
        <w:tblLayout w:type="fixed"/>
        <w:tblLook w:val="04A0" w:firstRow="1" w:lastRow="0" w:firstColumn="1" w:lastColumn="0" w:noHBand="0" w:noVBand="1"/>
      </w:tblPr>
      <w:tblGrid>
        <w:gridCol w:w="1257"/>
        <w:gridCol w:w="1383"/>
        <w:gridCol w:w="1822"/>
        <w:gridCol w:w="1797"/>
        <w:gridCol w:w="1643"/>
        <w:gridCol w:w="172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7" w:type="dxa"/>
          </w:tcPr>
          <w:p>
            <w:pPr>
              <w:widowControl/>
              <w:spacing w:after="0" w:line="276" w:lineRule="auto"/>
              <w:jc w:val="left"/>
              <w:rPr>
                <w:sz w:val="18"/>
                <w:szCs w:val="18"/>
              </w:rPr>
            </w:pPr>
            <w:r>
              <w:rPr>
                <w:sz w:val="18"/>
                <w:szCs w:val="20"/>
              </w:rPr>
              <w:t xml:space="preserve">Média</w:t>
            </w:r>
          </w:p>
        </w:tc>
        <w:tc>
          <w:tcPr>
            <w:tcW w:w="1383" w:type="dxa"/>
          </w:tcPr>
          <w:p>
            <w:pPr>
              <w:widowControl/>
              <w:spacing w:after="0" w:line="276" w:lineRule="auto"/>
              <w:jc w:val="left"/>
              <w:rPr>
                <w:sz w:val="18"/>
                <w:szCs w:val="18"/>
              </w:rPr>
            </w:pPr>
            <w:r>
              <w:rPr>
                <w:sz w:val="18"/>
                <w:szCs w:val="20"/>
              </w:rPr>
              <w:t xml:space="preserve">Descartado</w:t>
            </w:r>
          </w:p>
        </w:tc>
        <w:tc>
          <w:tcPr>
            <w:tcW w:w="1822" w:type="dxa"/>
          </w:tcPr>
          <w:p>
            <w:pPr>
              <w:widowControl/>
              <w:spacing w:after="0" w:line="276" w:lineRule="auto"/>
              <w:jc w:val="left"/>
              <w:rPr>
                <w:sz w:val="18"/>
                <w:szCs w:val="18"/>
              </w:rPr>
            </w:pPr>
            <w:r>
              <w:rPr>
                <w:sz w:val="18"/>
                <w:szCs w:val="20"/>
              </w:rPr>
              <w:t xml:space="preserve">Principal › Cadastros › Cadastro de Equipamentos › Excluir</w:t>
            </w:r>
          </w:p>
        </w:tc>
        <w:tc>
          <w:tcPr>
            <w:tcW w:w="1797" w:type="dxa"/>
          </w:tcPr>
          <w:p>
            <w:pPr>
              <w:widowControl/>
              <w:spacing w:after="0" w:line="276" w:lineRule="auto"/>
              <w:jc w:val="left"/>
              <w:rPr>
                <w:sz w:val="18"/>
                <w:szCs w:val="18"/>
              </w:rPr>
            </w:pPr>
            <w:r>
              <w:rPr>
                <w:sz w:val="18"/>
                <w:szCs w:val="20"/>
              </w:rPr>
              <w:t xml:space="preserve">CT-PRI-094 (Equipamento)</w:t>
            </w:r>
          </w:p>
        </w:tc>
        <w:tc>
          <w:tcPr>
            <w:tcW w:w="1643" w:type="dxa"/>
          </w:tcPr>
          <w:p>
            <w:pPr>
              <w:widowControl/>
              <w:spacing w:after="0" w:line="276" w:lineRule="auto"/>
              <w:jc w:val="left"/>
              <w:rPr>
                <w:sz w:val="18"/>
                <w:szCs w:val="18"/>
              </w:rPr>
            </w:pPr>
            <w:r>
              <w:rPr>
                <w:sz w:val="18"/>
                <w:szCs w:val="20"/>
              </w:rPr>
              <w:t xml:space="preserve">05/10/2026 (rodada 1; encerrado no reteste da rodada 2)</w:t>
            </w:r>
          </w:p>
        </w:tc>
        <w:tc>
          <w:tcPr>
            <w:tcW w:w="1729" w:type="dxa"/>
          </w:tcPr>
          <w:p>
            <w:pPr>
              <w:widowControl/>
              <w:spacing w:after="0" w:line="276" w:lineRule="auto"/>
              <w:jc w:val="left"/>
              <w:rPr>
                <w:sz w:val="18"/>
                <w:szCs w:val="18"/>
              </w:rPr>
            </w:pPr>
            <w:r>
              <w:rPr>
                <w:sz w:val="18"/>
                <w:szCs w:val="20"/>
              </w:rPr>
              <w:t xml:space="preserve">Usabilidade (a recusa genérica segue no DV-PRI-011)</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equipamento recém-criado, sem uso conhecido, recebeu na exclusão a frase "Exclusão inválida, existem referências com outras tabelas." e não pôde ser excluído. No reteste da rodada 2 viu-se o motivo: o equipamento tinha o tipo de manutenção </w:t>
      </w:r>
      <w:r>
        <w:rPr>
          <w:b/>
          <w:bCs/>
          <w:szCs w:val="20"/>
        </w:rPr>
        <w:t xml:space="preserve">"Manutenção preventiva"</w:t>
      </w:r>
      <w:r>
        <w:rPr>
          <w:szCs w:val="20"/>
        </w:rPr>
        <w:t xml:space="preserve"> marcado na própria tela (vem marcado a partir da categoria). Removido o item vinculado, com justificativa, a exclusão funcionou ("Exclusão realizada com sucesso!"). O comportamento é a regra RN-PRI-071 (item vinculado na própria tela impede a exclusão até ser removido). </w:t>
      </w:r>
      <w:r>
        <w:rPr>
          <w:b/>
          <w:bCs/>
          <w:szCs w:val="20"/>
        </w:rPr>
        <w:t xml:space="preserve">Este registro foi encerrado: não é defeito do sistema.</w:t>
      </w:r>
      <w:r>
        <w:rPr>
          <w:szCs w:val="20"/>
        </w:rPr>
        <w:t xml:space="preserve"> O que sobra é a recusa com mensagem genérica, que não diz qual item impede, tratado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Cadastro de Equipamentos</w:t>
      </w:r>
      <w:r>
        <w:rPr>
          <w:szCs w:val="20"/>
        </w:rPr>
        <w:t xml:space="preserve">, incluir um equipamento com Categoria e tentar excluí-lo pela lista: aparece a recusa genérica. 2. Abrir o equipamento e conferir os itens vinculados na própria tela (tipos de manutenção). 3. Remover o item vinculado com justificativa e repetir a exclusão.</w:t>
      </w:r>
    </w:p>
    <w:p>
      <w:pPr>
        <w:spacing w:after="0" w:line="360" w:lineRule="auto"/>
        <w:rPr>
          <w:szCs w:val="20"/>
        </w:rPr>
      </w:pPr>
      <w:r>
        <w:rPr>
          <w:b/>
          <w:bCs/>
          <w:szCs w:val="20"/>
        </w:rPr>
        <w:t xml:space="preserve">Dados de teste usados:</w:t>
      </w:r>
      <w:r>
        <w:rPr>
          <w:szCs w:val="20"/>
        </w:rPr>
        <w:t xml:space="preserve"> equipamento de teste (categoria de teste),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73"/>
        <w:gridCol w:w="4358"/>
      </w:tblGrid>
      <w:tr>
        <w:trPr>
          <w:tblHeader/>
          <w:cantSplit/>
        </w:trPr>
        <w:tc>
          <w:tcPr>
            <w:tcW w:w="5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73" w:type="dxa"/>
          </w:tcPr>
          <w:p>
            <w:pPr>
              <w:widowControl/>
              <w:spacing w:after="0" w:line="276" w:lineRule="auto"/>
              <w:jc w:val="left"/>
              <w:rPr>
                <w:sz w:val="18"/>
                <w:szCs w:val="18"/>
              </w:rPr>
            </w:pPr>
            <w:r>
              <w:rPr>
                <w:sz w:val="18"/>
                <w:szCs w:val="20"/>
              </w:rPr>
              <w:t xml:space="preserve">Exclusão liberada depois de removido o item vinculado, com a mensagem dizendo qual item impede (esta parte está no DV-PRI-011).</w:t>
            </w:r>
          </w:p>
        </w:tc>
        <w:tc>
          <w:tcPr>
            <w:tcW w:w="4358" w:type="dxa"/>
          </w:tcPr>
          <w:p>
            <w:pPr>
              <w:widowControl/>
              <w:spacing w:after="0" w:line="276" w:lineRule="auto"/>
              <w:jc w:val="left"/>
              <w:rPr>
                <w:sz w:val="18"/>
                <w:szCs w:val="18"/>
              </w:rPr>
            </w:pPr>
            <w:r>
              <w:rPr>
                <w:sz w:val="18"/>
                <w:szCs w:val="20"/>
              </w:rPr>
              <w:t xml:space="preserve">A exclusão funcionou depois de remover o tipo de manutenção; a mensagem de recusa continua genérica.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60907"/>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35 – Itens vinculados na própria tela do equipamento (tipo de manutenção marcado)</w:t>
      </w:r>
    </w:p>
    <w:p>
      <w:pPr>
        <w:spacing w:after="0" w:line="360" w:lineRule="auto"/>
        <w:rPr>
          <w:szCs w:val="20"/>
        </w:rPr>
      </w:pPr>
      <w:r>
        <w:rPr>
          <w:i/>
          <w:iCs/>
          <w:szCs w:val="20"/>
        </w:rPr>
        <w:t xml:space="preserve">Figura 1: Itens vinculados na própria tela do equipamento (tipo de manutenção marcado)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Nada a corrigir neste registro; a mensagem genérica é tratada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Encerrado em 06/10/2026 por explicação pela RN-PRI-071. Não entra na contagem de defeitos em aberto.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DV-PRI-013</w:t>
      </w:r>
    </w:p>
    <w:p>
      <w:pPr>
        <w:keepNext/>
        <w:spacing w:after="0" w:line="360" w:lineRule="auto"/>
      </w:pPr>
    </w:p>
    <w:p>
      <w:pPr>
        <w:spacing w:after="0" w:line="360" w:lineRule="auto"/>
        <w:rPr>
          <w:szCs w:val="20"/>
        </w:rPr>
      </w:pPr>
      <w:r>
        <w:rPr>
          <w:b/>
          <w:bCs/>
          <w:szCs w:val="20"/>
        </w:rPr>
        <w:t xml:space="preserve">Alteração e inativação de Pessoa Jurídica gravam sem pedir justificativa</w:t>
      </w:r>
    </w:p>
    <w:tbl>
      <w:tblPr>
        <w:tblStyle w:val="Tabelacomgrade"/>
        <w:tblW w:w="9631" w:type="dxa"/>
        <w:tblLayout w:type="fixed"/>
        <w:tblLook w:val="04A0" w:firstRow="1" w:lastRow="0" w:firstColumn="1" w:lastColumn="0" w:noHBand="0" w:noVBand="1"/>
      </w:tblPr>
      <w:tblGrid>
        <w:gridCol w:w="1263"/>
        <w:gridCol w:w="1158"/>
        <w:gridCol w:w="1864"/>
        <w:gridCol w:w="1592"/>
        <w:gridCol w:w="1480"/>
        <w:gridCol w:w="2274"/>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92" w:type="dxa"/>
          </w:tcPr>
          <w:p>
            <w:pPr>
              <w:widowControl/>
              <w:spacing w:after="0" w:line="276" w:lineRule="auto"/>
              <w:jc w:val="left"/>
              <w:rPr>
                <w:sz w:val="18"/>
                <w:szCs w:val="18"/>
              </w:rPr>
            </w:pPr>
            <w:r>
              <w:rPr>
                <w:sz w:val="18"/>
                <w:szCs w:val="20"/>
              </w:rPr>
              <w:t xml:space="preserve">CT-PRI-092 e CT-PRI-093 (Pessoa jurídica)</w:t>
            </w:r>
          </w:p>
        </w:tc>
        <w:tc>
          <w:tcPr>
            <w:tcW w:w="1480" w:type="dxa"/>
          </w:tcPr>
          <w:p>
            <w:pPr>
              <w:widowControl/>
              <w:spacing w:after="0" w:line="276" w:lineRule="auto"/>
              <w:jc w:val="left"/>
              <w:rPr>
                <w:sz w:val="18"/>
                <w:szCs w:val="18"/>
              </w:rPr>
            </w:pPr>
            <w:r>
              <w:rPr>
                <w:sz w:val="18"/>
                <w:szCs w:val="20"/>
              </w:rPr>
              <w:t xml:space="preserve">05/10/2026 (rodada 1)</w:t>
            </w:r>
          </w:p>
        </w:tc>
        <w:tc>
          <w:tcPr>
            <w:tcW w:w="2274"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Pessoa Jurídica </w:t>
      </w:r>
      <w:r>
        <w:rPr>
          <w:b/>
          <w:bCs/>
          <w:szCs w:val="20"/>
        </w:rPr>
        <w:t xml:space="preserve">não tem campo de justificativa</w:t>
      </w:r>
      <w:r>
        <w:rPr>
          <w:szCs w:val="20"/>
        </w:rPr>
        <w:t xml:space="preserve">. Alterar dados (Nome Fantasia, Inscrição Estadual) ou mudar </w:t>
      </w:r>
      <w:r>
        <w:rPr>
          <w:b/>
          <w:bCs/>
          <w:szCs w:val="20"/>
        </w:rPr>
        <w:t xml:space="preserve">Ativo</w:t>
      </w:r>
      <w:r>
        <w:rPr>
          <w:szCs w:val="20"/>
        </w:rPr>
        <w:t xml:space="preserve"> para Não grava direto. O histórico registra o campo, o dado antigo, o dado novo, a data, a hora e o usuário, mas </w:t>
      </w:r>
      <w:r>
        <w:rPr>
          <w:b/>
          <w:bCs/>
          <w:szCs w:val="20"/>
        </w:rPr>
        <w:t xml:space="preserve">não o motivo</w:t>
      </w:r>
      <w:r>
        <w:rPr>
          <w:szCs w:val="20"/>
        </w:rPr>
        <w:t xml:space="preserve">. Em Ambiente e Equipamento a alteração exige justificativa; a área decidiu que toda alteração e exclusão de cadastro deve exigir (RN-PRI-070). Pessoa jurídica alimenta fabricantes e fornecedores.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Pessoa Jurídica</w:t>
      </w:r>
      <w:r>
        <w:rPr>
          <w:szCs w:val="20"/>
        </w:rPr>
        <w:t xml:space="preserve">; pesquisar </w:t>
      </w:r>
      <w:r>
        <w:rPr>
          <w:szCs w:val="20"/>
        </w:rPr>
        <w:t xml:space="preserve">TESTE PJ</w:t>
      </w:r>
      <w:r>
        <w:rPr>
          <w:szCs w:val="20"/>
        </w:rPr>
        <w:t xml:space="preserve"> e clicar no ícone de editar da </w:t>
      </w:r>
      <w:r>
        <w:rPr>
          <w:szCs w:val="20"/>
        </w:rPr>
        <w:t xml:space="preserve">TESTE PJ FARMACÊUTICA LTDA</w:t>
      </w:r>
      <w:r>
        <w:rPr>
          <w:szCs w:val="20"/>
        </w:rPr>
        <w:t xml:space="preserve">. 2. Alterar </w:t>
      </w:r>
      <w:r>
        <w:rPr>
          <w:b/>
          <w:bCs/>
          <w:szCs w:val="20"/>
        </w:rPr>
        <w:t xml:space="preserve">Nome Fantasia</w:t>
      </w:r>
      <w:r>
        <w:rPr>
          <w:szCs w:val="20"/>
        </w:rPr>
        <w:t xml:space="preserve"> para </w:t>
      </w:r>
      <w:r>
        <w:rPr>
          <w:szCs w:val="20"/>
        </w:rPr>
        <w:t xml:space="preserve">TESTE PJ FANTASIA ALTERADA</w:t>
      </w:r>
      <w:r>
        <w:rPr>
          <w:szCs w:val="20"/>
        </w:rPr>
        <w:t xml:space="preserve"> e </w:t>
      </w:r>
      <w:r>
        <w:rPr>
          <w:b/>
          <w:bCs/>
          <w:szCs w:val="20"/>
        </w:rPr>
        <w:t xml:space="preserve">Inscrição Estadual</w:t>
      </w:r>
      <w:r>
        <w:rPr>
          <w:szCs w:val="20"/>
        </w:rPr>
        <w:t xml:space="preserve"> para </w:t>
      </w:r>
      <w:r>
        <w:rPr>
          <w:szCs w:val="20"/>
        </w:rPr>
        <w:t xml:space="preserve">111222333</w:t>
      </w:r>
      <w:r>
        <w:rPr>
          <w:szCs w:val="20"/>
        </w:rPr>
        <w:t xml:space="preserve">; clicar em </w:t>
      </w:r>
      <w:r>
        <w:rPr>
          <w:b/>
          <w:bCs/>
          <w:szCs w:val="20"/>
        </w:rPr>
        <w:t xml:space="preserve">SALVAR</w:t>
      </w:r>
      <w:r>
        <w:rPr>
          <w:szCs w:val="20"/>
        </w:rPr>
        <w:t xml:space="preserve"> (não há campo de justificativa). 3. Na lista, clicar no ícone </w:t>
      </w:r>
      <w:r>
        <w:rPr>
          <w:b/>
          <w:bCs/>
          <w:szCs w:val="20"/>
        </w:rPr>
        <w:t xml:space="preserve">LOG</w:t>
      </w:r>
      <w:r>
        <w:rPr>
          <w:szCs w:val="20"/>
        </w:rPr>
        <w:t xml:space="preserve"> da linha. 4. Editar de novo, marcar </w:t>
      </w:r>
      <w:r>
        <w:rPr>
          <w:b/>
          <w:bCs/>
          <w:szCs w:val="20"/>
        </w:rPr>
        <w:t xml:space="preserve">Ativo</w:t>
      </w:r>
      <w:r>
        <w:rPr>
          <w:szCs w:val="20"/>
        </w:rPr>
        <w:t xml:space="preserve"> Não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pessoa jurídica </w:t>
      </w:r>
      <w:r>
        <w:rPr>
          <w:szCs w:val="20"/>
        </w:rPr>
        <w:t xml:space="preserve">TESTE PJ FARMACÊUTICA LTDA</w:t>
      </w:r>
      <w:r>
        <w:rPr>
          <w:szCs w:val="20"/>
        </w:rPr>
        <w:t xml:space="preserve"> (código 24), alterada e inativada.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8"/>
        <w:gridCol w:w="4713"/>
      </w:tblGrid>
      <w:tr>
        <w:trPr>
          <w:tblHeader/>
          <w:cantSplit/>
        </w:trPr>
        <w:tc>
          <w:tcPr>
            <w:tcW w:w="49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8" w:type="dxa"/>
          </w:tcPr>
          <w:p>
            <w:pPr>
              <w:widowControl/>
              <w:spacing w:after="0" w:line="276" w:lineRule="auto"/>
              <w:jc w:val="left"/>
              <w:rPr>
                <w:sz w:val="18"/>
                <w:szCs w:val="18"/>
              </w:rPr>
            </w:pPr>
            <w:r>
              <w:rPr>
                <w:sz w:val="18"/>
                <w:szCs w:val="20"/>
              </w:rPr>
              <w:t xml:space="preserve">Pedir justificativa obrigatória na alteração e na inativação ("A Justificativa é obrigatória!" se vazia) e mostrá-la no histórico, como em Ambiente e Equipamento.</w:t>
            </w:r>
          </w:p>
        </w:tc>
        <w:tc>
          <w:tcPr>
            <w:tcW w:w="4713" w:type="dxa"/>
          </w:tcPr>
          <w:p>
            <w:pPr>
              <w:widowControl/>
              <w:spacing w:after="0" w:line="276" w:lineRule="auto"/>
              <w:jc w:val="left"/>
              <w:rPr>
                <w:sz w:val="18"/>
                <w:szCs w:val="18"/>
              </w:rPr>
            </w:pPr>
            <w:r>
              <w:rPr>
                <w:sz w:val="18"/>
                <w:szCs w:val="20"/>
              </w:rPr>
              <w:t xml:space="preserve">Grava sem pedir justificativa. O histórico (colunas Item, Dado Antigo, Dado Novo, Data Alteração, Hora Alteração, Usuário) não mostra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744070"/>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36 – Edição da pessoa jurídica: não existe campo de justificativa na tela</w:t>
      </w:r>
    </w:p>
    <w:p>
      <w:pPr>
        <w:spacing w:after="0" w:line="360" w:lineRule="auto"/>
        <w:rPr>
          <w:szCs w:val="20"/>
        </w:rPr>
      </w:pPr>
      <w:r>
        <w:rPr>
          <w:i/>
          <w:iCs/>
          <w:szCs w:val="20"/>
        </w:rPr>
        <w:t xml:space="preserve">Figura 1: Edição da pessoa jurídica: não existe campo de justificativa na tela</w:t>
      </w:r>
    </w:p>
    <w:p>
      <w:pPr>
        <w:keepNext/>
        <w:spacing w:before="120" w:after="0"/>
        <w:jc w:val="center"/>
      </w:pPr>
      <w:r>
        <w:rPr>
          <w:noProof/>
        </w:rPr>
        <w:drawing>
          <wp:inline distT="0" distB="0" distL="0" distR="0">
            <wp:extent cx="5400000" cy="3557833"/>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37 – Histórico das alterações sem justificativa</w:t>
      </w:r>
    </w:p>
    <w:p>
      <w:pPr>
        <w:spacing w:after="0" w:line="360" w:lineRule="auto"/>
        <w:rPr>
          <w:szCs w:val="20"/>
        </w:rPr>
      </w:pPr>
      <w:r>
        <w:rPr>
          <w:i/>
          <w:iCs/>
          <w:szCs w:val="20"/>
        </w:rPr>
        <w:t xml:space="preserve">Figura 2: Histórico das alterações sem justificativa</w:t>
      </w:r>
    </w:p>
    <w:p>
      <w:pPr>
        <w:keepNext/>
        <w:spacing w:before="120" w:after="0"/>
        <w:jc w:val="center"/>
      </w:pPr>
      <w:r>
        <w:rPr>
          <w:noProof/>
        </w:rPr>
        <w:drawing>
          <wp:inline distT="0" distB="0" distL="0" distR="0">
            <wp:extent cx="5400000" cy="6744070"/>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38 – Inativação (Ativo = Não) também sem campo de justificativa</w:t>
      </w:r>
    </w:p>
    <w:p>
      <w:pPr>
        <w:spacing w:after="0" w:line="360" w:lineRule="auto"/>
        <w:rPr>
          <w:szCs w:val="20"/>
        </w:rPr>
      </w:pPr>
      <w:r>
        <w:rPr>
          <w:i/>
          <w:iCs/>
          <w:szCs w:val="20"/>
        </w:rPr>
        <w:t xml:space="preserve">Figura 3: Inativação (Ativo = Não) também sem campo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justificativa de inativação foi desligada no código (a linha que a lia está comentada e o valor é fixado como vazio) e a tela não tem campo para ela. Na gravação do histórico, todos os itens recebem </w:t>
      </w:r>
      <w:r>
        <w:rPr>
          <w:szCs w:val="20"/>
        </w:rPr>
        <w:t xml:space="preserve">justificativa = ""</w:t>
      </w:r>
      <w:r>
        <w:rPr>
          <w:szCs w:val="20"/>
        </w:rPr>
        <w:t xml:space="preserve">, fixo, em 32 pontos do mesmo arquivo.</w:t>
      </w:r>
    </w:p>
    <w:tbl>
      <w:tblPr>
        <w:tblStyle w:val="Tabelacomgrade"/>
        <w:tblW w:w="9631" w:type="dxa"/>
        <w:tblLayout w:type="fixed"/>
        <w:tblLook w:val="04A0" w:firstRow="1" w:lastRow="0" w:firstColumn="1" w:lastColumn="0" w:noHBand="0" w:noVBand="1"/>
      </w:tblPr>
      <w:tblGrid>
        <w:gridCol w:w="4367"/>
        <w:gridCol w:w="1006"/>
        <w:gridCol w:w="4258"/>
      </w:tblGrid>
      <w:tr>
        <w:trPr>
          <w:tblHeader/>
          <w:cantSplit/>
        </w:trPr>
        <w:tc>
          <w:tcPr>
            <w:tcW w:w="4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817</w:t>
            </w:r>
          </w:p>
        </w:tc>
        <w:tc>
          <w:tcPr>
            <w:tcW w:w="4258" w:type="dxa"/>
          </w:tcPr>
          <w:p>
            <w:pPr>
              <w:widowControl/>
              <w:spacing w:after="0" w:line="276" w:lineRule="auto"/>
              <w:jc w:val="left"/>
              <w:rPr>
                <w:sz w:val="18"/>
                <w:szCs w:val="18"/>
              </w:rPr>
            </w:pPr>
            <w:r>
              <w:rPr>
                <w:sz w:val="18"/>
                <w:szCs w:val="20"/>
              </w:rPr>
              <w:t xml:space="preserve">justificativaInativo fixada em ""; a leitura do campo de tela está comentada.</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239</w:t>
            </w:r>
          </w:p>
        </w:tc>
        <w:tc>
          <w:tcPr>
            <w:tcW w:w="4258" w:type="dxa"/>
          </w:tcPr>
          <w:p>
            <w:pPr>
              <w:widowControl/>
              <w:spacing w:after="0" w:line="276" w:lineRule="auto"/>
              <w:jc w:val="left"/>
              <w:rPr>
                <w:sz w:val="18"/>
                <w:szCs w:val="18"/>
              </w:rPr>
            </w:pPr>
            <w:r>
              <w:rPr>
                <w:sz w:val="18"/>
                <w:szCs w:val="20"/>
              </w:rPr>
              <w:t xml:space="preserve">Carga da justificativa de inativação comentada.</w:t>
            </w:r>
          </w:p>
        </w:tc>
      </w:tr>
      <w:tr>
        <w:trPr>
          <w:cantSplit/>
        </w:trPr>
        <w:tc>
          <w:tcPr>
            <w:tcW w:w="4367" w:type="dxa"/>
          </w:tcPr>
          <w:p>
            <w:pPr>
              <w:widowControl/>
              <w:spacing w:after="0" w:line="276" w:lineRule="auto"/>
              <w:jc w:val="left"/>
              <w:rPr>
                <w:sz w:val="18"/>
                <w:szCs w:val="18"/>
              </w:rPr>
            </w:pPr>
            <w:r>
              <w:rPr>
                <w:sz w:val="18"/>
                <w:szCs w:val="20"/>
              </w:rPr>
              <w:t xml:space="preserve">LaboSys_DAL/dalLogAlteracaoPJ.cs</w:t>
            </w:r>
          </w:p>
        </w:tc>
        <w:tc>
          <w:tcPr>
            <w:tcW w:w="1006" w:type="dxa"/>
          </w:tcPr>
          <w:p>
            <w:pPr>
              <w:widowControl/>
              <w:spacing w:after="0" w:line="276" w:lineRule="auto"/>
              <w:jc w:val="left"/>
              <w:rPr>
                <w:sz w:val="18"/>
                <w:szCs w:val="18"/>
              </w:rPr>
            </w:pPr>
            <w:r>
              <w:rPr>
                <w:sz w:val="18"/>
                <w:szCs w:val="20"/>
              </w:rPr>
              <w:t xml:space="preserve">14-32</w:t>
            </w:r>
          </w:p>
        </w:tc>
        <w:tc>
          <w:tcPr>
            <w:tcW w:w="4258" w:type="dxa"/>
          </w:tcPr>
          <w:p>
            <w:pPr>
              <w:widowControl/>
              <w:spacing w:after="0" w:line="276" w:lineRule="auto"/>
              <w:jc w:val="left"/>
              <w:rPr>
                <w:sz w:val="18"/>
                <w:szCs w:val="18"/>
              </w:rPr>
            </w:pPr>
            <w:r>
              <w:rPr>
                <w:sz w:val="18"/>
                <w:szCs w:val="20"/>
              </w:rPr>
              <w:t xml:space="preserve">gerarLogAlteracaoPJ: cada item do histórico recebe justificativa vazia (padrão repetido no arquivo todo).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à tela um bloco </w:t>
      </w:r>
      <w:r>
        <w:rPr>
          <w:b/>
          <w:bCs/>
          <w:szCs w:val="20"/>
        </w:rPr>
        <w:t xml:space="preserve">Justificativa</w:t>
      </w:r>
      <w:r>
        <w:rPr>
          <w:szCs w:val="20"/>
        </w:rPr>
        <w:t xml:space="preserve"> obrigatório na alteração (como em Ambiente e Equipamento) e exigi-lo também na inativação.</w:t>
      </w:r>
    </w:p>
    <w:p>
      <w:pPr>
        <w:numPr>
          <w:ilvl w:val="0"/>
          <w:numId w:val="2"/>
        </w:numPr>
        <w:spacing w:after="0" w:line="360" w:lineRule="auto"/>
        <w:rPr>
          <w:szCs w:val="20"/>
        </w:rPr>
      </w:pPr>
      <w:r>
        <w:rPr>
          <w:szCs w:val="20"/>
        </w:rPr>
        <w:t xml:space="preserve">Passar a justificativa até </w:t>
      </w:r>
      <w:r>
        <w:rPr>
          <w:szCs w:val="20"/>
        </w:rPr>
        <w:t xml:space="preserve">gerarLogAlteracaoPJ</w:t>
      </w:r>
      <w:r>
        <w:rPr>
          <w:szCs w:val="20"/>
        </w:rPr>
        <w:t xml:space="preserve"> e gravá-la em cada item do histórico, em vez de </w:t>
      </w:r>
      <w:r>
        <w:rPr>
          <w:szCs w:val="20"/>
        </w:rPr>
        <w:t xml:space="preserve">""</w:t>
      </w:r>
      <w:r>
        <w:rPr>
          <w:szCs w:val="20"/>
        </w:rPr>
        <w:t xml:space="preserve">.</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Mostrar a justificativa no histórico da Pessoa Jurídica e padronizar os cabeçalhos com os dos outros cadastros (Alteração, Valor Antigo, Valor Novo, Data, Hora,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CT-PRI-092</w:t>
      </w:r>
      <w:r>
        <w:rPr>
          <w:szCs w:val="20"/>
        </w:rPr>
        <w:t xml:space="preserve"> e o </w:t>
      </w:r>
      <w:r>
        <w:rPr>
          <w:b/>
          <w:bCs/>
          <w:szCs w:val="20"/>
        </w:rPr>
        <w:t xml:space="preserve">CT-PRI-093</w:t>
      </w:r>
      <w:r>
        <w:rPr>
          <w:szCs w:val="20"/>
        </w:rPr>
        <w:t xml:space="preserve"> de Pessoa jurídica com </w:t>
      </w:r>
      <w:r>
        <w:rPr>
          <w:szCs w:val="20"/>
        </w:rPr>
        <w:t xml:space="preserve">TESTE PJ FARMACÊUTICA LTDA</w:t>
      </w:r>
      <w:r>
        <w:rPr>
          <w:szCs w:val="20"/>
        </w:rPr>
        <w:t xml:space="preserve">: sem justificativa deve recusar; com justificativa deve gravar, e o histórico deve mostrar cada campo alterado com a justificativa. O mesmo vale para a inativação.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Pessoa jurídica não tem a função Excluir (só inativação), por isso só a alteração e a inativação estão neste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DV-PRI-015</w:t>
      </w:r>
    </w:p>
    <w:p>
      <w:pPr>
        <w:keepNext/>
        <w:spacing w:after="0" w:line="360" w:lineRule="auto"/>
      </w:pPr>
    </w:p>
    <w:p>
      <w:pPr>
        <w:spacing w:after="0" w:line="360" w:lineRule="auto"/>
        <w:rPr>
          <w:szCs w:val="20"/>
        </w:rPr>
      </w:pPr>
      <w:r>
        <w:rPr>
          <w:b/>
          <w:bCs/>
          <w:szCs w:val="20"/>
        </w:rPr>
        <w:t xml:space="preserve">As mensagens de login revelam se o usuário existe</w:t>
      </w:r>
    </w:p>
    <w:tbl>
      <w:tblPr>
        <w:tblStyle w:val="Tabelacomgrade"/>
        <w:tblW w:w="9631" w:type="dxa"/>
        <w:tblLayout w:type="fixed"/>
        <w:tblLook w:val="04A0" w:firstRow="1" w:lastRow="0" w:firstColumn="1" w:lastColumn="0" w:noHBand="0" w:noVBand="1"/>
      </w:tblPr>
      <w:tblGrid>
        <w:gridCol w:w="1363"/>
        <w:gridCol w:w="1258"/>
        <w:gridCol w:w="1555"/>
        <w:gridCol w:w="1583"/>
        <w:gridCol w:w="1724"/>
        <w:gridCol w:w="2148"/>
      </w:tblGrid>
      <w:tr>
        <w:trPr>
          <w:tblHeader/>
          <w:cantSplit/>
        </w:trPr>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63" w:type="dxa"/>
          </w:tcPr>
          <w:p>
            <w:pPr>
              <w:widowControl/>
              <w:spacing w:after="0" w:line="276" w:lineRule="auto"/>
              <w:jc w:val="left"/>
              <w:rPr>
                <w:sz w:val="18"/>
                <w:szCs w:val="18"/>
              </w:rPr>
            </w:pPr>
            <w:r>
              <w:rPr>
                <w:sz w:val="18"/>
                <w:szCs w:val="20"/>
              </w:rPr>
              <w:t xml:space="preserve">Média</w:t>
            </w:r>
          </w:p>
        </w:tc>
        <w:tc>
          <w:tcPr>
            <w:tcW w:w="1258" w:type="dxa"/>
          </w:tcPr>
          <w:p>
            <w:pPr>
              <w:widowControl/>
              <w:spacing w:after="0" w:line="276" w:lineRule="auto"/>
              <w:jc w:val="left"/>
              <w:rPr>
                <w:sz w:val="18"/>
                <w:szCs w:val="18"/>
              </w:rPr>
            </w:pPr>
            <w:r>
              <w:rPr>
                <w:sz w:val="18"/>
                <w:szCs w:val="20"/>
              </w:rPr>
              <w:t xml:space="preserve">Aberto</w:t>
            </w:r>
          </w:p>
        </w:tc>
        <w:tc>
          <w:tcPr>
            <w:tcW w:w="1555" w:type="dxa"/>
          </w:tcPr>
          <w:p>
            <w:pPr>
              <w:widowControl/>
              <w:spacing w:after="0" w:line="276" w:lineRule="auto"/>
              <w:jc w:val="left"/>
              <w:rPr>
                <w:sz w:val="18"/>
                <w:szCs w:val="18"/>
              </w:rPr>
            </w:pPr>
            <w:r>
              <w:rPr>
                <w:sz w:val="18"/>
                <w:szCs w:val="20"/>
              </w:rPr>
              <w:t xml:space="preserve">Principal › Tela de login</w:t>
            </w:r>
          </w:p>
        </w:tc>
        <w:tc>
          <w:tcPr>
            <w:tcW w:w="1583" w:type="dxa"/>
          </w:tcPr>
          <w:p>
            <w:pPr>
              <w:widowControl/>
              <w:spacing w:after="0" w:line="276" w:lineRule="auto"/>
              <w:jc w:val="left"/>
              <w:rPr>
                <w:sz w:val="18"/>
                <w:szCs w:val="18"/>
              </w:rPr>
            </w:pPr>
            <w:r>
              <w:rPr>
                <w:sz w:val="18"/>
                <w:szCs w:val="20"/>
              </w:rPr>
              <w:t xml:space="preserve">CT-PRI-003</w:t>
            </w:r>
          </w:p>
        </w:tc>
        <w:tc>
          <w:tcPr>
            <w:tcW w:w="1724" w:type="dxa"/>
          </w:tcPr>
          <w:p>
            <w:pPr>
              <w:widowControl/>
              <w:spacing w:after="0" w:line="276" w:lineRule="auto"/>
              <w:jc w:val="left"/>
              <w:rPr>
                <w:sz w:val="18"/>
                <w:szCs w:val="18"/>
              </w:rPr>
            </w:pPr>
            <w:r>
              <w:rPr>
                <w:sz w:val="18"/>
                <w:szCs w:val="20"/>
              </w:rPr>
              <w:t xml:space="preserve">05/10/2026 (rodada 2)</w:t>
            </w:r>
          </w:p>
        </w:tc>
        <w:tc>
          <w:tcPr>
            <w:tcW w:w="2148" w:type="dxa"/>
          </w:tcPr>
          <w:p>
            <w:pPr>
              <w:widowControl/>
              <w:spacing w:after="0" w:line="276" w:lineRule="auto"/>
              <w:jc w:val="left"/>
              <w:rPr>
                <w:sz w:val="18"/>
                <w:szCs w:val="18"/>
              </w:rPr>
            </w:pPr>
            <w:r>
              <w:rPr>
                <w:sz w:val="18"/>
                <w:szCs w:val="20"/>
              </w:rPr>
              <w:t xml:space="preserve">Guia 33/2020, 9.3.2.3 (segurança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o login digitado não existe, a tela diz </w:t>
      </w:r>
      <w:r>
        <w:rPr>
          <w:b/>
          <w:bCs/>
          <w:szCs w:val="20"/>
        </w:rPr>
        <w:t xml:space="preserve">"O usuário informado é inválido!"</w:t>
      </w:r>
      <w:r>
        <w:rPr>
          <w:szCs w:val="20"/>
        </w:rPr>
        <w:t xml:space="preserve">. Quando o login existe e a senha está errada, diz </w:t>
      </w:r>
      <w:r>
        <w:rPr>
          <w:b/>
          <w:bCs/>
          <w:szCs w:val="20"/>
        </w:rPr>
        <w:t xml:space="preserve">"A senha está incorreta, você tem mais N tentativa(s) antes de sua conta ser bloqueada!"</w:t>
      </w:r>
      <w:r>
        <w:rPr>
          <w:szCs w:val="20"/>
        </w:rPr>
        <w:t xml:space="preserve">. Qualquer pessoa pode, portanto, descobrir quais logins são válidos e depois só tentar senhas para eles. </w:t>
      </w:r>
      <w:r>
        <w:rPr>
          <w:b/>
          <w:bCs/>
          <w:szCs w:val="20"/>
        </w:rPr>
        <w:t xml:space="preserve">Risco:</w:t>
      </w:r>
      <w:r>
        <w:rPr>
          <w:szCs w:val="20"/>
        </w:rPr>
        <w:t xml:space="preserve"> facilita o ataque por tentativa de senha. O bloqueio após 4 erros reduz o risco, mas também permite bloquear de propósito a conta de outra pessoa.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login do </w:t>
      </w:r>
      <w:r>
        <w:rPr>
          <w:b/>
          <w:bCs/>
          <w:szCs w:val="20"/>
        </w:rPr>
        <w:t xml:space="preserve">Principal</w:t>
      </w:r>
      <w:r>
        <w:rPr>
          <w:szCs w:val="20"/>
        </w:rPr>
        <w:t xml:space="preserve">. 2. Digitar um login que não existe, qualquer senha, e clicar em entrar: anotar a mensagem. 3. Digitar o login de um usuário de teste que existe, com a senha errada: anotar a mensagem.</w:t>
      </w:r>
    </w:p>
    <w:p>
      <w:pPr>
        <w:spacing w:after="0" w:line="360" w:lineRule="auto"/>
        <w:rPr>
          <w:szCs w:val="20"/>
        </w:rPr>
      </w:pPr>
      <w:r>
        <w:rPr>
          <w:b/>
          <w:bCs/>
          <w:szCs w:val="20"/>
        </w:rPr>
        <w:t xml:space="preserve">Dados de teste usados:</w:t>
      </w:r>
      <w:r>
        <w:rPr>
          <w:szCs w:val="20"/>
        </w:rPr>
        <w:t xml:space="preserve"> um login inexistente e um usuário de teste 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89"/>
        <w:gridCol w:w="4342"/>
      </w:tblGrid>
      <w:tr>
        <w:trPr>
          <w:tblHeader/>
          <w:cantSplit/>
        </w:trPr>
        <w:tc>
          <w:tcPr>
            <w:tcW w:w="5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89" w:type="dxa"/>
          </w:tcPr>
          <w:p>
            <w:pPr>
              <w:widowControl/>
              <w:spacing w:after="0" w:line="276" w:lineRule="auto"/>
              <w:jc w:val="left"/>
              <w:rPr>
                <w:sz w:val="18"/>
                <w:szCs w:val="18"/>
              </w:rPr>
            </w:pPr>
            <w:r>
              <w:rPr>
                <w:sz w:val="18"/>
                <w:szCs w:val="20"/>
              </w:rPr>
              <w:t xml:space="preserve">Mensagem única nos dois casos, por exemplo "Usuário ou senha inválidos" (CT-PRI-003; RN-PRI-002; RF-PRI-003).</w:t>
            </w:r>
          </w:p>
        </w:tc>
        <w:tc>
          <w:tcPr>
            <w:tcW w:w="4342" w:type="dxa"/>
          </w:tcPr>
          <w:p>
            <w:pPr>
              <w:widowControl/>
              <w:spacing w:after="0" w:line="276" w:lineRule="auto"/>
              <w:jc w:val="left"/>
              <w:rPr>
                <w:sz w:val="18"/>
                <w:szCs w:val="18"/>
              </w:rPr>
            </w:pPr>
            <w:r>
              <w:rPr>
                <w:sz w:val="18"/>
                <w:szCs w:val="20"/>
              </w:rPr>
              <w:t xml:space="preserve">Duas mensagens diferentes, uma para usuário inexistente e outra para senha incorreta.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execucao/2026-10-05-rodada-2/evidencias/CT-PRI-003-passo-1.png</w:t>
      </w:r>
      <w:r>
        <w:rPr>
          <w:szCs w:val="20"/>
        </w:rPr>
        <w:t xml:space="preserve">: Mensagem para usuário inexistente.</w:t>
      </w:r>
    </w:p>
    <w:p>
      <w:pPr>
        <w:numPr>
          <w:ilvl w:val="0"/>
          <w:numId w:val="2"/>
        </w:numPr>
        <w:spacing w:after="0" w:line="360" w:lineRule="auto"/>
        <w:rPr>
          <w:szCs w:val="20"/>
        </w:rPr>
      </w:pPr>
      <w:r>
        <w:rPr>
          <w:szCs w:val="20"/>
        </w:rPr>
        <w:t xml:space="preserve">execucao/2026-10-05-rodada-2/evidencias/CT-PRI-003-passo-2.png</w:t>
      </w:r>
      <w:r>
        <w:rPr>
          <w:szCs w:val="20"/>
        </w:rPr>
        <w:t xml:space="preserve">: Mensagem para senha incorreta.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regra de login devolve texto diferente para cada situação: usuário não encontrado e senha incorreta.</w:t>
      </w:r>
    </w:p>
    <w:tbl>
      <w:tblPr>
        <w:tblStyle w:val="Tabelacomgrade"/>
        <w:tblW w:w="9631" w:type="dxa"/>
        <w:tblLayout w:type="fixed"/>
        <w:tblLook w:val="04A0" w:firstRow="1" w:lastRow="0" w:firstColumn="1" w:lastColumn="0" w:noHBand="0" w:noVBand="1"/>
      </w:tblPr>
      <w:tblGrid>
        <w:gridCol w:w="3809"/>
        <w:gridCol w:w="1306"/>
        <w:gridCol w:w="4516"/>
      </w:tblGrid>
      <w:tr>
        <w:trPr>
          <w:tblHeader/>
          <w:cantSplit/>
        </w:trPr>
        <w:tc>
          <w:tcPr>
            <w:tcW w:w="3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09" w:type="dxa"/>
          </w:tcPr>
          <w:p>
            <w:pPr>
              <w:widowControl/>
              <w:spacing w:after="0" w:line="276" w:lineRule="auto"/>
              <w:jc w:val="left"/>
              <w:rPr>
                <w:sz w:val="18"/>
                <w:szCs w:val="18"/>
              </w:rPr>
            </w:pPr>
            <w:r>
              <w:rPr>
                <w:sz w:val="18"/>
                <w:szCs w:val="20"/>
              </w:rPr>
              <w:t xml:space="preserve">LaboSys_BLL/bllUsuario.cs</w:t>
            </w:r>
          </w:p>
        </w:tc>
        <w:tc>
          <w:tcPr>
            <w:tcW w:w="1306" w:type="dxa"/>
          </w:tcPr>
          <w:p>
            <w:pPr>
              <w:widowControl/>
              <w:spacing w:after="0" w:line="276" w:lineRule="auto"/>
              <w:jc w:val="left"/>
              <w:rPr>
                <w:sz w:val="18"/>
                <w:szCs w:val="18"/>
              </w:rPr>
            </w:pPr>
            <w:r>
              <w:rPr>
                <w:sz w:val="18"/>
                <w:szCs w:val="20"/>
              </w:rPr>
              <w:t xml:space="preserve">101-108</w:t>
            </w:r>
          </w:p>
        </w:tc>
        <w:tc>
          <w:tcPr>
            <w:tcW w:w="4516" w:type="dxa"/>
          </w:tcPr>
          <w:p>
            <w:pPr>
              <w:widowControl/>
              <w:spacing w:after="0" w:line="276" w:lineRule="auto"/>
              <w:jc w:val="left"/>
              <w:rPr>
                <w:sz w:val="18"/>
                <w:szCs w:val="18"/>
              </w:rPr>
            </w:pPr>
            <w:r>
              <w:rPr>
                <w:sz w:val="18"/>
                <w:szCs w:val="20"/>
              </w:rPr>
              <w:t xml:space="preserve">Usuário inexistente: grava o acesso e devolve "O usuário informado é inválido!".</w:t>
            </w:r>
          </w:p>
        </w:tc>
      </w:tr>
      <w:tr>
        <w:trPr>
          <w:cantSplit/>
        </w:trPr>
        <w:tc>
          <w:tcPr>
            <w:tcW w:w="3809" w:type="dxa"/>
          </w:tcPr>
          <w:p>
            <w:pPr>
              <w:widowControl/>
              <w:spacing w:after="0" w:line="276" w:lineRule="auto"/>
              <w:jc w:val="left"/>
              <w:rPr>
                <w:sz w:val="18"/>
                <w:szCs w:val="18"/>
              </w:rPr>
            </w:pPr>
            <w:r>
              <w:rPr>
                <w:sz w:val="18"/>
                <w:szCs w:val="20"/>
              </w:rPr>
              <w:t xml:space="preserve">LaboSys_BLL/bllUsuario.cs</w:t>
            </w:r>
          </w:p>
        </w:tc>
        <w:tc>
          <w:tcPr>
            <w:tcW w:w="1306" w:type="dxa"/>
          </w:tcPr>
          <w:p>
            <w:pPr>
              <w:widowControl/>
              <w:spacing w:after="0" w:line="276" w:lineRule="auto"/>
              <w:jc w:val="left"/>
              <w:rPr>
                <w:sz w:val="18"/>
                <w:szCs w:val="18"/>
              </w:rPr>
            </w:pPr>
            <w:r>
              <w:rPr>
                <w:sz w:val="18"/>
                <w:szCs w:val="20"/>
              </w:rPr>
              <w:t xml:space="preserve">143-152</w:t>
            </w:r>
          </w:p>
        </w:tc>
        <w:tc>
          <w:tcPr>
            <w:tcW w:w="4516" w:type="dxa"/>
          </w:tcPr>
          <w:p>
            <w:pPr>
              <w:widowControl/>
              <w:spacing w:after="0" w:line="276" w:lineRule="auto"/>
              <w:jc w:val="left"/>
              <w:rPr>
                <w:sz w:val="18"/>
                <w:szCs w:val="18"/>
              </w:rPr>
            </w:pPr>
            <w:r>
              <w:rPr>
                <w:sz w:val="18"/>
                <w:szCs w:val="20"/>
              </w:rPr>
              <w:t xml:space="preserve">Senha incorreta: conta a tentativa e devolve a mensagem com o número de tentativas restantes.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mensagem única para usuário inexistente e senha incorreta (por exemplo, "Usuário ou senha inválidos").</w:t>
      </w:r>
    </w:p>
    <w:p>
      <w:pPr>
        <w:numPr>
          <w:ilvl w:val="0"/>
          <w:numId w:val="2"/>
        </w:numPr>
        <w:spacing w:after="0" w:line="360" w:lineRule="auto"/>
        <w:rPr>
          <w:szCs w:val="20"/>
        </w:rPr>
      </w:pPr>
      <w:r>
        <w:rPr>
          <w:szCs w:val="20"/>
        </w:rPr>
        <w:t xml:space="preserve">Manter a mensagem específica apenas para conta bloqueada, inativa ou vencida, se a área decidir que essas situações devem ser informadas.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CT-PRI-003</w:t>
      </w:r>
      <w:r>
        <w:rPr>
          <w:szCs w:val="20"/>
        </w:rPr>
        <w:t xml:space="preserve">: as duas tentativas mostram a mesma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DV-PRI-017</w:t>
      </w:r>
    </w:p>
    <w:p>
      <w:pPr>
        <w:keepNext/>
        <w:spacing w:after="0" w:line="360" w:lineRule="auto"/>
      </w:pPr>
    </w:p>
    <w:p>
      <w:pPr>
        <w:spacing w:after="0" w:line="360" w:lineRule="auto"/>
        <w:rPr>
          <w:szCs w:val="20"/>
        </w:rPr>
      </w:pPr>
      <w:r>
        <w:rPr>
          <w:b/>
          <w:bCs/>
          <w:szCs w:val="20"/>
        </w:rPr>
        <w:t xml:space="preserve">O Reset de senha feito pelo administrador não aparece no histórico da conta</w:t>
      </w:r>
    </w:p>
    <w:tbl>
      <w:tblPr>
        <w:tblStyle w:val="Tabelacomgrade"/>
        <w:tblW w:w="9631" w:type="dxa"/>
        <w:tblLayout w:type="fixed"/>
        <w:tblLook w:val="04A0" w:firstRow="1" w:lastRow="0" w:firstColumn="1" w:lastColumn="0" w:noHBand="0" w:noVBand="1"/>
      </w:tblPr>
      <w:tblGrid>
        <w:gridCol w:w="1274"/>
        <w:gridCol w:w="1169"/>
        <w:gridCol w:w="2123"/>
        <w:gridCol w:w="1437"/>
        <w:gridCol w:w="1507"/>
        <w:gridCol w:w="2121"/>
      </w:tblGrid>
      <w:tr>
        <w:trPr>
          <w:tblHeader/>
          <w:cantSplit/>
        </w:trPr>
        <w:tc>
          <w:tcPr>
            <w:tcW w:w="1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4" w:type="dxa"/>
          </w:tcPr>
          <w:p>
            <w:pPr>
              <w:widowControl/>
              <w:spacing w:after="0" w:line="276" w:lineRule="auto"/>
              <w:jc w:val="left"/>
              <w:rPr>
                <w:sz w:val="18"/>
                <w:szCs w:val="18"/>
              </w:rPr>
            </w:pPr>
            <w:r>
              <w:rPr>
                <w:sz w:val="18"/>
                <w:szCs w:val="20"/>
              </w:rPr>
              <w:t xml:space="preserve">Média</w:t>
            </w:r>
          </w:p>
        </w:tc>
        <w:tc>
          <w:tcPr>
            <w:tcW w:w="1169" w:type="dxa"/>
          </w:tcPr>
          <w:p>
            <w:pPr>
              <w:widowControl/>
              <w:spacing w:after="0" w:line="276" w:lineRule="auto"/>
              <w:jc w:val="left"/>
              <w:rPr>
                <w:sz w:val="18"/>
                <w:szCs w:val="18"/>
              </w:rPr>
            </w:pPr>
            <w:r>
              <w:rPr>
                <w:sz w:val="18"/>
                <w:szCs w:val="20"/>
              </w:rPr>
              <w:t xml:space="preserve">Aberto</w:t>
            </w:r>
          </w:p>
        </w:tc>
        <w:tc>
          <w:tcPr>
            <w:tcW w:w="2123" w:type="dxa"/>
          </w:tcPr>
          <w:p>
            <w:pPr>
              <w:widowControl/>
              <w:spacing w:after="0" w:line="276" w:lineRule="auto"/>
              <w:jc w:val="left"/>
              <w:rPr>
                <w:sz w:val="18"/>
                <w:szCs w:val="18"/>
              </w:rPr>
            </w:pPr>
            <w:r>
              <w:rPr>
                <w:sz w:val="18"/>
                <w:szCs w:val="20"/>
              </w:rPr>
              <w:t xml:space="preserve">Principal › Administração › Conta do Usuário › Reset de senha e Log Alteração</w:t>
            </w:r>
          </w:p>
        </w:tc>
        <w:tc>
          <w:tcPr>
            <w:tcW w:w="1437" w:type="dxa"/>
          </w:tcPr>
          <w:p>
            <w:pPr>
              <w:widowControl/>
              <w:spacing w:after="0" w:line="276" w:lineRule="auto"/>
              <w:jc w:val="left"/>
              <w:rPr>
                <w:sz w:val="18"/>
                <w:szCs w:val="18"/>
              </w:rPr>
            </w:pPr>
            <w:r>
              <w:rPr>
                <w:sz w:val="18"/>
                <w:szCs w:val="20"/>
              </w:rPr>
              <w:t xml:space="preserve">CT-PRI-010</w:t>
            </w:r>
          </w:p>
        </w:tc>
        <w:tc>
          <w:tcPr>
            <w:tcW w:w="1507" w:type="dxa"/>
          </w:tcPr>
          <w:p>
            <w:pPr>
              <w:widowControl/>
              <w:spacing w:after="0" w:line="276" w:lineRule="auto"/>
              <w:jc w:val="left"/>
              <w:rPr>
                <w:sz w:val="18"/>
                <w:szCs w:val="18"/>
              </w:rPr>
            </w:pPr>
            <w:r>
              <w:rPr>
                <w:sz w:val="18"/>
                <w:szCs w:val="20"/>
              </w:rPr>
              <w:t xml:space="preserve">05/10/2026 (rodada 2)</w:t>
            </w:r>
          </w:p>
        </w:tc>
        <w:tc>
          <w:tcPr>
            <w:tcW w:w="2121" w:type="dxa"/>
          </w:tcPr>
          <w:p>
            <w:pPr>
              <w:widowControl/>
              <w:spacing w:after="0" w:line="276" w:lineRule="auto"/>
              <w:jc w:val="left"/>
              <w:rPr>
                <w:sz w:val="18"/>
                <w:szCs w:val="18"/>
              </w:rPr>
            </w:pPr>
            <w:r>
              <w:rPr>
                <w:sz w:val="18"/>
                <w:szCs w:val="20"/>
              </w:rPr>
              <w:t xml:space="preserve">RDC 658/2022, art. 124 (atividades rastreáveis a quem as executou) e art. 125; Guia 33/2020, 9.3.2.3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uma conta está bloqueada, o administrador faz o </w:t>
      </w:r>
      <w:r>
        <w:rPr>
          <w:b/>
          <w:bCs/>
          <w:szCs w:val="20"/>
        </w:rPr>
        <w:t xml:space="preserve">Reset de senha</w:t>
      </w:r>
      <w:r>
        <w:rPr>
          <w:szCs w:val="20"/>
        </w:rPr>
        <w:t xml:space="preserve">: o usuário volta a entrar e é levado à troca de senha (isso funciona). Mas o histórico da conta (Log Alteração) </w:t>
      </w:r>
      <w:r>
        <w:rPr>
          <w:b/>
          <w:bCs/>
          <w:szCs w:val="20"/>
        </w:rPr>
        <w:t xml:space="preserve">não mostra</w:t>
      </w:r>
      <w:r>
        <w:rPr>
          <w:szCs w:val="20"/>
        </w:rPr>
        <w:t xml:space="preserve"> o desbloqueio nem o reset: só consta "INCLUSÃO DA CONTA". </w:t>
      </w:r>
      <w:r>
        <w:rPr>
          <w:b/>
          <w:bCs/>
          <w:szCs w:val="20"/>
        </w:rPr>
        <w:t xml:space="preserve">Risco:</w:t>
      </w:r>
      <w:r>
        <w:rPr>
          <w:szCs w:val="20"/>
        </w:rPr>
        <w:t xml:space="preserve"> não há como provar, numa auditoria, quem desbloqueou ou redefiniu a senha de uma conta, nem quando. É uma ação sensível de acesso sem rastro.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Bloquear um usuário de teste errando a senha quatro vezes na tela de login. 2. Entrar como administrador no </w:t>
      </w:r>
      <w:r>
        <w:rPr>
          <w:b/>
          <w:bCs/>
          <w:szCs w:val="20"/>
        </w:rPr>
        <w:t xml:space="preserve">Principal</w:t>
      </w:r>
      <w:r>
        <w:rPr>
          <w:szCs w:val="20"/>
        </w:rPr>
        <w:t xml:space="preserve">, abrir </w:t>
      </w:r>
      <w:r>
        <w:rPr>
          <w:b/>
          <w:bCs/>
          <w:szCs w:val="20"/>
        </w:rPr>
        <w:t xml:space="preserve">Administração › Conta do Usuário</w:t>
      </w:r>
      <w:r>
        <w:rPr>
          <w:szCs w:val="20"/>
        </w:rPr>
        <w:t xml:space="preserve">, abrir a conta e clicar em </w:t>
      </w:r>
      <w:r>
        <w:rPr>
          <w:b/>
          <w:bCs/>
          <w:szCs w:val="20"/>
        </w:rPr>
        <w:t xml:space="preserve">Reset de senha</w:t>
      </w:r>
      <w:r>
        <w:rPr>
          <w:szCs w:val="20"/>
        </w:rPr>
        <w:t xml:space="preserve">; confirmar. 3. Entrar com o usuário desbloqueado e trocar a senha. 4. Voltar como administrador e abrir o </w:t>
      </w:r>
      <w:r>
        <w:rPr>
          <w:b/>
          <w:bCs/>
          <w:szCs w:val="20"/>
        </w:rPr>
        <w:t xml:space="preserve">LOG</w:t>
      </w:r>
      <w:r>
        <w:rPr>
          <w:szCs w:val="20"/>
        </w:rPr>
        <w:t xml:space="preserve"> da conta: procurar o registro do reset.</w:t>
      </w:r>
    </w:p>
    <w:p>
      <w:pPr>
        <w:spacing w:after="0" w:line="360" w:lineRule="auto"/>
        <w:rPr>
          <w:szCs w:val="20"/>
        </w:rPr>
      </w:pPr>
      <w:r>
        <w:rPr>
          <w:b/>
          <w:bCs/>
          <w:szCs w:val="20"/>
        </w:rPr>
        <w:t xml:space="preserve">Dados de teste usados:</w:t>
      </w:r>
      <w:r>
        <w:rPr>
          <w:szCs w:val="20"/>
        </w:rPr>
        <w:t xml:space="preserve"> usuário de teste dedicado ao bloqueio.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7"/>
        <w:gridCol w:w="4154"/>
      </w:tblGrid>
      <w:tr>
        <w:trPr>
          <w:tblHeader/>
          <w:cantSplit/>
        </w:trPr>
        <w:tc>
          <w:tcPr>
            <w:tcW w:w="5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7" w:type="dxa"/>
          </w:tcPr>
          <w:p>
            <w:pPr>
              <w:widowControl/>
              <w:spacing w:after="0" w:line="276" w:lineRule="auto"/>
              <w:jc w:val="left"/>
              <w:rPr>
                <w:sz w:val="18"/>
                <w:szCs w:val="18"/>
              </w:rPr>
            </w:pPr>
            <w:r>
              <w:rPr>
                <w:sz w:val="18"/>
                <w:szCs w:val="20"/>
              </w:rPr>
              <w:t xml:space="preserve">O histórico registra o desbloqueio e o reset de senha com usuário que fez, data, hora e motivo (RN-PRI-009; RF-PRI-005).</w:t>
            </w:r>
          </w:p>
        </w:tc>
        <w:tc>
          <w:tcPr>
            <w:tcW w:w="4154" w:type="dxa"/>
          </w:tcPr>
          <w:p>
            <w:pPr>
              <w:widowControl/>
              <w:spacing w:after="0" w:line="276" w:lineRule="auto"/>
              <w:jc w:val="left"/>
              <w:rPr>
                <w:sz w:val="18"/>
                <w:szCs w:val="18"/>
              </w:rPr>
            </w:pPr>
            <w:r>
              <w:rPr>
                <w:sz w:val="18"/>
                <w:szCs w:val="20"/>
              </w:rPr>
              <w:t xml:space="preserve">O usuário é desbloqueado, mas o histórico mostra apenas "INCLUSÃO DA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execucao/2026-10-05-rodada-2/evidencias/CT-PRI-010-passo-2.png</w:t>
      </w:r>
      <w:r>
        <w:rPr>
          <w:szCs w:val="20"/>
        </w:rPr>
        <w:t xml:space="preserve">: Histórico da conta sem o desbloqueio.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rotina de reset gera a senha e chama </w:t>
      </w:r>
      <w:r>
        <w:rPr>
          <w:szCs w:val="20"/>
        </w:rPr>
        <w:t xml:space="preserve">resetaSenhaUsuario</w:t>
      </w:r>
      <w:r>
        <w:rPr>
          <w:szCs w:val="20"/>
        </w:rPr>
        <w:t xml:space="preserve">, mas não chama nenhuma rotina de gravação de histórico (na inclusão e na alteração da conta existe uma rotina própria de histórico).</w:t>
      </w:r>
    </w:p>
    <w:tbl>
      <w:tblPr>
        <w:tblStyle w:val="Tabelacomgrade"/>
        <w:tblW w:w="9631" w:type="dxa"/>
        <w:tblLayout w:type="fixed"/>
        <w:tblLook w:val="04A0" w:firstRow="1" w:lastRow="0" w:firstColumn="1" w:lastColumn="0" w:noHBand="0" w:noVBand="1"/>
      </w:tblPr>
      <w:tblGrid>
        <w:gridCol w:w="4437"/>
        <w:gridCol w:w="1420"/>
        <w:gridCol w:w="3774"/>
      </w:tblGrid>
      <w:tr>
        <w:trPr>
          <w:tblHeader/>
          <w:cantSplit/>
        </w:trPr>
        <w:tc>
          <w:tcPr>
            <w:tcW w:w="44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37" w:type="dxa"/>
          </w:tcPr>
          <w:p>
            <w:pPr>
              <w:widowControl/>
              <w:spacing w:after="0" w:line="276" w:lineRule="auto"/>
              <w:jc w:val="left"/>
              <w:rPr>
                <w:sz w:val="18"/>
                <w:szCs w:val="18"/>
              </w:rPr>
            </w:pPr>
            <w:r>
              <w:rPr>
                <w:sz w:val="18"/>
                <w:szCs w:val="20"/>
              </w:rPr>
              <w:t xml:space="preserve">LaboSys_UI/administracao/usuario_conta_ed.aspx.cs</w:t>
            </w:r>
          </w:p>
        </w:tc>
        <w:tc>
          <w:tcPr>
            <w:tcW w:w="1420" w:type="dxa"/>
          </w:tcPr>
          <w:p>
            <w:pPr>
              <w:widowControl/>
              <w:spacing w:after="0" w:line="276" w:lineRule="auto"/>
              <w:jc w:val="left"/>
              <w:rPr>
                <w:sz w:val="18"/>
                <w:szCs w:val="18"/>
              </w:rPr>
            </w:pPr>
            <w:r>
              <w:rPr>
                <w:sz w:val="18"/>
                <w:szCs w:val="20"/>
              </w:rPr>
              <w:t xml:space="preserve">460-481</w:t>
            </w:r>
          </w:p>
        </w:tc>
        <w:tc>
          <w:tcPr>
            <w:tcW w:w="3774" w:type="dxa"/>
          </w:tcPr>
          <w:p>
            <w:pPr>
              <w:widowControl/>
              <w:spacing w:after="0" w:line="276" w:lineRule="auto"/>
              <w:jc w:val="left"/>
              <w:rPr>
                <w:sz w:val="18"/>
                <w:szCs w:val="18"/>
              </w:rPr>
            </w:pPr>
            <w:r>
              <w:rPr>
                <w:sz w:val="18"/>
                <w:szCs w:val="20"/>
              </w:rPr>
              <w:t xml:space="preserve">resetarSenha(): não grava item de histórico.</w:t>
            </w:r>
          </w:p>
        </w:tc>
      </w:tr>
      <w:tr>
        <w:trPr>
          <w:cantSplit/>
        </w:trPr>
        <w:tc>
          <w:tcPr>
            <w:tcW w:w="4437" w:type="dxa"/>
          </w:tcPr>
          <w:p>
            <w:pPr>
              <w:widowControl/>
              <w:spacing w:after="0" w:line="276" w:lineRule="auto"/>
              <w:jc w:val="left"/>
              <w:rPr>
                <w:sz w:val="18"/>
                <w:szCs w:val="18"/>
              </w:rPr>
            </w:pPr>
            <w:r>
              <w:rPr>
                <w:sz w:val="18"/>
                <w:szCs w:val="20"/>
              </w:rPr>
              <w:t xml:space="preserve">LaboSys_DAL/dalLogAlteracaoUsuarioConta.cs</w:t>
            </w:r>
          </w:p>
        </w:tc>
        <w:tc>
          <w:tcPr>
            <w:tcW w:w="1420" w:type="dxa"/>
          </w:tcPr>
          <w:p>
            <w:pPr>
              <w:widowControl/>
              <w:spacing w:after="0" w:line="276" w:lineRule="auto"/>
              <w:jc w:val="left"/>
              <w:rPr>
                <w:sz w:val="18"/>
                <w:szCs w:val="18"/>
              </w:rPr>
            </w:pPr>
            <w:r>
              <w:rPr>
                <w:sz w:val="18"/>
                <w:szCs w:val="20"/>
              </w:rPr>
              <w:t xml:space="preserve">(arquivo todo)</w:t>
            </w:r>
          </w:p>
        </w:tc>
        <w:tc>
          <w:tcPr>
            <w:tcW w:w="3774" w:type="dxa"/>
          </w:tcPr>
          <w:p>
            <w:pPr>
              <w:widowControl/>
              <w:spacing w:after="0" w:line="276" w:lineRule="auto"/>
              <w:jc w:val="left"/>
              <w:rPr>
                <w:sz w:val="18"/>
                <w:szCs w:val="18"/>
              </w:rPr>
            </w:pPr>
            <w:r>
              <w:rPr>
                <w:sz w:val="18"/>
                <w:szCs w:val="20"/>
              </w:rPr>
              <w:t xml:space="preserve">Rotina de histórico da conta: trata alteração de campos, perfil e validades, mas não o reset de senha.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no histórico da conta os itens "RESET DE SENHA" e "DESBLOQUEIO", com usuário, data, hora e justificativa.</w:t>
      </w:r>
    </w:p>
    <w:p>
      <w:pPr>
        <w:numPr>
          <w:ilvl w:val="0"/>
          <w:numId w:val="2"/>
        </w:numPr>
        <w:spacing w:after="0" w:line="360" w:lineRule="auto"/>
        <w:rPr>
          <w:szCs w:val="20"/>
        </w:rPr>
      </w:pPr>
      <w:r>
        <w:rPr>
          <w:szCs w:val="20"/>
        </w:rPr>
        <w:t xml:space="preserve">Exigir justificativa no Reset de senha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CT-PRI-010</w:t>
      </w:r>
      <w:r>
        <w:rPr>
          <w:szCs w:val="20"/>
        </w:rPr>
        <w:t xml:space="preserve">: depois do reset, o LOG da conta mostra o reset e o desbloqueio com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SEG-PRI-22. O registro de acessos (SIS_ACESSO) não tem tela; a conferência com o DBA continua pendente (SEG-PRI-14).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DV-PRI-019</w:t>
      </w:r>
    </w:p>
    <w:p>
      <w:pPr>
        <w:keepNext/>
        <w:spacing w:after="0" w:line="360" w:lineRule="auto"/>
      </w:pPr>
    </w:p>
    <w:p>
      <w:pPr>
        <w:spacing w:after="0" w:line="360" w:lineRule="auto"/>
        <w:rPr>
          <w:szCs w:val="20"/>
        </w:rPr>
      </w:pPr>
      <w:r>
        <w:rPr>
          <w:b/>
          <w:bCs/>
          <w:szCs w:val="20"/>
        </w:rPr>
        <w:t xml:space="preserve">O token de acesso vai no endereço da página: quem copia o endereço entra sem senha em outro navegador</w:t>
      </w:r>
    </w:p>
    <w:tbl>
      <w:tblPr>
        <w:tblStyle w:val="Tabelacomgrade"/>
        <w:tblW w:w="9631" w:type="dxa"/>
        <w:tblLayout w:type="fixed"/>
        <w:tblLook w:val="04A0" w:firstRow="1" w:lastRow="0" w:firstColumn="1" w:lastColumn="0" w:noHBand="0" w:noVBand="1"/>
      </w:tblPr>
      <w:tblGrid>
        <w:gridCol w:w="1307"/>
        <w:gridCol w:w="1202"/>
        <w:gridCol w:w="1786"/>
        <w:gridCol w:w="1490"/>
        <w:gridCol w:w="1586"/>
        <w:gridCol w:w="2260"/>
      </w:tblGrid>
      <w:tr>
        <w:trPr>
          <w:tblHeader/>
          <w:cantSplit/>
        </w:trPr>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7" w:type="dxa"/>
          </w:tcPr>
          <w:p>
            <w:pPr>
              <w:widowControl/>
              <w:spacing w:after="0" w:line="276" w:lineRule="auto"/>
              <w:jc w:val="left"/>
              <w:rPr>
                <w:sz w:val="18"/>
                <w:szCs w:val="18"/>
              </w:rPr>
            </w:pPr>
            <w:r>
              <w:rPr>
                <w:sz w:val="18"/>
                <w:szCs w:val="20"/>
              </w:rPr>
              <w:t xml:space="preserve">Média</w:t>
            </w:r>
          </w:p>
        </w:tc>
        <w:tc>
          <w:tcPr>
            <w:tcW w:w="1202" w:type="dxa"/>
          </w:tcPr>
          <w:p>
            <w:pPr>
              <w:widowControl/>
              <w:spacing w:after="0" w:line="276" w:lineRule="auto"/>
              <w:jc w:val="left"/>
              <w:rPr>
                <w:sz w:val="18"/>
                <w:szCs w:val="18"/>
              </w:rPr>
            </w:pPr>
            <w:r>
              <w:rPr>
                <w:sz w:val="18"/>
                <w:szCs w:val="20"/>
              </w:rPr>
              <w:t xml:space="preserve">Aberto</w:t>
            </w:r>
          </w:p>
        </w:tc>
        <w:tc>
          <w:tcPr>
            <w:tcW w:w="1786" w:type="dxa"/>
          </w:tcPr>
          <w:p>
            <w:pPr>
              <w:widowControl/>
              <w:spacing w:after="0" w:line="276" w:lineRule="auto"/>
              <w:jc w:val="left"/>
              <w:rPr>
                <w:sz w:val="18"/>
                <w:szCs w:val="18"/>
              </w:rPr>
            </w:pPr>
            <w:r>
              <w:rPr>
                <w:sz w:val="18"/>
                <w:szCs w:val="20"/>
              </w:rPr>
              <w:t xml:space="preserve">Principal › Tela inicial (lista de módulos) › link de cada módulo</w:t>
            </w:r>
          </w:p>
        </w:tc>
        <w:tc>
          <w:tcPr>
            <w:tcW w:w="1490" w:type="dxa"/>
          </w:tcPr>
          <w:p>
            <w:pPr>
              <w:widowControl/>
              <w:spacing w:after="0" w:line="276" w:lineRule="auto"/>
              <w:jc w:val="left"/>
              <w:rPr>
                <w:sz w:val="18"/>
                <w:szCs w:val="18"/>
              </w:rPr>
            </w:pPr>
            <w:r>
              <w:rPr>
                <w:sz w:val="18"/>
                <w:szCs w:val="20"/>
              </w:rPr>
              <w:t xml:space="preserve">CT-PRI-023</w:t>
            </w:r>
          </w:p>
        </w:tc>
        <w:tc>
          <w:tcPr>
            <w:tcW w:w="1586" w:type="dxa"/>
          </w:tcPr>
          <w:p>
            <w:pPr>
              <w:widowControl/>
              <w:spacing w:after="0" w:line="276" w:lineRule="auto"/>
              <w:jc w:val="left"/>
              <w:rPr>
                <w:sz w:val="18"/>
                <w:szCs w:val="18"/>
              </w:rPr>
            </w:pPr>
            <w:r>
              <w:rPr>
                <w:sz w:val="18"/>
                <w:szCs w:val="20"/>
              </w:rPr>
              <w:t xml:space="preserve">05/10/2026 (rodada 2)</w:t>
            </w:r>
          </w:p>
        </w:tc>
        <w:tc>
          <w:tcPr>
            <w:tcW w:w="2260" w:type="dxa"/>
          </w:tcPr>
          <w:p>
            <w:pPr>
              <w:widowControl/>
              <w:spacing w:after="0" w:line="276" w:lineRule="auto"/>
              <w:jc w:val="left"/>
              <w:rPr>
                <w:sz w:val="18"/>
                <w:szCs w:val="18"/>
              </w:rPr>
            </w:pPr>
            <w:r>
              <w:rPr>
                <w:sz w:val="18"/>
                <w:szCs w:val="20"/>
              </w:rPr>
              <w:t xml:space="preserve">Guia 33/2020, 9.3.2.3 (segurança e controle de acesso); 9.8.1.3.8 (controles de segurança lógicos)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link de cada módulo na tela inicial leva um </w:t>
      </w:r>
      <w:r>
        <w:rPr>
          <w:b/>
          <w:bCs/>
          <w:szCs w:val="20"/>
        </w:rPr>
        <w:t xml:space="preserve">token</w:t>
      </w:r>
      <w:r>
        <w:rPr>
          <w:szCs w:val="20"/>
        </w:rPr>
        <w:t xml:space="preserve"> no endereço (</w:t>
      </w:r>
      <w:r>
        <w:rPr>
          <w:szCs w:val="20"/>
        </w:rPr>
        <w:t xml:space="preserve">?token=...</w:t>
      </w:r>
      <w:r>
        <w:rPr>
          <w:szCs w:val="20"/>
        </w:rPr>
        <w:t xml:space="preserve">), visível no código da página. Abrindo esse endereço </w:t>
      </w:r>
      <w:r>
        <w:rPr>
          <w:b/>
          <w:bCs/>
          <w:szCs w:val="20"/>
        </w:rPr>
        <w:t xml:space="preserve">em outro navegador, sem login e sem cookies</w:t>
      </w:r>
      <w:r>
        <w:rPr>
          <w:szCs w:val="20"/>
        </w:rPr>
        <w:t xml:space="preserve">, o sistema </w:t>
      </w:r>
      <w:r>
        <w:rPr>
          <w:b/>
          <w:bCs/>
          <w:szCs w:val="20"/>
        </w:rPr>
        <w:t xml:space="preserve">entrou como o usuário</w:t>
      </w:r>
      <w:r>
        <w:rPr>
          <w:szCs w:val="20"/>
        </w:rPr>
        <w:t xml:space="preserve"> que o gerou. No módulo Produção, onde esse usuário não tem permissão, o token também foi reconhecido (e o sistema respondeu "Seu perfil não possuí permissão!"). O token deixa de valer depois do </w:t>
      </w:r>
      <w:r>
        <w:rPr>
          <w:b/>
          <w:bCs/>
          <w:szCs w:val="20"/>
        </w:rPr>
        <w:t xml:space="preserve">Sair</w:t>
      </w:r>
      <w:r>
        <w:rPr>
          <w:szCs w:val="20"/>
        </w:rPr>
        <w:t xml:space="preserve">. </w:t>
      </w:r>
      <w:r>
        <w:rPr>
          <w:b/>
          <w:bCs/>
          <w:szCs w:val="20"/>
        </w:rPr>
        <w:t xml:space="preserve">Risco:</w:t>
      </w:r>
      <w:r>
        <w:rPr>
          <w:szCs w:val="20"/>
        </w:rPr>
        <w:t xml:space="preserve"> o endereço fica no histórico do navegador, nos registros do servidor e em e-mails ou conversas onde alguém o cole; quem o obtém, enquanto a sessão está aberta, entra como o usuário sem saber a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e, na tela inicial, copiar o endereço do link de um módulo (o endereço traz </w:t>
      </w:r>
      <w:r>
        <w:rPr>
          <w:szCs w:val="20"/>
        </w:rPr>
        <w:t xml:space="preserve">?token=</w:t>
      </w:r>
      <w:r>
        <w:rPr>
          <w:szCs w:val="20"/>
        </w:rPr>
        <w:t xml:space="preserve">). 2. Abrir uma janela de outro navegador, sem cookies, e colar o endereço. 3. Observar que a tela inicial do usuário abre sem pedir senha. 4. Clicar em </w:t>
      </w:r>
      <w:r>
        <w:rPr>
          <w:b/>
          <w:bCs/>
          <w:szCs w:val="20"/>
        </w:rPr>
        <w:t xml:space="preserve">Sair</w:t>
      </w:r>
      <w:r>
        <w:rPr>
          <w:szCs w:val="20"/>
        </w:rPr>
        <w:t xml:space="preserve"> na primeira sessão e repetir: o endereço deixa de valer.</w:t>
      </w:r>
    </w:p>
    <w:p>
      <w:pPr>
        <w:spacing w:after="0" w:line="360" w:lineRule="auto"/>
        <w:rPr>
          <w:szCs w:val="20"/>
        </w:rPr>
      </w:pPr>
      <w:r>
        <w:rPr>
          <w:b/>
          <w:bCs/>
          <w:szCs w:val="20"/>
        </w:rPr>
        <w:t xml:space="preserve">Dados de teste usados:</w:t>
      </w:r>
      <w:r>
        <w:rPr>
          <w:szCs w:val="20"/>
        </w:rPr>
        <w:t xml:space="preserve"> usuário de teste com perfil de cadastro;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0"/>
        <w:gridCol w:w="4221"/>
      </w:tblGrid>
      <w:tr>
        <w:trPr>
          <w:tblHeader/>
          <w:cantSplit/>
        </w:trPr>
        <w:tc>
          <w:tcPr>
            <w:tcW w:w="5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0" w:type="dxa"/>
          </w:tcPr>
          <w:p>
            <w:pPr>
              <w:widowControl/>
              <w:spacing w:after="0" w:line="276" w:lineRule="auto"/>
              <w:jc w:val="left"/>
              <w:rPr>
                <w:sz w:val="18"/>
                <w:szCs w:val="18"/>
              </w:rPr>
            </w:pPr>
            <w:r>
              <w:rPr>
                <w:sz w:val="18"/>
                <w:szCs w:val="20"/>
              </w:rPr>
              <w:t xml:space="preserve">O token não aparece no endereço (vai em cabeçalho ou cookie protegido) e, se aparecer, só vale uma vez e para o mesmo navegador (CT-PRI-023; SEG-PRI-08).</w:t>
            </w:r>
          </w:p>
        </w:tc>
        <w:tc>
          <w:tcPr>
            <w:tcW w:w="4221" w:type="dxa"/>
          </w:tcPr>
          <w:p>
            <w:pPr>
              <w:widowControl/>
              <w:spacing w:after="0" w:line="276" w:lineRule="auto"/>
              <w:jc w:val="left"/>
              <w:rPr>
                <w:sz w:val="18"/>
                <w:szCs w:val="18"/>
              </w:rPr>
            </w:pPr>
            <w:r>
              <w:rPr>
                <w:sz w:val="18"/>
                <w:szCs w:val="20"/>
              </w:rPr>
              <w:t xml:space="preserve">O token vai no endereço e dá acesso em outro navegador enquanto a sessão estiver aberta; deixa de valer depois do Sair.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execucao/2026-10-05-rodada-2/evidencias/CT-PRI-023-passo-1.png</w:t>
      </w:r>
      <w:r>
        <w:rPr>
          <w:szCs w:val="20"/>
        </w:rPr>
        <w:t xml:space="preserve">: Acesso em outro navegador pelo endereço com o token (valores ocultados).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lê o token da cadeia de consulta do endereço, valida e abre a sessão; a passagem entre módulos usa esse mesmo mecanismo.</w:t>
      </w:r>
    </w:p>
    <w:tbl>
      <w:tblPr>
        <w:tblStyle w:val="Tabelacomgrade"/>
        <w:tblW w:w="9631" w:type="dxa"/>
        <w:tblLayout w:type="fixed"/>
        <w:tblLook w:val="04A0" w:firstRow="1" w:lastRow="0" w:firstColumn="1" w:lastColumn="0" w:noHBand="0" w:noVBand="1"/>
      </w:tblPr>
      <w:tblGrid>
        <w:gridCol w:w="4307"/>
        <w:gridCol w:w="1187"/>
        <w:gridCol w:w="4137"/>
      </w:tblGrid>
      <w:tr>
        <w:trPr>
          <w:tblHeader/>
          <w:cantSplit/>
        </w:trPr>
        <w:tc>
          <w:tcPr>
            <w:tcW w:w="4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07" w:type="dxa"/>
          </w:tcPr>
          <w:p>
            <w:pPr>
              <w:widowControl/>
              <w:spacing w:after="0" w:line="276" w:lineRule="auto"/>
              <w:jc w:val="left"/>
              <w:rPr>
                <w:sz w:val="18"/>
                <w:szCs w:val="18"/>
              </w:rPr>
            </w:pPr>
            <w:r>
              <w:rPr>
                <w:sz w:val="18"/>
                <w:szCs w:val="20"/>
              </w:rPr>
              <w:t xml:space="preserve">LaboSys_UI/Default.aspx.cs</w:t>
            </w:r>
          </w:p>
        </w:tc>
        <w:tc>
          <w:tcPr>
            <w:tcW w:w="1187" w:type="dxa"/>
          </w:tcPr>
          <w:p>
            <w:pPr>
              <w:widowControl/>
              <w:spacing w:after="0" w:line="276" w:lineRule="auto"/>
              <w:jc w:val="left"/>
              <w:rPr>
                <w:sz w:val="18"/>
                <w:szCs w:val="18"/>
              </w:rPr>
            </w:pPr>
            <w:r>
              <w:rPr>
                <w:sz w:val="18"/>
                <w:szCs w:val="20"/>
              </w:rPr>
              <w:t xml:space="preserve">27-46</w:t>
            </w:r>
          </w:p>
        </w:tc>
        <w:tc>
          <w:tcPr>
            <w:tcW w:w="4137" w:type="dxa"/>
          </w:tcPr>
          <w:p>
            <w:pPr>
              <w:widowControl/>
              <w:spacing w:after="0" w:line="276" w:lineRule="auto"/>
              <w:jc w:val="left"/>
              <w:rPr>
                <w:sz w:val="18"/>
                <w:szCs w:val="18"/>
              </w:rPr>
            </w:pPr>
            <w:r>
              <w:rPr>
                <w:sz w:val="18"/>
                <w:szCs w:val="20"/>
              </w:rPr>
              <w:t xml:space="preserve">Lê </w:t>
            </w:r>
            <w:r>
              <w:rPr>
                <w:sz w:val="18"/>
                <w:szCs w:val="20"/>
              </w:rPr>
              <w:t xml:space="preserve">token</w:t>
            </w:r>
            <w:r>
              <w:rPr>
                <w:sz w:val="18"/>
                <w:szCs w:val="20"/>
              </w:rPr>
              <w:t xml:space="preserve"> do endereço (QueryString), valida e carrega o usuário.</w:t>
            </w:r>
          </w:p>
        </w:tc>
      </w:tr>
      <w:tr>
        <w:trPr>
          <w:cantSplit/>
        </w:trPr>
        <w:tc>
          <w:tcPr>
            <w:tcW w:w="4307" w:type="dxa"/>
          </w:tcPr>
          <w:p>
            <w:pPr>
              <w:widowControl/>
              <w:spacing w:after="0" w:line="276" w:lineRule="auto"/>
              <w:jc w:val="left"/>
              <w:rPr>
                <w:sz w:val="18"/>
                <w:szCs w:val="18"/>
              </w:rPr>
            </w:pPr>
            <w:r>
              <w:rPr>
                <w:sz w:val="18"/>
                <w:szCs w:val="20"/>
              </w:rPr>
              <w:t xml:space="preserve">LaboSys_UI/Default.aspx.cs</w:t>
            </w:r>
          </w:p>
        </w:tc>
        <w:tc>
          <w:tcPr>
            <w:tcW w:w="1187" w:type="dxa"/>
          </w:tcPr>
          <w:p>
            <w:pPr>
              <w:widowControl/>
              <w:spacing w:after="0" w:line="276" w:lineRule="auto"/>
              <w:jc w:val="left"/>
              <w:rPr>
                <w:sz w:val="18"/>
                <w:szCs w:val="18"/>
              </w:rPr>
            </w:pPr>
            <w:r>
              <w:rPr>
                <w:sz w:val="18"/>
                <w:szCs w:val="20"/>
              </w:rPr>
              <w:t xml:space="preserve">291</w:t>
            </w:r>
          </w:p>
        </w:tc>
        <w:tc>
          <w:tcPr>
            <w:tcW w:w="4137" w:type="dxa"/>
          </w:tcPr>
          <w:p>
            <w:pPr>
              <w:widowControl/>
              <w:spacing w:after="0" w:line="276" w:lineRule="auto"/>
              <w:jc w:val="left"/>
              <w:rPr>
                <w:sz w:val="18"/>
                <w:szCs w:val="18"/>
              </w:rPr>
            </w:pPr>
            <w:r>
              <w:rPr>
                <w:sz w:val="18"/>
                <w:szCs w:val="20"/>
              </w:rPr>
              <w:t xml:space="preserve">Monta o link do módulo com o token.</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Passar a autenticação entre módulos fora do endereço (cabeçalho, cookie protegido ou troca única de código por sessão).</w:t>
      </w:r>
    </w:p>
    <w:p>
      <w:pPr>
        <w:numPr>
          <w:ilvl w:val="0"/>
          <w:numId w:val="2"/>
        </w:numPr>
        <w:spacing w:after="0" w:line="360" w:lineRule="auto"/>
        <w:rPr>
          <w:szCs w:val="20"/>
        </w:rPr>
      </w:pPr>
      <w:r>
        <w:rPr>
          <w:szCs w:val="20"/>
        </w:rPr>
        <w:t xml:space="preserve">Se o token ficar no endereço, torná-lo de uso único, com validade de poucos segundos e preso ao navegador de origem.</w:t>
      </w:r>
    </w:p>
    <w:p>
      <w:pPr>
        <w:numPr>
          <w:ilvl w:val="0"/>
          <w:numId w:val="2"/>
        </w:numPr>
        <w:spacing w:after="0" w:line="360" w:lineRule="auto"/>
        <w:rPr>
          <w:szCs w:val="20"/>
        </w:rPr>
      </w:pPr>
      <w:r>
        <w:rPr>
          <w:szCs w:val="20"/>
        </w:rPr>
        <w:t xml:space="preserve">Descobrir por quanto tempo o token vale (ponto a confirmar com o desenvolvimento).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CT-PRI-023</w:t>
      </w:r>
      <w:r>
        <w:rPr>
          <w:szCs w:val="20"/>
        </w:rPr>
        <w:t xml:space="preserve">: o endereço copiado não dá acesso em outro navegador.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SEG-PRI-08. A versão nova usa o token em cabeçalho (ver </w:t>
      </w:r>
      <w:r>
        <w:rPr>
          <w:szCs w:val="20"/>
        </w:rPr>
        <w:t xml:space="preserve">10-comparacao-nova-versao.md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DV-PRI-020</w:t>
      </w:r>
    </w:p>
    <w:p>
      <w:pPr>
        <w:keepNext/>
        <w:spacing w:after="0" w:line="360" w:lineRule="auto"/>
      </w:pPr>
    </w:p>
    <w:p>
      <w:pPr>
        <w:spacing w:after="0" w:line="360" w:lineRule="auto"/>
        <w:rPr>
          <w:szCs w:val="20"/>
        </w:rPr>
      </w:pPr>
      <w:r>
        <w:rPr>
          <w:b/>
          <w:bCs/>
          <w:szCs w:val="20"/>
        </w:rPr>
        <w:t xml:space="preserve">Clicar em Sair no Principal não encerra a sessão dos outros módulos</w:t>
      </w:r>
    </w:p>
    <w:tbl>
      <w:tblPr>
        <w:tblStyle w:val="Tabelacomgrade"/>
        <w:tblW w:w="9631" w:type="dxa"/>
        <w:tblLayout w:type="fixed"/>
        <w:tblLook w:val="04A0" w:firstRow="1" w:lastRow="0" w:firstColumn="1" w:lastColumn="0" w:noHBand="0" w:noVBand="1"/>
      </w:tblPr>
      <w:tblGrid>
        <w:gridCol w:w="1341"/>
        <w:gridCol w:w="1236"/>
        <w:gridCol w:w="1799"/>
        <w:gridCol w:w="1546"/>
        <w:gridCol w:w="1669"/>
        <w:gridCol w:w="2040"/>
      </w:tblGrid>
      <w:tr>
        <w:trPr>
          <w:tblHeader/>
          <w:cantSplit/>
        </w:trPr>
        <w:tc>
          <w:tcPr>
            <w:tcW w:w="1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1" w:type="dxa"/>
          </w:tcPr>
          <w:p>
            <w:pPr>
              <w:widowControl/>
              <w:spacing w:after="0" w:line="276" w:lineRule="auto"/>
              <w:jc w:val="left"/>
              <w:rPr>
                <w:sz w:val="18"/>
                <w:szCs w:val="18"/>
              </w:rPr>
            </w:pPr>
            <w:r>
              <w:rPr>
                <w:sz w:val="18"/>
                <w:szCs w:val="20"/>
              </w:rPr>
              <w:t xml:space="preserve">Média</w:t>
            </w:r>
          </w:p>
        </w:tc>
        <w:tc>
          <w:tcPr>
            <w:tcW w:w="1236" w:type="dxa"/>
          </w:tcPr>
          <w:p>
            <w:pPr>
              <w:widowControl/>
              <w:spacing w:after="0" w:line="276" w:lineRule="auto"/>
              <w:jc w:val="left"/>
              <w:rPr>
                <w:sz w:val="18"/>
                <w:szCs w:val="18"/>
              </w:rPr>
            </w:pPr>
            <w:r>
              <w:rPr>
                <w:sz w:val="18"/>
                <w:szCs w:val="20"/>
              </w:rPr>
              <w:t xml:space="preserve">Aberto</w:t>
            </w:r>
          </w:p>
        </w:tc>
        <w:tc>
          <w:tcPr>
            <w:tcW w:w="1799" w:type="dxa"/>
          </w:tcPr>
          <w:p>
            <w:pPr>
              <w:widowControl/>
              <w:spacing w:after="0" w:line="276" w:lineRule="auto"/>
              <w:jc w:val="left"/>
              <w:rPr>
                <w:sz w:val="18"/>
                <w:szCs w:val="18"/>
              </w:rPr>
            </w:pPr>
            <w:r>
              <w:rPr>
                <w:sz w:val="18"/>
                <w:szCs w:val="20"/>
              </w:rPr>
              <w:t xml:space="preserve">Principal › Sair (e módulos abertos em outras abas)</w:t>
            </w:r>
          </w:p>
        </w:tc>
        <w:tc>
          <w:tcPr>
            <w:tcW w:w="1546" w:type="dxa"/>
          </w:tcPr>
          <w:p>
            <w:pPr>
              <w:widowControl/>
              <w:spacing w:after="0" w:line="276" w:lineRule="auto"/>
              <w:jc w:val="left"/>
              <w:rPr>
                <w:sz w:val="18"/>
                <w:szCs w:val="18"/>
              </w:rPr>
            </w:pPr>
            <w:r>
              <w:rPr>
                <w:sz w:val="18"/>
                <w:szCs w:val="20"/>
              </w:rPr>
              <w:t xml:space="preserve">CT-PRI-022</w:t>
            </w:r>
          </w:p>
        </w:tc>
        <w:tc>
          <w:tcPr>
            <w:tcW w:w="1669" w:type="dxa"/>
          </w:tcPr>
          <w:p>
            <w:pPr>
              <w:widowControl/>
              <w:spacing w:after="0" w:line="276" w:lineRule="auto"/>
              <w:jc w:val="left"/>
              <w:rPr>
                <w:sz w:val="18"/>
                <w:szCs w:val="18"/>
              </w:rPr>
            </w:pPr>
            <w:r>
              <w:rPr>
                <w:sz w:val="18"/>
                <w:szCs w:val="20"/>
              </w:rPr>
              <w:t xml:space="preserve">05/10/2026 (rodada 2)</w:t>
            </w:r>
          </w:p>
        </w:tc>
        <w:tc>
          <w:tcPr>
            <w:tcW w:w="2040" w:type="dxa"/>
          </w:tcPr>
          <w:p>
            <w:pPr>
              <w:widowControl/>
              <w:spacing w:after="0" w:line="276" w:lineRule="auto"/>
              <w:jc w:val="left"/>
              <w:rPr>
                <w:sz w:val="18"/>
                <w:szCs w:val="18"/>
              </w:rPr>
            </w:pPr>
            <w:r>
              <w:rPr>
                <w:sz w:val="18"/>
                <w:szCs w:val="20"/>
              </w:rPr>
              <w:t xml:space="preserve">Guia 33/2020, 9.3.2.3 (segurança e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entrar no Principal e abrir outro módulo (Produção), o usuário clicou em </w:t>
      </w:r>
      <w:r>
        <w:rPr>
          <w:b/>
          <w:bCs/>
          <w:szCs w:val="20"/>
        </w:rPr>
        <w:t xml:space="preserve">Sair</w:t>
      </w:r>
      <w:r>
        <w:rPr>
          <w:szCs w:val="20"/>
        </w:rPr>
        <w:t xml:space="preserve"> no Principal e voltou à tela de login. O módulo </w:t>
      </w:r>
      <w:r>
        <w:rPr>
          <w:b/>
          <w:bCs/>
          <w:szCs w:val="20"/>
        </w:rPr>
        <w:t xml:space="preserve">Produção continuou logado</w:t>
      </w:r>
      <w:r>
        <w:rPr>
          <w:szCs w:val="20"/>
        </w:rPr>
        <w:t xml:space="preserve"> com o mesmo usuário: cada módulo guarda a própria sessão e o Sair do Principal não a encerra. </w:t>
      </w:r>
      <w:r>
        <w:rPr>
          <w:b/>
          <w:bCs/>
          <w:szCs w:val="20"/>
        </w:rPr>
        <w:t xml:space="preserve">Risco:</w:t>
      </w:r>
      <w:r>
        <w:rPr>
          <w:szCs w:val="20"/>
        </w:rPr>
        <w:t xml:space="preserve"> em computador compartilhado, a pessoa seguinte usa a sessão do módulo aberto sem senha, com as permissões do usuário anterior, e as ações ficam atribuídas a ele. O botão Voltar do navegador mostrou a tela do Principal, mas só como cópia guardada: ao recarregar, o sistema pediu login.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e, pela tela inicial, abrir o módulo </w:t>
      </w:r>
      <w:r>
        <w:rPr>
          <w:b/>
          <w:bCs/>
          <w:szCs w:val="20"/>
        </w:rPr>
        <w:t xml:space="preserve">Produção</w:t>
      </w:r>
      <w:r>
        <w:rPr>
          <w:szCs w:val="20"/>
        </w:rPr>
        <w:t xml:space="preserve"> em outra aba. 2. Voltar à aba do Principal e clicar em </w:t>
      </w:r>
      <w:r>
        <w:rPr>
          <w:b/>
          <w:bCs/>
          <w:szCs w:val="20"/>
        </w:rPr>
        <w:t xml:space="preserve">Sair</w:t>
      </w:r>
      <w:r>
        <w:rPr>
          <w:szCs w:val="20"/>
        </w:rPr>
        <w:t xml:space="preserve">. 3. Na aba do Produção, recarregar a página ou clicar em uma tela.</w:t>
      </w:r>
    </w:p>
    <w:p>
      <w:pPr>
        <w:spacing w:after="0" w:line="360" w:lineRule="auto"/>
        <w:rPr>
          <w:szCs w:val="20"/>
        </w:rPr>
      </w:pPr>
      <w:r>
        <w:rPr>
          <w:b/>
          <w:bCs/>
          <w:szCs w:val="20"/>
        </w:rPr>
        <w:t xml:space="preserve">Dados de teste usados:</w:t>
      </w:r>
      <w:r>
        <w:rPr>
          <w:szCs w:val="20"/>
        </w:rPr>
        <w:t xml:space="preserve"> usuário de teste com perfil de cadastro;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96"/>
        <w:gridCol w:w="5035"/>
      </w:tblGrid>
      <w:tr>
        <w:trPr>
          <w:tblHeader/>
          <w:cantSplit/>
        </w:trPr>
        <w:tc>
          <w:tcPr>
            <w:tcW w:w="4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96" w:type="dxa"/>
          </w:tcPr>
          <w:p>
            <w:pPr>
              <w:widowControl/>
              <w:spacing w:after="0" w:line="276" w:lineRule="auto"/>
              <w:jc w:val="left"/>
              <w:rPr>
                <w:sz w:val="18"/>
                <w:szCs w:val="18"/>
              </w:rPr>
            </w:pPr>
            <w:r>
              <w:rPr>
                <w:sz w:val="18"/>
                <w:szCs w:val="20"/>
              </w:rPr>
              <w:t xml:space="preserve">A sessão termina nos dois módulos (CT-PRI-022; RF-PRI-006).</w:t>
            </w:r>
          </w:p>
        </w:tc>
        <w:tc>
          <w:tcPr>
            <w:tcW w:w="5035" w:type="dxa"/>
          </w:tcPr>
          <w:p>
            <w:pPr>
              <w:widowControl/>
              <w:spacing w:after="0" w:line="276" w:lineRule="auto"/>
              <w:jc w:val="left"/>
              <w:rPr>
                <w:sz w:val="18"/>
                <w:szCs w:val="18"/>
              </w:rPr>
            </w:pPr>
            <w:r>
              <w:rPr>
                <w:sz w:val="18"/>
                <w:szCs w:val="20"/>
              </w:rPr>
              <w:t xml:space="preserve">O Produção continua logado com o mesmo usuário depois do Sair no Principal.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execucao/2026-10-05-rodada-2/evidencias/CT-PRI-022-passo-4.png</w:t>
      </w:r>
      <w:r>
        <w:rPr>
          <w:szCs w:val="20"/>
        </w:rPr>
        <w:t xml:space="preserve">: Módulo Produção ainda logado depois do Sair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 Sair do Principal apaga só a sessão do próprio módulo (</w:t>
      </w:r>
      <w:r>
        <w:rPr>
          <w:szCs w:val="20"/>
        </w:rPr>
        <w:t xml:space="preserve">Session.Abandon</w:t>
      </w:r>
      <w:r>
        <w:rPr>
          <w:szCs w:val="20"/>
        </w:rPr>
        <w:t xml:space="preserve">) e invalida o token; a sessão de cada outro módulo é independente e não é avisada. Inferência pelo comportamento visto; falta conferir a rotina de Sair da biblioteca compartilhada.</w:t>
      </w:r>
    </w:p>
    <w:tbl>
      <w:tblPr>
        <w:tblStyle w:val="Tabelacomgrade"/>
        <w:tblW w:w="9631" w:type="dxa"/>
        <w:tblLayout w:type="fixed"/>
        <w:tblLook w:val="04A0" w:firstRow="1" w:lastRow="0" w:firstColumn="1" w:lastColumn="0" w:noHBand="0" w:noVBand="1"/>
      </w:tblPr>
      <w:tblGrid>
        <w:gridCol w:w="4114"/>
        <w:gridCol w:w="1149"/>
        <w:gridCol w:w="4368"/>
      </w:tblGrid>
      <w:tr>
        <w:trPr>
          <w:tblHeader/>
          <w:cantSplit/>
        </w:trPr>
        <w:tc>
          <w:tcPr>
            <w:tcW w:w="4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14" w:type="dxa"/>
          </w:tcPr>
          <w:p>
            <w:pPr>
              <w:widowControl/>
              <w:spacing w:after="0" w:line="276" w:lineRule="auto"/>
              <w:jc w:val="left"/>
              <w:rPr>
                <w:sz w:val="18"/>
                <w:szCs w:val="18"/>
              </w:rPr>
            </w:pPr>
            <w:r>
              <w:rPr>
                <w:sz w:val="18"/>
                <w:szCs w:val="20"/>
              </w:rPr>
              <w:t xml:space="preserve">LaboSys_UI/trocaSenha.aspx.cs</w:t>
            </w:r>
          </w:p>
        </w:tc>
        <w:tc>
          <w:tcPr>
            <w:tcW w:w="1149" w:type="dxa"/>
          </w:tcPr>
          <w:p>
            <w:pPr>
              <w:widowControl/>
              <w:spacing w:after="0" w:line="276" w:lineRule="auto"/>
              <w:jc w:val="left"/>
              <w:rPr>
                <w:sz w:val="18"/>
                <w:szCs w:val="18"/>
              </w:rPr>
            </w:pPr>
            <w:r>
              <w:rPr>
                <w:sz w:val="18"/>
                <w:szCs w:val="20"/>
              </w:rPr>
              <w:t xml:space="preserve">51-58</w:t>
            </w:r>
          </w:p>
        </w:tc>
        <w:tc>
          <w:tcPr>
            <w:tcW w:w="4368" w:type="dxa"/>
          </w:tcPr>
          <w:p>
            <w:pPr>
              <w:widowControl/>
              <w:spacing w:after="0" w:line="276" w:lineRule="auto"/>
              <w:jc w:val="left"/>
              <w:rPr>
                <w:sz w:val="18"/>
                <w:szCs w:val="18"/>
              </w:rPr>
            </w:pPr>
            <w:r>
              <w:rPr>
                <w:sz w:val="18"/>
                <w:szCs w:val="20"/>
              </w:rPr>
              <w:t xml:space="preserve">Exemplo do encerramento por </w:t>
            </w:r>
            <w:r>
              <w:rPr>
                <w:sz w:val="18"/>
                <w:szCs w:val="20"/>
              </w:rPr>
              <w:t xml:space="preserve">Session.Abandon()</w:t>
            </w:r>
            <w:r>
              <w:rPr>
                <w:sz w:val="18"/>
                <w:szCs w:val="20"/>
              </w:rPr>
              <w:t xml:space="preserve">, que vale só para o módulo atual.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Sair do Principal invalidar a sessão em todos os módulos (por exemplo, módulos consultam o Principal a cada requisição ou recebem aviso de logout).</w:t>
      </w:r>
    </w:p>
    <w:p>
      <w:pPr>
        <w:numPr>
          <w:ilvl w:val="0"/>
          <w:numId w:val="2"/>
        </w:numPr>
        <w:spacing w:after="0" w:line="360" w:lineRule="auto"/>
        <w:rPr>
          <w:szCs w:val="20"/>
        </w:rPr>
      </w:pPr>
      <w:r>
        <w:rPr>
          <w:szCs w:val="20"/>
        </w:rPr>
        <w:t xml:space="preserve">Definir um tempo máximo de sessão igual em todos os módulos.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CT-PRI-022</w:t>
      </w:r>
      <w:r>
        <w:rPr>
          <w:szCs w:val="20"/>
        </w:rPr>
        <w:t xml:space="preserve">: depois do Sair, o Produção e os demais módulos pedem login.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nova no teste (SEG-PRI-19). Na versão nova, a tendência é desaparecer quando os módulos forem migrados para uma só aplicação.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DV-PRI-023</w:t>
      </w:r>
    </w:p>
    <w:p>
      <w:pPr>
        <w:keepNext/>
        <w:spacing w:after="0" w:line="360" w:lineRule="auto"/>
      </w:pPr>
    </w:p>
    <w:p>
      <w:pPr>
        <w:spacing w:after="0" w:line="360" w:lineRule="auto"/>
        <w:rPr>
          <w:szCs w:val="20"/>
        </w:rPr>
      </w:pPr>
      <w:r>
        <w:rPr>
          <w:b/>
          <w:bCs/>
          <w:szCs w:val="20"/>
        </w:rPr>
        <w:t xml:space="preserve">Quem só tem a consulta de Usuário vê a tela de detalhe destravada: 38 de 51 campos editáveis</w:t>
      </w:r>
    </w:p>
    <w:tbl>
      <w:tblPr>
        <w:tblStyle w:val="Tabelacomgrade"/>
        <w:tblW w:w="9631" w:type="dxa"/>
        <w:tblLayout w:type="fixed"/>
        <w:tblLook w:val="04A0" w:firstRow="1" w:lastRow="0" w:firstColumn="1" w:lastColumn="0" w:noHBand="0" w:noVBand="1"/>
      </w:tblPr>
      <w:tblGrid>
        <w:gridCol w:w="1297"/>
        <w:gridCol w:w="1192"/>
        <w:gridCol w:w="2128"/>
        <w:gridCol w:w="1475"/>
        <w:gridCol w:w="1563"/>
        <w:gridCol w:w="1976"/>
      </w:tblGrid>
      <w:tr>
        <w:trPr>
          <w:tblHeader/>
          <w:cantSplit/>
        </w:trPr>
        <w:tc>
          <w:tcPr>
            <w:tcW w:w="1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7" w:type="dxa"/>
          </w:tcPr>
          <w:p>
            <w:pPr>
              <w:widowControl/>
              <w:spacing w:after="0" w:line="276" w:lineRule="auto"/>
              <w:jc w:val="left"/>
              <w:rPr>
                <w:sz w:val="18"/>
                <w:szCs w:val="18"/>
              </w:rPr>
            </w:pPr>
            <w:r>
              <w:rPr>
                <w:sz w:val="18"/>
                <w:szCs w:val="20"/>
              </w:rPr>
              <w:t xml:space="preserve">Média</w:t>
            </w:r>
          </w:p>
        </w:tc>
        <w:tc>
          <w:tcPr>
            <w:tcW w:w="1192" w:type="dxa"/>
          </w:tcPr>
          <w:p>
            <w:pPr>
              <w:widowControl/>
              <w:spacing w:after="0" w:line="276" w:lineRule="auto"/>
              <w:jc w:val="left"/>
              <w:rPr>
                <w:sz w:val="18"/>
                <w:szCs w:val="18"/>
              </w:rPr>
            </w:pPr>
            <w:r>
              <w:rPr>
                <w:sz w:val="18"/>
                <w:szCs w:val="20"/>
              </w:rPr>
              <w:t xml:space="preserve">Aberto</w:t>
            </w:r>
          </w:p>
        </w:tc>
        <w:tc>
          <w:tcPr>
            <w:tcW w:w="2128" w:type="dxa"/>
          </w:tcPr>
          <w:p>
            <w:pPr>
              <w:widowControl/>
              <w:spacing w:after="0" w:line="276" w:lineRule="auto"/>
              <w:jc w:val="left"/>
              <w:rPr>
                <w:sz w:val="18"/>
                <w:szCs w:val="18"/>
              </w:rPr>
            </w:pPr>
            <w:r>
              <w:rPr>
                <w:sz w:val="18"/>
                <w:szCs w:val="20"/>
              </w:rPr>
              <w:t xml:space="preserve">Principal › Administração › Profissional (detalhe do usuário)</w:t>
            </w:r>
          </w:p>
        </w:tc>
        <w:tc>
          <w:tcPr>
            <w:tcW w:w="1475" w:type="dxa"/>
          </w:tcPr>
          <w:p>
            <w:pPr>
              <w:widowControl/>
              <w:spacing w:after="0" w:line="276" w:lineRule="auto"/>
              <w:jc w:val="left"/>
              <w:rPr>
                <w:sz w:val="18"/>
                <w:szCs w:val="18"/>
              </w:rPr>
            </w:pPr>
            <w:r>
              <w:rPr>
                <w:sz w:val="18"/>
                <w:szCs w:val="20"/>
              </w:rPr>
              <w:t xml:space="preserve">CT-PRI-050</w:t>
            </w:r>
          </w:p>
        </w:tc>
        <w:tc>
          <w:tcPr>
            <w:tcW w:w="1563" w:type="dxa"/>
          </w:tcPr>
          <w:p>
            <w:pPr>
              <w:widowControl/>
              <w:spacing w:after="0" w:line="276" w:lineRule="auto"/>
              <w:jc w:val="left"/>
              <w:rPr>
                <w:sz w:val="18"/>
                <w:szCs w:val="18"/>
              </w:rPr>
            </w:pPr>
            <w:r>
              <w:rPr>
                <w:sz w:val="18"/>
                <w:szCs w:val="20"/>
              </w:rPr>
              <w:t xml:space="preserve">05/10/2026 (rodada 2)</w:t>
            </w:r>
          </w:p>
        </w:tc>
        <w:tc>
          <w:tcPr>
            <w:tcW w:w="1976" w:type="dxa"/>
          </w:tcPr>
          <w:p>
            <w:pPr>
              <w:widowControl/>
              <w:spacing w:after="0" w:line="276" w:lineRule="auto"/>
              <w:jc w:val="left"/>
              <w:rPr>
                <w:sz w:val="18"/>
                <w:szCs w:val="18"/>
              </w:rPr>
            </w:pPr>
            <w:r>
              <w:rPr>
                <w:sz w:val="18"/>
                <w:szCs w:val="20"/>
              </w:rPr>
              <w:t xml:space="preserve">Guia 33/2020, 9.3.2.3 e 9.7.7.1.2 (controle de acesso e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cujo perfil só tem a </w:t>
      </w:r>
      <w:r>
        <w:rPr>
          <w:b/>
          <w:bCs/>
          <w:szCs w:val="20"/>
        </w:rPr>
        <w:t xml:space="preserve">consulta</w:t>
      </w:r>
      <w:r>
        <w:rPr>
          <w:szCs w:val="20"/>
        </w:rPr>
        <w:t xml:space="preserve"> de Profissional vê, na lista, apenas o ícone "Consultar" (sem Novo, Editar ou Excluir). Mas ao abrir o detalhe de um usuário, </w:t>
      </w:r>
      <w:r>
        <w:rPr>
          <w:b/>
          <w:bCs/>
          <w:szCs w:val="20"/>
        </w:rPr>
        <w:t xml:space="preserve">38 dos 51 campos continuam editáveis</w:t>
      </w:r>
      <w:r>
        <w:rPr>
          <w:szCs w:val="20"/>
        </w:rPr>
        <w:t xml:space="preserve"> e aparecem os botões </w:t>
      </w:r>
      <w:r>
        <w:rPr>
          <w:b/>
          <w:bCs/>
          <w:szCs w:val="20"/>
        </w:rPr>
        <w:t xml:space="preserve">Adicionar Ocupação</w:t>
      </w:r>
      <w:r>
        <w:rPr>
          <w:szCs w:val="20"/>
        </w:rPr>
        <w:t xml:space="preserve"> e </w:t>
      </w:r>
      <w:r>
        <w:rPr>
          <w:b/>
          <w:bCs/>
          <w:szCs w:val="20"/>
        </w:rPr>
        <w:t xml:space="preserve">Adicionar Função</w:t>
      </w:r>
      <w:r>
        <w:rPr>
          <w:szCs w:val="20"/>
        </w:rPr>
        <w:t xml:space="preserve">; só o botão Salvar some. </w:t>
      </w:r>
      <w:r>
        <w:rPr>
          <w:b/>
          <w:bCs/>
          <w:szCs w:val="20"/>
        </w:rPr>
        <w:t xml:space="preserve">Risco:</w:t>
      </w:r>
      <w:r>
        <w:rPr>
          <w:szCs w:val="20"/>
        </w:rPr>
        <w:t xml:space="preserve"> a tela dá a impressão de que o usuário pode alterar dados que não pode, e abre caminho para erro ou tentativa de burla. O envio forçado da gravação foi recusado pelo servidor (CT-PRI-070), mas pela validação técnica do ASP.NET e não por uma checagem de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cujo perfil só tem as telas </w:t>
      </w:r>
      <w:r>
        <w:rPr>
          <w:b/>
          <w:bCs/>
          <w:szCs w:val="20"/>
        </w:rPr>
        <w:t xml:space="preserve">Perfil</w:t>
      </w:r>
      <w:r>
        <w:rPr>
          <w:szCs w:val="20"/>
        </w:rPr>
        <w:t xml:space="preserve"> e </w:t>
      </w:r>
      <w:r>
        <w:rPr>
          <w:b/>
          <w:bCs/>
          <w:szCs w:val="20"/>
        </w:rPr>
        <w:t xml:space="preserve">Profissional</w:t>
      </w:r>
      <w:r>
        <w:rPr>
          <w:szCs w:val="20"/>
        </w:rPr>
        <w:t xml:space="preserve">, sem nenhuma ação. 2. Abrir </w:t>
      </w:r>
      <w:r>
        <w:rPr>
          <w:b/>
          <w:bCs/>
          <w:szCs w:val="20"/>
        </w:rPr>
        <w:t xml:space="preserve">Administração › Profissional</w:t>
      </w:r>
      <w:r>
        <w:rPr>
          <w:szCs w:val="20"/>
        </w:rPr>
        <w:t xml:space="preserve">, pesquisar e clicar no ícone </w:t>
      </w:r>
      <w:r>
        <w:rPr>
          <w:b/>
          <w:bCs/>
          <w:szCs w:val="20"/>
        </w:rPr>
        <w:t xml:space="preserve">Consultar</w:t>
      </w:r>
      <w:r>
        <w:rPr>
          <w:szCs w:val="20"/>
        </w:rPr>
        <w:t xml:space="preserve"> de um registro. 3. Tentar digitar em campos como Cargo e e-mail e conferir os botões da tela.</w:t>
      </w:r>
    </w:p>
    <w:p>
      <w:pPr>
        <w:spacing w:after="0" w:line="360" w:lineRule="auto"/>
        <w:rPr>
          <w:szCs w:val="20"/>
        </w:rPr>
      </w:pPr>
      <w:r>
        <w:rPr>
          <w:b/>
          <w:bCs/>
          <w:szCs w:val="20"/>
        </w:rPr>
        <w:t xml:space="preserve">Dados de teste usados:</w:t>
      </w:r>
      <w:r>
        <w:rPr>
          <w:szCs w:val="20"/>
        </w:rPr>
        <w:t xml:space="preserve"> usuário de teste com perfil de consulta; nenhum dado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3"/>
        <w:gridCol w:w="4718"/>
      </w:tblGrid>
      <w:tr>
        <w:trPr>
          <w:tblHeader/>
          <w:cantSplit/>
        </w:trPr>
        <w:tc>
          <w:tcPr>
            <w:tcW w:w="4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3" w:type="dxa"/>
          </w:tcPr>
          <w:p>
            <w:pPr>
              <w:widowControl/>
              <w:spacing w:after="0" w:line="276" w:lineRule="auto"/>
              <w:jc w:val="left"/>
              <w:rPr>
                <w:sz w:val="18"/>
                <w:szCs w:val="18"/>
              </w:rPr>
            </w:pPr>
            <w:r>
              <w:rPr>
                <w:sz w:val="18"/>
                <w:szCs w:val="20"/>
              </w:rPr>
              <w:t xml:space="preserve">Tela somente leitura: campos desabilitados e sem botões de adicionar ou salvar (CT-PRI-050; RN-PRI-043).</w:t>
            </w:r>
          </w:p>
        </w:tc>
        <w:tc>
          <w:tcPr>
            <w:tcW w:w="4718" w:type="dxa"/>
          </w:tcPr>
          <w:p>
            <w:pPr>
              <w:widowControl/>
              <w:spacing w:after="0" w:line="276" w:lineRule="auto"/>
              <w:jc w:val="left"/>
              <w:rPr>
                <w:sz w:val="18"/>
                <w:szCs w:val="18"/>
              </w:rPr>
            </w:pPr>
            <w:r>
              <w:rPr>
                <w:sz w:val="18"/>
                <w:szCs w:val="20"/>
              </w:rPr>
              <w:t xml:space="preserve">38 de 51 campos editáveis e botões "Adicionar Ocupação" e "Adicionar Função" visíveis; só o Salvar não existe.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execucao/2026-10-05-rodada-2/evidencias/CT-PRI-050-passo-3.png</w:t>
      </w:r>
      <w:r>
        <w:rPr>
          <w:szCs w:val="20"/>
        </w:rPr>
        <w:t xml:space="preserve">: Detalhe do usuário no modo consulta com campos editáveis.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no modo consulta a tela só esconde o botão Salvar; não desabilita os campos nem os botões de adicionar. Inferência pelo comportamento visto e pela leitura de </w:t>
      </w:r>
      <w:r>
        <w:rPr>
          <w:szCs w:val="20"/>
        </w:rPr>
        <w:t xml:space="preserve">usuario_ed.aspx.cs</w:t>
      </w:r>
      <w:r>
        <w:rPr>
          <w:szCs w:val="20"/>
        </w:rPr>
        <w:t xml:space="preserve">, que só trata a justificativa e a obrigatoriedade de campos.</w:t>
      </w:r>
    </w:p>
    <w:tbl>
      <w:tblPr>
        <w:tblStyle w:val="Tabelacomgrade"/>
        <w:tblW w:w="9631" w:type="dxa"/>
        <w:tblLayout w:type="fixed"/>
        <w:tblLook w:val="04A0" w:firstRow="1" w:lastRow="0" w:firstColumn="1" w:lastColumn="0" w:noHBand="0" w:noVBand="1"/>
      </w:tblPr>
      <w:tblGrid>
        <w:gridCol w:w="4510"/>
        <w:gridCol w:w="1420"/>
        <w:gridCol w:w="3701"/>
      </w:tblGrid>
      <w:tr>
        <w:trPr>
          <w:tblHeader/>
          <w:cantSplit/>
        </w:trPr>
        <w:tc>
          <w:tcPr>
            <w:tcW w:w="4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10" w:type="dxa"/>
          </w:tcPr>
          <w:p>
            <w:pPr>
              <w:widowControl/>
              <w:spacing w:after="0" w:line="276" w:lineRule="auto"/>
              <w:jc w:val="left"/>
              <w:rPr>
                <w:sz w:val="18"/>
                <w:szCs w:val="18"/>
              </w:rPr>
            </w:pPr>
            <w:r>
              <w:rPr>
                <w:sz w:val="18"/>
                <w:szCs w:val="20"/>
              </w:rPr>
              <w:t xml:space="preserve">LaboSys_UI/administracao/usuario_ed.aspx.cs</w:t>
            </w:r>
          </w:p>
        </w:tc>
        <w:tc>
          <w:tcPr>
            <w:tcW w:w="1420" w:type="dxa"/>
          </w:tcPr>
          <w:p>
            <w:pPr>
              <w:widowControl/>
              <w:spacing w:after="0" w:line="276" w:lineRule="auto"/>
              <w:jc w:val="left"/>
              <w:rPr>
                <w:sz w:val="18"/>
                <w:szCs w:val="18"/>
              </w:rPr>
            </w:pPr>
            <w:r>
              <w:rPr>
                <w:sz w:val="18"/>
                <w:szCs w:val="20"/>
              </w:rPr>
              <w:t xml:space="preserve">(carga da tela)</w:t>
            </w:r>
          </w:p>
        </w:tc>
        <w:tc>
          <w:tcPr>
            <w:tcW w:w="3701" w:type="dxa"/>
          </w:tcPr>
          <w:p>
            <w:pPr>
              <w:widowControl/>
              <w:spacing w:after="0" w:line="276" w:lineRule="auto"/>
              <w:jc w:val="left"/>
              <w:rPr>
                <w:sz w:val="18"/>
                <w:szCs w:val="18"/>
              </w:rPr>
            </w:pPr>
            <w:r>
              <w:rPr>
                <w:sz w:val="18"/>
                <w:szCs w:val="20"/>
              </w:rPr>
              <w:t xml:space="preserve">Não há travamento geral dos campos no modo consulta; só o botão Salvar é escondido.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modo consulta, desabilitar todos os campos e ocultar os botões de adicionar, salvar e excluir.</w:t>
      </w:r>
    </w:p>
    <w:p>
      <w:pPr>
        <w:numPr>
          <w:ilvl w:val="0"/>
          <w:numId w:val="2"/>
        </w:numPr>
        <w:spacing w:after="0" w:line="360" w:lineRule="auto"/>
        <w:rPr>
          <w:szCs w:val="20"/>
        </w:rPr>
      </w:pPr>
      <w:r>
        <w:rPr>
          <w:szCs w:val="20"/>
        </w:rPr>
        <w:t xml:space="preserve">Conferir a permissão também no servidor, em cada gravação (relacionado a DV-PRI-025).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CT-PRI-050</w:t>
      </w:r>
      <w:r>
        <w:rPr>
          <w:szCs w:val="20"/>
        </w:rPr>
        <w:t xml:space="preserve"> e o </w:t>
      </w:r>
      <w:r>
        <w:rPr>
          <w:b/>
          <w:bCs/>
          <w:szCs w:val="20"/>
        </w:rPr>
        <w:t xml:space="preserve">CT-PRI-070</w:t>
      </w:r>
      <w:r>
        <w:rPr>
          <w:szCs w:val="20"/>
        </w:rPr>
        <w:t xml:space="preserve">: a tela abre somente leitura e o servidor recusa a gravação por falta de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SEG-PRI-20. Na versão nova, o perfil em modo consulta já desabilita o formulário (Perfis); Profissional ainda não foi migrado.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DV-PRI-024</w:t>
      </w:r>
    </w:p>
    <w:p>
      <w:pPr>
        <w:keepNext/>
        <w:spacing w:after="0" w:line="360" w:lineRule="auto"/>
      </w:pPr>
    </w:p>
    <w:p>
      <w:pPr>
        <w:spacing w:after="0" w:line="360" w:lineRule="auto"/>
        <w:rPr>
          <w:szCs w:val="20"/>
        </w:rPr>
      </w:pPr>
      <w:r>
        <w:rPr>
          <w:b/>
          <w:bCs/>
          <w:szCs w:val="20"/>
        </w:rPr>
        <w:t xml:space="preserve">A alteração das permissões de um perfil não pede justificativa e o histórico não a guarda</w:t>
      </w:r>
    </w:p>
    <w:tbl>
      <w:tblPr>
        <w:tblStyle w:val="Tabelacomgrade"/>
        <w:tblW w:w="9631" w:type="dxa"/>
        <w:tblLayout w:type="fixed"/>
        <w:tblLook w:val="04A0" w:firstRow="1" w:lastRow="0" w:firstColumn="1" w:lastColumn="0" w:noHBand="0" w:noVBand="1"/>
      </w:tblPr>
      <w:tblGrid>
        <w:gridCol w:w="1263"/>
        <w:gridCol w:w="1158"/>
        <w:gridCol w:w="2040"/>
        <w:gridCol w:w="1418"/>
        <w:gridCol w:w="1479"/>
        <w:gridCol w:w="2273"/>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40" w:type="dxa"/>
          </w:tcPr>
          <w:p>
            <w:pPr>
              <w:widowControl/>
              <w:spacing w:after="0" w:line="276" w:lineRule="auto"/>
              <w:jc w:val="left"/>
              <w:rPr>
                <w:sz w:val="18"/>
                <w:szCs w:val="18"/>
              </w:rPr>
            </w:pPr>
            <w:r>
              <w:rPr>
                <w:sz w:val="18"/>
                <w:szCs w:val="20"/>
              </w:rPr>
              <w:t xml:space="preserve">Principal › Administração › Cadastro de Perfil (alteração) › Log Alteração</w:t>
            </w:r>
          </w:p>
        </w:tc>
        <w:tc>
          <w:tcPr>
            <w:tcW w:w="1418" w:type="dxa"/>
          </w:tcPr>
          <w:p>
            <w:pPr>
              <w:widowControl/>
              <w:spacing w:after="0" w:line="276" w:lineRule="auto"/>
              <w:jc w:val="left"/>
              <w:rPr>
                <w:sz w:val="18"/>
                <w:szCs w:val="18"/>
              </w:rPr>
            </w:pPr>
            <w:r>
              <w:rPr>
                <w:sz w:val="18"/>
                <w:szCs w:val="20"/>
              </w:rPr>
              <w:t xml:space="preserve">CT-PRI-053</w:t>
            </w:r>
          </w:p>
        </w:tc>
        <w:tc>
          <w:tcPr>
            <w:tcW w:w="1479" w:type="dxa"/>
          </w:tcPr>
          <w:p>
            <w:pPr>
              <w:widowControl/>
              <w:spacing w:after="0" w:line="276" w:lineRule="auto"/>
              <w:jc w:val="left"/>
              <w:rPr>
                <w:sz w:val="18"/>
                <w:szCs w:val="18"/>
              </w:rPr>
            </w:pPr>
            <w:r>
              <w:rPr>
                <w:sz w:val="18"/>
                <w:szCs w:val="20"/>
              </w:rPr>
              <w:t xml:space="preserve">05/10/2026 (rodada 2)</w:t>
            </w:r>
          </w:p>
        </w:tc>
        <w:tc>
          <w:tcPr>
            <w:tcW w:w="2273"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Retirar ou acrescentar funções de um perfil é uma mudança de acesso de várias pessoas de uma vez. O sistema registra no histórico do perfil o fato (por exemplo, "PERMISSÃO EXCLUÍDA — PROFISSIONAL / INCLUIR"), com usuário, data e hora, mas </w:t>
      </w:r>
      <w:r>
        <w:rPr>
          <w:b/>
          <w:bCs/>
          <w:szCs w:val="20"/>
        </w:rPr>
        <w:t xml:space="preserve">não pede o motivo</w:t>
      </w:r>
      <w:r>
        <w:rPr>
          <w:szCs w:val="20"/>
        </w:rPr>
        <w:t xml:space="preserve"> e o histórico do perfil </w:t>
      </w:r>
      <w:r>
        <w:rPr>
          <w:b/>
          <w:bCs/>
          <w:szCs w:val="20"/>
        </w:rPr>
        <w:t xml:space="preserve">não tem coluna de justificativa</w:t>
      </w:r>
      <w:r>
        <w:rPr>
          <w:szCs w:val="20"/>
        </w:rPr>
        <w:t xml:space="preserve">. A área decidiu em 06/10/2026 que toda alteração e exclusão de cadastro exige justificativa (RN-PRI-070). </w:t>
      </w:r>
      <w:r>
        <w:rPr>
          <w:b/>
          <w:bCs/>
          <w:szCs w:val="20"/>
        </w:rPr>
        <w:t xml:space="preserve">Risco:</w:t>
      </w:r>
      <w:r>
        <w:rPr>
          <w:szCs w:val="20"/>
        </w:rPr>
        <w:t xml:space="preserve"> numa auditoria de acessos não há como saber por que um perfil ganhou ou perdeu uma permissão.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como administrador e abrir </w:t>
      </w:r>
      <w:r>
        <w:rPr>
          <w:b/>
          <w:bCs/>
          <w:szCs w:val="20"/>
        </w:rPr>
        <w:t xml:space="preserve">Administração › Perfil</w:t>
      </w:r>
      <w:r>
        <w:rPr>
          <w:szCs w:val="20"/>
        </w:rPr>
        <w:t xml:space="preserve">. 2. Abrir um perfil de teste com a função </w:t>
      </w:r>
      <w:r>
        <w:rPr>
          <w:b/>
          <w:bCs/>
          <w:szCs w:val="20"/>
        </w:rPr>
        <w:t xml:space="preserve">Incluir</w:t>
      </w:r>
      <w:r>
        <w:rPr>
          <w:szCs w:val="20"/>
        </w:rPr>
        <w:t xml:space="preserve"> de Profissional marcada e desmarcá-la; </w:t>
      </w:r>
      <w:r>
        <w:rPr>
          <w:b/>
          <w:bCs/>
          <w:szCs w:val="20"/>
        </w:rPr>
        <w:t xml:space="preserve">SALVAR</w:t>
      </w:r>
      <w:r>
        <w:rPr>
          <w:szCs w:val="20"/>
        </w:rPr>
        <w:t xml:space="preserve">: não aparece campo de justificativa. 3. Na lista, clicar no ícone </w:t>
      </w:r>
      <w:r>
        <w:rPr>
          <w:b/>
          <w:bCs/>
          <w:szCs w:val="20"/>
        </w:rPr>
        <w:t xml:space="preserve">LOG</w:t>
      </w:r>
      <w:r>
        <w:rPr>
          <w:szCs w:val="20"/>
        </w:rPr>
        <w:t xml:space="preserve"> do perfil e ler o registro.</w:t>
      </w:r>
    </w:p>
    <w:p>
      <w:pPr>
        <w:spacing w:after="0" w:line="360" w:lineRule="auto"/>
        <w:rPr>
          <w:szCs w:val="20"/>
        </w:rPr>
      </w:pPr>
      <w:r>
        <w:rPr>
          <w:b/>
          <w:bCs/>
          <w:szCs w:val="20"/>
        </w:rPr>
        <w:t xml:space="preserve">Dados de teste usados:</w:t>
      </w:r>
      <w:r>
        <w:rPr>
          <w:szCs w:val="20"/>
        </w:rPr>
        <w:t xml:space="preserve"> perfil de teste com a função Incluir de Profissional, retirada.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99"/>
        <w:gridCol w:w="3732"/>
      </w:tblGrid>
      <w:tr>
        <w:trPr>
          <w:tblHeader/>
          <w:cantSplit/>
        </w:trPr>
        <w:tc>
          <w:tcPr>
            <w:tcW w:w="5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99" w:type="dxa"/>
          </w:tcPr>
          <w:p>
            <w:pPr>
              <w:widowControl/>
              <w:spacing w:after="0" w:line="276" w:lineRule="auto"/>
              <w:jc w:val="left"/>
              <w:rPr>
                <w:sz w:val="18"/>
                <w:szCs w:val="18"/>
              </w:rPr>
            </w:pPr>
            <w:r>
              <w:rPr>
                <w:sz w:val="18"/>
                <w:szCs w:val="20"/>
              </w:rPr>
              <w:t xml:space="preserve">A alteração de permissões exige justificativa ("A justificativa é obrigatória!" se vazia) e o histórico do perfil mostra o motivo junto com usuário, data e hora (CT-PRI-053; RN-PRI-070; RF-PRI-036).</w:t>
            </w:r>
          </w:p>
        </w:tc>
        <w:tc>
          <w:tcPr>
            <w:tcW w:w="3732" w:type="dxa"/>
          </w:tcPr>
          <w:p>
            <w:pPr>
              <w:widowControl/>
              <w:spacing w:after="0" w:line="276" w:lineRule="auto"/>
              <w:jc w:val="left"/>
              <w:rPr>
                <w:sz w:val="18"/>
                <w:szCs w:val="18"/>
              </w:rPr>
            </w:pPr>
            <w:r>
              <w:rPr>
                <w:sz w:val="18"/>
                <w:szCs w:val="20"/>
              </w:rPr>
              <w:t xml:space="preserve">Grava sem justificativa; o histórico registra o que mudou, quem e quando, mas não o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execucao/2026-10-05-rodada-2/evidencias/CT-PRI-053-passo-1.png</w:t>
      </w:r>
      <w:r>
        <w:rPr>
          <w:szCs w:val="20"/>
        </w:rPr>
        <w:t xml:space="preserve">: Alteração do perfil sem campo de justificativa.</w:t>
      </w:r>
    </w:p>
    <w:p>
      <w:pPr>
        <w:numPr>
          <w:ilvl w:val="0"/>
          <w:numId w:val="2"/>
        </w:numPr>
        <w:spacing w:after="0" w:line="360" w:lineRule="auto"/>
        <w:rPr>
          <w:szCs w:val="20"/>
        </w:rPr>
      </w:pPr>
      <w:r>
        <w:rPr>
          <w:szCs w:val="20"/>
        </w:rPr>
        <w:t xml:space="preserve">execucao/2026-10-05-rodada-2/evidencias/CT-PRI-053-passo-3.png</w:t>
      </w:r>
      <w:r>
        <w:rPr>
          <w:szCs w:val="20"/>
        </w:rPr>
        <w:t xml:space="preserve">: Histórico do perfil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edição de perfil não tem campo de justificativa nem o carrega para a regra de gravação; o histórico do perfil não tem coluna de justificativa.</w:t>
      </w:r>
    </w:p>
    <w:tbl>
      <w:tblPr>
        <w:tblStyle w:val="Tabelacomgrade"/>
        <w:tblW w:w="9631" w:type="dxa"/>
        <w:tblLayout w:type="fixed"/>
        <w:tblLook w:val="04A0" w:firstRow="1" w:lastRow="0" w:firstColumn="1" w:lastColumn="0" w:noHBand="0" w:noVBand="1"/>
      </w:tblPr>
      <w:tblGrid>
        <w:gridCol w:w="4281"/>
        <w:gridCol w:w="1758"/>
        <w:gridCol w:w="3592"/>
      </w:tblGrid>
      <w:tr>
        <w:trPr>
          <w:tblHeader/>
          <w:cantSplit/>
        </w:trPr>
        <w:tc>
          <w:tcPr>
            <w:tcW w:w="4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81" w:type="dxa"/>
          </w:tcPr>
          <w:p>
            <w:pPr>
              <w:widowControl/>
              <w:spacing w:after="0" w:line="276" w:lineRule="auto"/>
              <w:jc w:val="left"/>
              <w:rPr>
                <w:sz w:val="18"/>
                <w:szCs w:val="18"/>
              </w:rPr>
            </w:pPr>
            <w:r>
              <w:rPr>
                <w:sz w:val="18"/>
                <w:szCs w:val="20"/>
              </w:rPr>
              <w:t xml:space="preserve">LaboSys_UI/administracao/perfil_ed.aspx.cs</w:t>
            </w:r>
          </w:p>
        </w:tc>
        <w:tc>
          <w:tcPr>
            <w:tcW w:w="1758" w:type="dxa"/>
          </w:tcPr>
          <w:p>
            <w:pPr>
              <w:widowControl/>
              <w:spacing w:after="0" w:line="276" w:lineRule="auto"/>
              <w:jc w:val="left"/>
              <w:rPr>
                <w:sz w:val="18"/>
                <w:szCs w:val="18"/>
              </w:rPr>
            </w:pPr>
            <w:r>
              <w:rPr>
                <w:sz w:val="18"/>
                <w:szCs w:val="20"/>
              </w:rPr>
              <w:t xml:space="preserve">(gravação do perfil)</w:t>
            </w:r>
          </w:p>
        </w:tc>
        <w:tc>
          <w:tcPr>
            <w:tcW w:w="3592" w:type="dxa"/>
          </w:tcPr>
          <w:p>
            <w:pPr>
              <w:widowControl/>
              <w:spacing w:after="0" w:line="276" w:lineRule="auto"/>
              <w:jc w:val="left"/>
              <w:rPr>
                <w:sz w:val="18"/>
                <w:szCs w:val="18"/>
              </w:rPr>
            </w:pPr>
            <w:r>
              <w:rPr>
                <w:sz w:val="18"/>
                <w:szCs w:val="20"/>
              </w:rPr>
              <w:t xml:space="preserve">Não lê nem repassa justificativa (nenhuma referência a justificativa no arquivo).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o campo Justificativa, obrigatório, na alteração do perfil e gravá-lo em cada item do histórico.</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Aplicar a mesma regra a todos os cadastros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CT-PRI-053</w:t>
      </w:r>
      <w:r>
        <w:rPr>
          <w:szCs w:val="20"/>
        </w:rPr>
        <w:t xml:space="preserve">: sem justificativa, a alteração é recusada; com ela, o histórico mostra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 SEG-PRI-21 e aos defeitos DV-PRI-009 e DV-PRI-013 (mesma regra, em outros cadastros).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DV-PRI-026</w:t>
      </w:r>
    </w:p>
    <w:p>
      <w:pPr>
        <w:keepNext/>
        <w:spacing w:after="0" w:line="360" w:lineRule="auto"/>
      </w:pPr>
    </w:p>
    <w:p>
      <w:pPr>
        <w:spacing w:after="0" w:line="360" w:lineRule="auto"/>
        <w:rPr>
          <w:szCs w:val="20"/>
        </w:rPr>
      </w:pPr>
      <w:r>
        <w:rPr>
          <w:b/>
          <w:bCs/>
          <w:szCs w:val="20"/>
        </w:rPr>
        <w:t xml:space="preserve">Um envio inválido mostra a página de erro técnica do ASP.NET, com o rastro de chamadas e a versão do .NET</w:t>
      </w:r>
    </w:p>
    <w:tbl>
      <w:tblPr>
        <w:tblStyle w:val="Tabelacomgrade"/>
        <w:tblW w:w="9631" w:type="dxa"/>
        <w:tblLayout w:type="fixed"/>
        <w:tblLook w:val="04A0" w:firstRow="1" w:lastRow="0" w:firstColumn="1" w:lastColumn="0" w:noHBand="0" w:noVBand="1"/>
      </w:tblPr>
      <w:tblGrid>
        <w:gridCol w:w="1293"/>
        <w:gridCol w:w="1188"/>
        <w:gridCol w:w="1754"/>
        <w:gridCol w:w="1568"/>
        <w:gridCol w:w="1553"/>
        <w:gridCol w:w="2275"/>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754" w:type="dxa"/>
          </w:tcPr>
          <w:p>
            <w:pPr>
              <w:widowControl/>
              <w:spacing w:after="0" w:line="276" w:lineRule="auto"/>
              <w:jc w:val="left"/>
              <w:rPr>
                <w:sz w:val="18"/>
                <w:szCs w:val="18"/>
              </w:rPr>
            </w:pPr>
            <w:r>
              <w:rPr>
                <w:sz w:val="18"/>
                <w:szCs w:val="20"/>
              </w:rPr>
              <w:t xml:space="preserve">Principal › qualquer tela (envio de formulário inválido)</w:t>
            </w:r>
          </w:p>
        </w:tc>
        <w:tc>
          <w:tcPr>
            <w:tcW w:w="1568" w:type="dxa"/>
          </w:tcPr>
          <w:p>
            <w:pPr>
              <w:widowControl/>
              <w:spacing w:after="0" w:line="276" w:lineRule="auto"/>
              <w:jc w:val="left"/>
              <w:rPr>
                <w:sz w:val="18"/>
                <w:szCs w:val="18"/>
              </w:rPr>
            </w:pPr>
            <w:r>
              <w:rPr>
                <w:sz w:val="18"/>
                <w:szCs w:val="20"/>
              </w:rPr>
              <w:t xml:space="preserve">CT-PRI-070 e CT-PRI-071</w:t>
            </w:r>
          </w:p>
        </w:tc>
        <w:tc>
          <w:tcPr>
            <w:tcW w:w="1553" w:type="dxa"/>
          </w:tcPr>
          <w:p>
            <w:pPr>
              <w:widowControl/>
              <w:spacing w:after="0" w:line="276" w:lineRule="auto"/>
              <w:jc w:val="left"/>
              <w:rPr>
                <w:sz w:val="18"/>
                <w:szCs w:val="18"/>
              </w:rPr>
            </w:pPr>
            <w:r>
              <w:rPr>
                <w:sz w:val="18"/>
                <w:szCs w:val="20"/>
              </w:rPr>
              <w:t xml:space="preserve">05/10/2026 (rodada 2)</w:t>
            </w:r>
          </w:p>
        </w:tc>
        <w:tc>
          <w:tcPr>
            <w:tcW w:w="2275" w:type="dxa"/>
          </w:tcPr>
          <w:p>
            <w:pPr>
              <w:widowControl/>
              <w:spacing w:after="0" w:line="276" w:lineRule="auto"/>
              <w:jc w:val="left"/>
              <w:rPr>
                <w:sz w:val="18"/>
                <w:szCs w:val="18"/>
              </w:rPr>
            </w:pPr>
            <w:r>
              <w:rPr>
                <w:sz w:val="18"/>
                <w:szCs w:val="20"/>
              </w:rPr>
              <w:t xml:space="preserve">Guia 33/2020, 9.3.2.3 (mensagens de erro; não expor detalhes técnicos); 9.8.1.3.8 (controles de segurança lógicos)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o servidor recusa um envio forçado (um formulário reenviado como se um botão sem permissão tivesse sido clicado), o usuário vê a </w:t>
      </w:r>
      <w:r>
        <w:rPr>
          <w:b/>
          <w:bCs/>
          <w:szCs w:val="20"/>
        </w:rPr>
        <w:t xml:space="preserve">página de erro amarela do ASP.NET</w:t>
      </w:r>
      <w:r>
        <w:rPr>
          <w:szCs w:val="20"/>
        </w:rPr>
        <w:t xml:space="preserve">, com o texto da exceção, o </w:t>
      </w:r>
      <w:r>
        <w:rPr>
          <w:b/>
          <w:bCs/>
          <w:szCs w:val="20"/>
        </w:rPr>
        <w:t xml:space="preserve">rastro de chamadas</w:t>
      </w:r>
      <w:r>
        <w:rPr>
          <w:szCs w:val="20"/>
        </w:rPr>
        <w:t xml:space="preserve"> (nomes de arquivos e rotinas internas) e a </w:t>
      </w:r>
      <w:r>
        <w:rPr>
          <w:b/>
          <w:bCs/>
          <w:szCs w:val="20"/>
        </w:rPr>
        <w:t xml:space="preserve">versão do .NET</w:t>
      </w:r>
      <w:r>
        <w:rPr>
          <w:szCs w:val="20"/>
        </w:rPr>
        <w:t xml:space="preserve">. Não existe página de erro amigável. </w:t>
      </w:r>
      <w:r>
        <w:rPr>
          <w:b/>
          <w:bCs/>
          <w:szCs w:val="20"/>
        </w:rPr>
        <w:t xml:space="preserve">Risco:</w:t>
      </w:r>
      <w:r>
        <w:rPr>
          <w:szCs w:val="20"/>
        </w:rPr>
        <w:t xml:space="preserve"> quem não deveria conhecer a estrutura interna do sistema a vê, o que facilita um ataque. O lado bom: a recusa funcionou e nada foi alterado ou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sem a função de excluir e abrir </w:t>
      </w:r>
      <w:r>
        <w:rPr>
          <w:b/>
          <w:bCs/>
          <w:szCs w:val="20"/>
        </w:rPr>
        <w:t xml:space="preserve">Cadastros › Cadastro de Ambientes</w:t>
      </w:r>
      <w:r>
        <w:rPr>
          <w:szCs w:val="20"/>
        </w:rPr>
        <w:t xml:space="preserve">: o ícone de excluir não aparece. 2. Com a ferramenta de desenvolvedor do navegador (F12), reenviar o formulário como se o clique em Excluir tivesse ocorrido. 3. Observar a página de erro técnica do servidor; conferir que nada foi excluído.</w:t>
      </w:r>
    </w:p>
    <w:p>
      <w:pPr>
        <w:spacing w:after="0" w:line="360" w:lineRule="auto"/>
        <w:rPr>
          <w:szCs w:val="20"/>
        </w:rPr>
      </w:pPr>
      <w:r>
        <w:rPr>
          <w:b/>
          <w:bCs/>
          <w:szCs w:val="20"/>
        </w:rPr>
        <w:t xml:space="preserve">Dados de teste usados:</w:t>
      </w:r>
      <w:r>
        <w:rPr>
          <w:szCs w:val="20"/>
        </w:rPr>
        <w:t xml:space="preserve"> usuário de teste com perfil de cadastro (sem Excluir) e um ambiente de teste; nada foi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0"/>
        <w:gridCol w:w="4381"/>
      </w:tblGrid>
      <w:tr>
        <w:trPr>
          <w:tblHeader/>
          <w:cantSplit/>
        </w:trPr>
        <w:tc>
          <w:tcPr>
            <w:tcW w:w="5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0" w:type="dxa"/>
          </w:tcPr>
          <w:p>
            <w:pPr>
              <w:widowControl/>
              <w:spacing w:after="0" w:line="276" w:lineRule="auto"/>
              <w:jc w:val="left"/>
              <w:rPr>
                <w:sz w:val="18"/>
                <w:szCs w:val="18"/>
              </w:rPr>
            </w:pPr>
            <w:r>
              <w:rPr>
                <w:sz w:val="18"/>
                <w:szCs w:val="20"/>
              </w:rPr>
              <w:t xml:space="preserve">Uma página de erro genérica, sem detalhes técnicos, e o detalhe guardado só no registro de erros do servidor.</w:t>
            </w:r>
          </w:p>
        </w:tc>
        <w:tc>
          <w:tcPr>
            <w:tcW w:w="4381" w:type="dxa"/>
          </w:tcPr>
          <w:p>
            <w:pPr>
              <w:widowControl/>
              <w:spacing w:after="0" w:line="276" w:lineRule="auto"/>
              <w:jc w:val="left"/>
              <w:rPr>
                <w:sz w:val="18"/>
                <w:szCs w:val="18"/>
              </w:rPr>
            </w:pPr>
            <w:r>
              <w:rPr>
                <w:sz w:val="18"/>
                <w:szCs w:val="20"/>
              </w:rPr>
              <w:t xml:space="preserve">Página de erro técnica do ASP.NET com a exceção, o rastro de chamadas e a versão do .NET.</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execucao/2026-10-05-rodada-2/evidencias/CT-PRI-070-passo-2.png</w:t>
      </w:r>
      <w:r>
        <w:rPr>
          <w:szCs w:val="20"/>
        </w:rPr>
        <w:t xml:space="preserve">: Página de erro técnica depois do envio forçado.</w:t>
      </w:r>
    </w:p>
    <w:p>
      <w:pPr>
        <w:numPr>
          <w:ilvl w:val="0"/>
          <w:numId w:val="2"/>
        </w:numPr>
        <w:spacing w:after="0" w:line="360" w:lineRule="auto"/>
        <w:rPr>
          <w:szCs w:val="20"/>
        </w:rPr>
      </w:pPr>
      <w:r>
        <w:rPr>
          <w:szCs w:val="20"/>
        </w:rPr>
        <w:t xml:space="preserve">execucao/2026-10-05-rodada-2/evidencias/CT-PRI-071-passo-3.png</w:t>
      </w:r>
      <w:r>
        <w:rPr>
          <w:szCs w:val="20"/>
        </w:rPr>
        <w:t xml:space="preserve">: Idem, no envio forçado do Excluir.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sistema está configurado em modo de depuração (</w:t>
      </w:r>
      <w:r>
        <w:rPr>
          <w:szCs w:val="20"/>
        </w:rPr>
        <w:t xml:space="preserve">compilation debug="true"</w:t>
      </w:r>
      <w:r>
        <w:rPr>
          <w:szCs w:val="20"/>
        </w:rPr>
        <w:t xml:space="preserve">) e não define página de erro própria; por isso o erro é mostrado com todos os detalhes.</w:t>
      </w:r>
    </w:p>
    <w:tbl>
      <w:tblPr>
        <w:tblStyle w:val="Tabelacomgrade"/>
        <w:tblW w:w="9631" w:type="dxa"/>
        <w:tblLayout w:type="fixed"/>
        <w:tblLook w:val="04A0" w:firstRow="1" w:lastRow="0" w:firstColumn="1" w:lastColumn="0" w:noHBand="0" w:noVBand="1"/>
      </w:tblPr>
      <w:tblGrid>
        <w:gridCol w:w="3807"/>
        <w:gridCol w:w="1259"/>
        <w:gridCol w:w="4565"/>
      </w:tblGrid>
      <w:tr>
        <w:trPr>
          <w:tblHeader/>
          <w:cantSplit/>
        </w:trPr>
        <w:tc>
          <w:tcPr>
            <w:tcW w:w="38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07" w:type="dxa"/>
          </w:tcPr>
          <w:p>
            <w:pPr>
              <w:widowControl/>
              <w:spacing w:after="0" w:line="276" w:lineRule="auto"/>
              <w:jc w:val="left"/>
              <w:rPr>
                <w:sz w:val="18"/>
                <w:szCs w:val="18"/>
              </w:rPr>
            </w:pPr>
            <w:r>
              <w:rPr>
                <w:sz w:val="18"/>
                <w:szCs w:val="20"/>
              </w:rPr>
              <w:t xml:space="preserve">LaboSys_UI/web.config</w:t>
            </w:r>
          </w:p>
        </w:tc>
        <w:tc>
          <w:tcPr>
            <w:tcW w:w="1259" w:type="dxa"/>
          </w:tcPr>
          <w:p>
            <w:pPr>
              <w:widowControl/>
              <w:spacing w:after="0" w:line="276" w:lineRule="auto"/>
              <w:jc w:val="left"/>
              <w:rPr>
                <w:sz w:val="18"/>
                <w:szCs w:val="18"/>
              </w:rPr>
            </w:pPr>
            <w:r>
              <w:rPr>
                <w:sz w:val="18"/>
                <w:szCs w:val="20"/>
              </w:rPr>
              <w:t xml:space="preserve">75</w:t>
            </w:r>
          </w:p>
        </w:tc>
        <w:tc>
          <w:tcPr>
            <w:tcW w:w="4565" w:type="dxa"/>
          </w:tcPr>
          <w:p>
            <w:pPr>
              <w:widowControl/>
              <w:spacing w:after="0" w:line="276" w:lineRule="auto"/>
              <w:jc w:val="left"/>
              <w:rPr>
                <w:sz w:val="18"/>
                <w:szCs w:val="18"/>
              </w:rPr>
            </w:pPr>
            <w:r>
              <w:rPr>
                <w:sz w:val="18"/>
                <w:szCs w:val="20"/>
              </w:rPr>
              <w:t xml:space="preserve">compilation debug="true"</w:t>
            </w:r>
            <w:r>
              <w:rPr>
                <w:sz w:val="18"/>
                <w:szCs w:val="20"/>
              </w:rPr>
              <w:t xml:space="preserve"> na configuração da interface.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Desligar o modo de depuração na publicação (pela transformação </w:t>
      </w:r>
      <w:r>
        <w:rPr>
          <w:szCs w:val="20"/>
        </w:rPr>
        <w:t xml:space="preserve">web.Release.config</w:t>
      </w:r>
      <w:r>
        <w:rPr>
          <w:szCs w:val="20"/>
        </w:rPr>
        <w:t xml:space="preserve">).</w:t>
      </w:r>
    </w:p>
    <w:p>
      <w:pPr>
        <w:numPr>
          <w:ilvl w:val="0"/>
          <w:numId w:val="2"/>
        </w:numPr>
        <w:spacing w:after="0" w:line="360" w:lineRule="auto"/>
        <w:rPr>
          <w:szCs w:val="20"/>
        </w:rPr>
      </w:pPr>
      <w:r>
        <w:rPr>
          <w:szCs w:val="20"/>
        </w:rPr>
        <w:t xml:space="preserve">Configurar uma página de erro genérica (</w:t>
      </w:r>
      <w:r>
        <w:rPr>
          <w:szCs w:val="20"/>
        </w:rPr>
        <w:t xml:space="preserve">customErrors</w:t>
      </w:r>
      <w:r>
        <w:rPr>
          <w:szCs w:val="20"/>
        </w:rPr>
        <w:t xml:space="preserve">) e guardar o detalhe só no registro do servidor.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w:t>
      </w:r>
      <w:r>
        <w:rPr>
          <w:b/>
          <w:bCs/>
          <w:szCs w:val="20"/>
        </w:rPr>
        <w:t xml:space="preserve">CT-PRI-070</w:t>
      </w:r>
      <w:r>
        <w:rPr>
          <w:szCs w:val="20"/>
        </w:rPr>
        <w:t xml:space="preserve"> e </w:t>
      </w:r>
      <w:r>
        <w:rPr>
          <w:b/>
          <w:bCs/>
          <w:szCs w:val="20"/>
        </w:rPr>
        <w:t xml:space="preserve">CT-PRI-071</w:t>
      </w:r>
      <w:r>
        <w:rPr>
          <w:szCs w:val="20"/>
        </w:rPr>
        <w:t xml:space="preserve">: o envio forçado é recusado com uma página genérica, sem detalhes técnicos.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SEG-PRI-10. Segue valendo o CT-PRI-103. Na versão nova, os erros aparecem como avisos com a mensagem enviada pelo servidor.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DV-PRI-027</w:t>
      </w:r>
    </w:p>
    <w:p>
      <w:pPr>
        <w:keepNext/>
        <w:spacing w:after="0" w:line="360" w:lineRule="auto"/>
      </w:pPr>
    </w:p>
    <w:p>
      <w:pPr>
        <w:spacing w:after="0" w:line="360" w:lineRule="auto"/>
        <w:rPr>
          <w:szCs w:val="20"/>
        </w:rPr>
      </w:pPr>
      <w:r>
        <w:rPr>
          <w:b/>
          <w:bCs/>
          <w:szCs w:val="20"/>
        </w:rPr>
        <w:t xml:space="preserve">O histórico de Funções profissionais, Grupo de usuários e Centro de custo não mostra a justificativa digitada</w:t>
      </w:r>
    </w:p>
    <w:tbl>
      <w:tblPr>
        <w:tblStyle w:val="Tabelacomgrade"/>
        <w:tblW w:w="9631" w:type="dxa"/>
        <w:tblLayout w:type="fixed"/>
        <w:tblLook w:val="04A0" w:firstRow="1" w:lastRow="0" w:firstColumn="1" w:lastColumn="0" w:noHBand="0" w:noVBand="1"/>
      </w:tblPr>
      <w:tblGrid>
        <w:gridCol w:w="1223"/>
        <w:gridCol w:w="1118"/>
        <w:gridCol w:w="2014"/>
        <w:gridCol w:w="1812"/>
        <w:gridCol w:w="1384"/>
        <w:gridCol w:w="2080"/>
      </w:tblGrid>
      <w:tr>
        <w:trPr>
          <w:tblHeader/>
          <w:cantSplit/>
        </w:trPr>
        <w:tc>
          <w:tcPr>
            <w:tcW w:w="1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3" w:type="dxa"/>
          </w:tcPr>
          <w:p>
            <w:pPr>
              <w:widowControl/>
              <w:spacing w:after="0" w:line="276" w:lineRule="auto"/>
              <w:jc w:val="left"/>
              <w:rPr>
                <w:sz w:val="18"/>
                <w:szCs w:val="18"/>
              </w:rPr>
            </w:pPr>
            <w:r>
              <w:rPr>
                <w:sz w:val="18"/>
                <w:szCs w:val="20"/>
              </w:rPr>
              <w:t xml:space="preserve">Média</w:t>
            </w:r>
          </w:p>
        </w:tc>
        <w:tc>
          <w:tcPr>
            <w:tcW w:w="1118" w:type="dxa"/>
          </w:tcPr>
          <w:p>
            <w:pPr>
              <w:widowControl/>
              <w:spacing w:after="0" w:line="276" w:lineRule="auto"/>
              <w:jc w:val="left"/>
              <w:rPr>
                <w:sz w:val="18"/>
                <w:szCs w:val="18"/>
              </w:rPr>
            </w:pPr>
            <w:r>
              <w:rPr>
                <w:sz w:val="18"/>
                <w:szCs w:val="20"/>
              </w:rPr>
              <w:t xml:space="preserve">Aberto</w:t>
            </w:r>
          </w:p>
        </w:tc>
        <w:tc>
          <w:tcPr>
            <w:tcW w:w="2014" w:type="dxa"/>
          </w:tcPr>
          <w:p>
            <w:pPr>
              <w:widowControl/>
              <w:spacing w:after="0" w:line="276" w:lineRule="auto"/>
              <w:jc w:val="left"/>
              <w:rPr>
                <w:sz w:val="18"/>
                <w:szCs w:val="18"/>
              </w:rPr>
            </w:pPr>
            <w:r>
              <w:rPr>
                <w:sz w:val="18"/>
                <w:szCs w:val="20"/>
              </w:rPr>
              <w:t xml:space="preserve">Principal › Administração › Funções profissionais, Grupo de usuários e Centro de custo › Ver Log Alteração</w:t>
            </w:r>
          </w:p>
        </w:tc>
        <w:tc>
          <w:tcPr>
            <w:tcW w:w="1812" w:type="dxa"/>
          </w:tcPr>
          <w:p>
            <w:pPr>
              <w:widowControl/>
              <w:spacing w:after="0" w:line="276" w:lineRule="auto"/>
              <w:jc w:val="left"/>
              <w:rPr>
                <w:sz w:val="18"/>
                <w:szCs w:val="18"/>
              </w:rPr>
            </w:pPr>
            <w:r>
              <w:rPr>
                <w:sz w:val="18"/>
                <w:szCs w:val="20"/>
              </w:rPr>
              <w:t xml:space="preserve">CT-PRI-092 (Funções profissionais 7.4 e Grupo de usuários 6.5)</w:t>
            </w:r>
          </w:p>
        </w:tc>
        <w:tc>
          <w:tcPr>
            <w:tcW w:w="1384" w:type="dxa"/>
          </w:tcPr>
          <w:p>
            <w:pPr>
              <w:widowControl/>
              <w:spacing w:after="0" w:line="276" w:lineRule="auto"/>
              <w:jc w:val="left"/>
              <w:rPr>
                <w:sz w:val="18"/>
                <w:szCs w:val="18"/>
              </w:rPr>
            </w:pPr>
            <w:r>
              <w:rPr>
                <w:sz w:val="18"/>
                <w:szCs w:val="20"/>
              </w:rPr>
              <w:t xml:space="preserve">26/10/2026 (rodada 3)</w:t>
            </w:r>
          </w:p>
        </w:tc>
        <w:tc>
          <w:tcPr>
            <w:tcW w:w="2080" w:type="dxa"/>
          </w:tcPr>
          <w:p>
            <w:pPr>
              <w:widowControl/>
              <w:spacing w:after="0" w:line="276" w:lineRule="auto"/>
              <w:jc w:val="left"/>
              <w:rPr>
                <w:sz w:val="18"/>
                <w:szCs w:val="18"/>
              </w:rPr>
            </w:pPr>
            <w:r>
              <w:rPr>
                <w:sz w:val="18"/>
                <w:szCs w:val="20"/>
              </w:rPr>
              <w:t xml:space="preserve">RDC 658/2022 e Guia 33/2020 (registro de quem alterou, quando, o que e por quê); decisão RN-PRI-070 (06/10/2026): toda alteração tem justificativa e histórico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Nas três telas a justificativa é cobrada ao alterar ("A Justificativa é obrigatória!" / "O campo justificativa é obrigatório!"), mas o histórico guarda o valor antigo e o novo sem o motivo: a linha "Justificativa:" aparece vazia (Funções e Grupo) ou nem aparece (Centro de custo) mesmo quando o texto foi digitado. Categoria de equipamento e Conta gerencial guardam o motivo corretamente. No Profissional, ao contrário, o motivo aparece no histórico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abrir </w:t>
      </w:r>
      <w:r>
        <w:rPr>
          <w:b/>
          <w:bCs/>
          <w:szCs w:val="20"/>
        </w:rPr>
        <w:t xml:space="preserve">Administração › Funções profissionais</w:t>
      </w:r>
      <w:r>
        <w:rPr>
          <w:szCs w:val="20"/>
        </w:rPr>
        <w:t xml:space="preserve"> (ou </w:t>
      </w:r>
      <w:r>
        <w:rPr>
          <w:b/>
          <w:bCs/>
          <w:szCs w:val="20"/>
        </w:rPr>
        <w:t xml:space="preserve">Cadastros › Grupo de usuários</w:t>
      </w:r>
      <w:r>
        <w:rPr>
          <w:szCs w:val="20"/>
        </w:rPr>
        <w:t xml:space="preserve">) e abrir um registro </w:t>
      </w:r>
      <w:r>
        <w:rPr>
          <w:szCs w:val="20"/>
        </w:rPr>
        <w:t xml:space="preserve">TESTE</w:t>
      </w:r>
      <w:r>
        <w:rPr>
          <w:szCs w:val="20"/>
        </w:rPr>
        <w:t xml:space="preserve"> pelo ícone Editar. 2. Mudar a descrição, digitar a justificativa </w:t>
      </w:r>
      <w:r>
        <w:rPr>
          <w:szCs w:val="20"/>
        </w:rPr>
        <w:t xml:space="preserve">TESTE justificativa da alteracao</w:t>
      </w:r>
      <w:r>
        <w:rPr>
          <w:szCs w:val="20"/>
        </w:rPr>
        <w:t xml:space="preserve"> e </w:t>
      </w:r>
      <w:r>
        <w:rPr>
          <w:b/>
          <w:bCs/>
          <w:szCs w:val="20"/>
        </w:rPr>
        <w:t xml:space="preserve">SALVAR REGISTRO</w:t>
      </w:r>
      <w:r>
        <w:rPr>
          <w:szCs w:val="20"/>
        </w:rPr>
        <w:t xml:space="preserve">, confirmar com SIM. 3. Voltar à lista e clicar em </w:t>
      </w:r>
      <w:r>
        <w:rPr>
          <w:b/>
          <w:bCs/>
          <w:szCs w:val="20"/>
        </w:rPr>
        <w:t xml:space="preserve">Ver Log Alteração</w:t>
      </w:r>
      <w:r>
        <w:rPr>
          <w:szCs w:val="20"/>
        </w:rPr>
        <w:t xml:space="preserve"> do mesmo registro.</w:t>
      </w:r>
    </w:p>
    <w:p>
      <w:pPr>
        <w:spacing w:after="0" w:line="360" w:lineRule="auto"/>
        <w:rPr>
          <w:szCs w:val="20"/>
        </w:rPr>
      </w:pPr>
      <w:r>
        <w:rPr>
          <w:b/>
          <w:bCs/>
          <w:szCs w:val="20"/>
        </w:rPr>
        <w:t xml:space="preserve">Dados de teste usados:</w:t>
      </w:r>
      <w:r>
        <w:rPr>
          <w:szCs w:val="20"/>
        </w:rPr>
        <w:t xml:space="preserve"> função profissional </w:t>
      </w:r>
      <w:r>
        <w:rPr>
          <w:szCs w:val="20"/>
        </w:rPr>
        <w:t xml:space="preserve">TESTE FUNCAO A</w:t>
      </w:r>
      <w:r>
        <w:rPr>
          <w:szCs w:val="20"/>
        </w:rPr>
        <w:t xml:space="preserve"> (código 50) e grupo </w:t>
      </w:r>
      <w:r>
        <w:rPr>
          <w:szCs w:val="20"/>
        </w:rPr>
        <w:t xml:space="preserve">TESTE GRUPO C</w:t>
      </w:r>
      <w:r>
        <w:rPr>
          <w:szCs w:val="20"/>
        </w:rPr>
        <w:t xml:space="preserve"> (TG03).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O histórico mostra, para cada campo alterado: valor antigo, valor novo, quem, quando e </w:t>
            </w:r>
            <w:r>
              <w:rPr>
                <w:sz w:val="18"/>
                <w:b/>
                <w:bCs/>
                <w:szCs w:val="20"/>
              </w:rPr>
              <w:t xml:space="preserve">a justificativa digitada</w:t>
            </w:r>
            <w:r>
              <w:rPr>
                <w:sz w:val="18"/>
                <w:szCs w:val="20"/>
              </w:rPr>
              <w:t xml:space="preserve">.</w:t>
            </w:r>
          </w:p>
        </w:tc>
        <w:tc>
          <w:tcPr>
            <w:tcW w:w="4841" w:type="dxa"/>
          </w:tcPr>
          <w:p>
            <w:pPr>
              <w:widowControl/>
              <w:spacing w:after="0" w:line="276" w:lineRule="auto"/>
              <w:jc w:val="left"/>
              <w:rPr>
                <w:sz w:val="18"/>
                <w:szCs w:val="18"/>
              </w:rPr>
            </w:pPr>
            <w:r>
              <w:rPr>
                <w:sz w:val="18"/>
                <w:szCs w:val="20"/>
              </w:rPr>
              <w:t xml:space="preserve">Valor antigo, valor novo, usuário, data e hora aparecem; "Justificativa:" fica em branco nas duas telas.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39 – Funções profissionais: histórico com a Justificativa em branco</w:t>
      </w:r>
    </w:p>
    <w:p>
      <w:pPr>
        <w:spacing w:after="0" w:line="360" w:lineRule="auto"/>
        <w:rPr>
          <w:szCs w:val="20"/>
        </w:rPr>
      </w:pPr>
      <w:r>
        <w:rPr>
          <w:i/>
          <w:iCs/>
          <w:szCs w:val="20"/>
        </w:rPr>
        <w:t xml:space="preserve">Figura 1: Funções profissionais: histórico com a Justificativa em branco</w:t>
      </w:r>
    </w:p>
    <w:p>
      <w:pPr>
        <w:keepNext/>
        <w:spacing w:before="120" w:after="0"/>
        <w:jc w:val="center"/>
      </w:pPr>
      <w:r>
        <w:rPr>
          <w:noProof/>
        </w:rPr>
        <w:drawing>
          <wp:inline distT="0" distB="0" distL="0" distR="0">
            <wp:extent cx="5400000" cy="3557833"/>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40 – Grupo de usuários: histórico com a Justificativa em branco</w:t>
      </w:r>
    </w:p>
    <w:p>
      <w:pPr>
        <w:spacing w:after="0" w:line="360" w:lineRule="auto"/>
        <w:rPr>
          <w:szCs w:val="20"/>
        </w:rPr>
      </w:pPr>
      <w:r>
        <w:rPr>
          <w:i/>
          <w:iCs/>
          <w:szCs w:val="20"/>
        </w:rPr>
        <w:t xml:space="preserve">Figura 2: Grupo de usuários: histórico com a Justificativa em branco</w:t>
      </w:r>
    </w:p>
    <w:p>
      <w:pPr>
        <w:keepNext/>
        <w:spacing w:before="120" w:after="0"/>
        <w:jc w:val="center"/>
      </w:pPr>
      <w:r>
        <w:rPr>
          <w:noProof/>
        </w:rPr>
        <w:drawing>
          <wp:inline distT="0" distB="0" distL="0" distR="0">
            <wp:extent cx="5400000" cy="3557833"/>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41 – Centro de custo: histórico sem linha de justificativa</w:t>
      </w:r>
    </w:p>
    <w:p>
      <w:pPr>
        <w:spacing w:after="0" w:line="360" w:lineRule="auto"/>
        <w:rPr>
          <w:szCs w:val="20"/>
        </w:rPr>
      </w:pPr>
      <w:r>
        <w:rPr>
          <w:i/>
          <w:iCs/>
          <w:szCs w:val="20"/>
        </w:rPr>
        <w:t xml:space="preserve">Figura 3: Centro de custo: histórico sem linha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motivo é pedido na tela mas parece não ser gravado junto da linha do histórico dessas duas telas (o Profissional grava).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justificativa na linha do histórico e mostrá-la na tela de Log, como já acontece no Profissional.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CT-PRI-092 nas três telas e conferir a justificativa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Mesmo padrão visto no Estoque (DV-EST-137).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DV-PRI-030</w:t>
      </w:r>
    </w:p>
    <w:p>
      <w:pPr>
        <w:keepNext/>
        <w:spacing w:after="0" w:line="360" w:lineRule="auto"/>
      </w:pPr>
    </w:p>
    <w:p>
      <w:pPr>
        <w:spacing w:after="0" w:line="360" w:lineRule="auto"/>
        <w:rPr>
          <w:szCs w:val="20"/>
        </w:rPr>
      </w:pPr>
      <w:r>
        <w:rPr>
          <w:b/>
          <w:bCs/>
          <w:szCs w:val="20"/>
        </w:rPr>
        <w:t xml:space="preserve">Configurar notificação: erro técnico "Input string was not in a correct format." ao salvar</w:t>
      </w:r>
    </w:p>
    <w:tbl>
      <w:tblPr>
        <w:tblStyle w:val="Tabelacomgrade"/>
        <w:tblW w:w="9631" w:type="dxa"/>
        <w:tblLayout w:type="fixed"/>
        <w:tblLook w:val="04A0" w:firstRow="1" w:lastRow="0" w:firstColumn="1" w:lastColumn="0" w:noHBand="0" w:noVBand="1"/>
      </w:tblPr>
      <w:tblGrid>
        <w:gridCol w:w="1255"/>
        <w:gridCol w:w="1150"/>
        <w:gridCol w:w="1962"/>
        <w:gridCol w:w="1957"/>
        <w:gridCol w:w="1461"/>
        <w:gridCol w:w="1846"/>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Média</w:t>
            </w:r>
          </w:p>
        </w:tc>
        <w:tc>
          <w:tcPr>
            <w:tcW w:w="1150"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Principal › Administração › Configurar notificação (edição do tipo)</w:t>
            </w:r>
          </w:p>
        </w:tc>
        <w:tc>
          <w:tcPr>
            <w:tcW w:w="1957" w:type="dxa"/>
          </w:tcPr>
          <w:p>
            <w:pPr>
              <w:widowControl/>
              <w:spacing w:after="0" w:line="276" w:lineRule="auto"/>
              <w:jc w:val="left"/>
              <w:rPr>
                <w:sz w:val="18"/>
                <w:szCs w:val="18"/>
              </w:rPr>
            </w:pPr>
            <w:r>
              <w:rPr>
                <w:sz w:val="18"/>
                <w:szCs w:val="20"/>
              </w:rPr>
              <w:t xml:space="preserve">CT-PRI-ADM-36 e ADM-37 (Configurar notificação 9.2 e 9.3)</w:t>
            </w:r>
          </w:p>
        </w:tc>
        <w:tc>
          <w:tcPr>
            <w:tcW w:w="1461" w:type="dxa"/>
          </w:tcPr>
          <w:p>
            <w:pPr>
              <w:widowControl/>
              <w:spacing w:after="0" w:line="276" w:lineRule="auto"/>
              <w:jc w:val="left"/>
              <w:rPr>
                <w:sz w:val="18"/>
                <w:szCs w:val="18"/>
              </w:rPr>
            </w:pPr>
            <w:r>
              <w:rPr>
                <w:sz w:val="18"/>
                <w:szCs w:val="20"/>
              </w:rPr>
              <w:t xml:space="preserve">26/10/2026 (rodada 3)</w:t>
            </w:r>
          </w:p>
        </w:tc>
        <w:tc>
          <w:tcPr>
            <w:tcW w:w="1846" w:type="dxa"/>
          </w:tcPr>
          <w:p>
            <w:pPr>
              <w:widowControl/>
              <w:spacing w:after="0" w:line="276" w:lineRule="auto"/>
              <w:jc w:val="left"/>
              <w:rPr>
                <w:sz w:val="18"/>
                <w:szCs w:val="18"/>
              </w:rPr>
            </w:pPr>
            <w:r>
              <w:rPr>
                <w:sz w:val="18"/>
                <w:szCs w:val="20"/>
              </w:rPr>
              <w:t xml:space="preserve">Mensagem clara ao usuário (Guia 33/2020, usabilidade e integridade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abrir o tipo "NOVO PROFISSIONAL" e clicar em SALVAR sem mexer em nada, a tela mostra em vermelho o texto técnico </w:t>
      </w:r>
      <w:r>
        <w:rPr>
          <w:b/>
          <w:bCs/>
          <w:szCs w:val="20"/>
        </w:rPr>
        <w:t xml:space="preserve">"Input string was not in a correct format."</w:t>
      </w:r>
      <w:r>
        <w:rPr>
          <w:szCs w:val="20"/>
        </w:rPr>
        <w:t xml:space="preserve">. O mesmo acontece com o Nível 2 marcado e o prazo em branco ou com letras. Só foi possível salvar marcando e desmarcando "Adicionar nível" ou preenchendo o prazo.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Configurar notificação › Alterar Configuração</w:t>
      </w:r>
      <w:r>
        <w:rPr>
          <w:szCs w:val="20"/>
        </w:rPr>
        <w:t xml:space="preserve"> do tipo </w:t>
      </w:r>
      <w:r>
        <w:rPr>
          <w:szCs w:val="20"/>
        </w:rPr>
        <w:t xml:space="preserve">NOVO PROFISSIONAL</w:t>
      </w:r>
      <w:r>
        <w:rPr>
          <w:szCs w:val="20"/>
        </w:rPr>
        <w:t xml:space="preserve">. 2. Sem alterar nada, clicar em </w:t>
      </w:r>
      <w:r>
        <w:rPr>
          <w:b/>
          <w:bCs/>
          <w:szCs w:val="20"/>
        </w:rPr>
        <w:t xml:space="preserve">SALVAR</w:t>
      </w:r>
      <w:r>
        <w:rPr>
          <w:szCs w:val="20"/>
        </w:rPr>
        <w:t xml:space="preserve">. 3. Repetir marcando </w:t>
      </w:r>
      <w:r>
        <w:rPr>
          <w:b/>
          <w:bCs/>
          <w:szCs w:val="20"/>
        </w:rPr>
        <w:t xml:space="preserve">Adicionar nível</w:t>
      </w:r>
      <w:r>
        <w:rPr>
          <w:szCs w:val="20"/>
        </w:rPr>
        <w:t xml:space="preserve"> e deixando o </w:t>
      </w:r>
      <w:r>
        <w:rPr>
          <w:b/>
          <w:bCs/>
          <w:szCs w:val="20"/>
        </w:rPr>
        <w:t xml:space="preserve">Prazo limite</w:t>
      </w:r>
      <w:r>
        <w:rPr>
          <w:szCs w:val="20"/>
        </w:rPr>
        <w:t xml:space="preserve"> vazio ou </w:t>
      </w:r>
      <w:r>
        <w:rPr>
          <w:szCs w:val="20"/>
        </w:rPr>
        <w:t xml:space="preserve">abc</w:t>
      </w:r>
      <w:r>
        <w:rPr>
          <w:szCs w:val="20"/>
        </w:rPr>
        <w:t xml:space="preserve">.</w:t>
      </w:r>
    </w:p>
    <w:p>
      <w:pPr>
        <w:spacing w:after="0" w:line="360" w:lineRule="auto"/>
        <w:rPr>
          <w:szCs w:val="20"/>
        </w:rPr>
      </w:pPr>
      <w:r>
        <w:rPr>
          <w:b/>
          <w:bCs/>
          <w:szCs w:val="20"/>
        </w:rPr>
        <w:t xml:space="preserve">Dados de teste usados:</w:t>
      </w:r>
      <w:r>
        <w:rPr>
          <w:szCs w:val="20"/>
        </w:rPr>
        <w:t xml:space="preserve"> tipo de notificação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88"/>
        <w:gridCol w:w="4143"/>
      </w:tblGrid>
      <w:tr>
        <w:trPr>
          <w:tblHeader/>
          <w:cantSplit/>
        </w:trPr>
        <w:tc>
          <w:tcPr>
            <w:tcW w:w="5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88" w:type="dxa"/>
          </w:tcPr>
          <w:p>
            <w:pPr>
              <w:widowControl/>
              <w:spacing w:after="0" w:line="276" w:lineRule="auto"/>
              <w:jc w:val="left"/>
              <w:rPr>
                <w:sz w:val="18"/>
                <w:szCs w:val="18"/>
              </w:rPr>
            </w:pPr>
            <w:r>
              <w:rPr>
                <w:sz w:val="18"/>
                <w:szCs w:val="20"/>
              </w:rPr>
              <w:t xml:space="preserve">Salvar sem alterações não dá erro; prazo inválido recusado com frase clara ("O prazo deve ser um número de dias").</w:t>
            </w:r>
          </w:p>
        </w:tc>
        <w:tc>
          <w:tcPr>
            <w:tcW w:w="4143" w:type="dxa"/>
          </w:tcPr>
          <w:p>
            <w:pPr>
              <w:widowControl/>
              <w:spacing w:after="0" w:line="276" w:lineRule="auto"/>
              <w:jc w:val="left"/>
              <w:rPr>
                <w:sz w:val="18"/>
                <w:szCs w:val="18"/>
              </w:rPr>
            </w:pPr>
            <w:r>
              <w:rPr>
                <w:sz w:val="18"/>
                <w:szCs w:val="20"/>
              </w:rPr>
              <w:t xml:space="preserve">"Input string was not in a correct format." (texto de erro do .NET) e nada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435724"/>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6435724"/>
                    </a:xfrm>
                    <a:prstGeom prst="rect">
                      <a:avLst/>
                    </a:prstGeom>
                  </pic:spPr>
                </pic:pic>
              </a:graphicData>
            </a:graphic>
          </wp:inline>
        </w:drawing>
      </w:r>
    </w:p>
    <w:p>
      <w:pPr>
        <w:spacing w:before="60" w:after="120"/>
        <w:jc w:val="center"/>
      </w:pPr>
      <w:r>
        <w:rPr>
          <w:i/>
          <w:iCs/>
          <w:sz w:val="18"/>
          <w:szCs w:val="20"/>
        </w:rPr>
        <w:t xml:space="preserve">Figura 42 – Erro técnico ao salvar sem mudar nada</w:t>
      </w:r>
    </w:p>
    <w:p>
      <w:pPr>
        <w:spacing w:after="0" w:line="360" w:lineRule="auto"/>
        <w:rPr>
          <w:szCs w:val="20"/>
        </w:rPr>
      </w:pPr>
      <w:r>
        <w:rPr>
          <w:i/>
          <w:iCs/>
          <w:szCs w:val="20"/>
        </w:rPr>
        <w:t xml:space="preserve">Figura 1: Erro técnico ao salvar sem mudar nada</w:t>
      </w:r>
    </w:p>
    <w:p>
      <w:pPr>
        <w:keepNext/>
        <w:spacing w:before="120" w:after="0"/>
        <w:jc w:val="center"/>
      </w:pPr>
      <w:r>
        <w:rPr>
          <w:noProof/>
        </w:rPr>
        <w:drawing>
          <wp:inline distT="0" distB="0" distL="0" distR="0">
            <wp:extent cx="5400000" cy="6439677"/>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6439677"/>
                    </a:xfrm>
                    <a:prstGeom prst="rect">
                      <a:avLst/>
                    </a:prstGeom>
                  </pic:spPr>
                </pic:pic>
              </a:graphicData>
            </a:graphic>
          </wp:inline>
        </w:drawing>
      </w:r>
    </w:p>
    <w:p>
      <w:pPr>
        <w:spacing w:before="60" w:after="120"/>
        <w:jc w:val="center"/>
      </w:pPr>
      <w:r>
        <w:rPr>
          <w:i/>
          <w:iCs/>
          <w:sz w:val="18"/>
          <w:szCs w:val="20"/>
        </w:rPr>
        <w:t xml:space="preserve">Figura 43 – Prazo com letras</w:t>
      </w:r>
    </w:p>
    <w:p>
      <w:pPr>
        <w:spacing w:after="0" w:line="360" w:lineRule="auto"/>
        <w:rPr>
          <w:szCs w:val="20"/>
        </w:rPr>
      </w:pPr>
      <w:r>
        <w:rPr>
          <w:i/>
          <w:iCs/>
          <w:szCs w:val="20"/>
        </w:rPr>
        <w:t xml:space="preserve">Figura 2: Prazo com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o prazo é convertido para número sem conferir se está preenchido ou é número (conversão sem tratamento).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conversão e mostrar mensagem clara; não exigir prazo quando o Nível 2 não está marcado.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CT-PRI-ADM-36 e ADM-37.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ao DV-PRI-026 (erro técnico em envio inválido).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DV-PRI-035</w:t>
      </w:r>
    </w:p>
    <w:p>
      <w:pPr>
        <w:keepNext/>
        <w:spacing w:after="0" w:line="360" w:lineRule="auto"/>
      </w:pPr>
    </w:p>
    <w:p>
      <w:pPr>
        <w:spacing w:after="0" w:line="360" w:lineRule="auto"/>
        <w:rPr>
          <w:szCs w:val="20"/>
        </w:rPr>
      </w:pPr>
      <w:r>
        <w:rPr>
          <w:b/>
          <w:bCs/>
          <w:szCs w:val="20"/>
        </w:rPr>
        <w:t xml:space="preserve">Grupo de usuários aceita dois grupos com o mesmo código e depois não deixa alterar nenhum dos dois</w:t>
      </w:r>
    </w:p>
    <w:tbl>
      <w:tblPr>
        <w:tblStyle w:val="Tabelacomgrade"/>
        <w:tblW w:w="9631" w:type="dxa"/>
        <w:tblLayout w:type="fixed"/>
        <w:tblLook w:val="04A0" w:firstRow="1" w:lastRow="0" w:firstColumn="1" w:lastColumn="0" w:noHBand="0" w:noVBand="1"/>
      </w:tblPr>
      <w:tblGrid>
        <w:gridCol w:w="1245"/>
        <w:gridCol w:w="1140"/>
        <w:gridCol w:w="1915"/>
        <w:gridCol w:w="1902"/>
        <w:gridCol w:w="1436"/>
        <w:gridCol w:w="1993"/>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Média</w:t>
            </w:r>
          </w:p>
        </w:tc>
        <w:tc>
          <w:tcPr>
            <w:tcW w:w="1140" w:type="dxa"/>
          </w:tcPr>
          <w:p>
            <w:pPr>
              <w:widowControl/>
              <w:spacing w:after="0" w:line="276" w:lineRule="auto"/>
              <w:jc w:val="left"/>
              <w:rPr>
                <w:sz w:val="18"/>
                <w:szCs w:val="18"/>
              </w:rPr>
            </w:pPr>
            <w:r>
              <w:rPr>
                <w:sz w:val="18"/>
                <w:szCs w:val="20"/>
              </w:rPr>
              <w:t xml:space="preserve">Aberto</w:t>
            </w:r>
          </w:p>
        </w:tc>
        <w:tc>
          <w:tcPr>
            <w:tcW w:w="1915" w:type="dxa"/>
          </w:tcPr>
          <w:p>
            <w:pPr>
              <w:widowControl/>
              <w:spacing w:after="0" w:line="276" w:lineRule="auto"/>
              <w:jc w:val="left"/>
              <w:rPr>
                <w:sz w:val="18"/>
                <w:szCs w:val="18"/>
              </w:rPr>
            </w:pPr>
            <w:r>
              <w:rPr>
                <w:sz w:val="18"/>
                <w:szCs w:val="20"/>
              </w:rPr>
              <w:t xml:space="preserve">Principal › Administração › Grupo de usuários (inclusão e alteração)</w:t>
            </w:r>
          </w:p>
        </w:tc>
        <w:tc>
          <w:tcPr>
            <w:tcW w:w="1902" w:type="dxa"/>
          </w:tcPr>
          <w:p>
            <w:pPr>
              <w:widowControl/>
              <w:spacing w:after="0" w:line="276" w:lineRule="auto"/>
              <w:jc w:val="left"/>
              <w:rPr>
                <w:sz w:val="18"/>
                <w:szCs w:val="18"/>
              </w:rPr>
            </w:pPr>
            <w:r>
              <w:rPr>
                <w:sz w:val="18"/>
                <w:szCs w:val="20"/>
              </w:rPr>
              <w:t xml:space="preserve">CT-PRI-ADM-24 e CT-PRI-092 (Grupo de usuários 6.4 e 6.5)</w:t>
            </w:r>
          </w:p>
        </w:tc>
        <w:tc>
          <w:tcPr>
            <w:tcW w:w="1436" w:type="dxa"/>
          </w:tcPr>
          <w:p>
            <w:pPr>
              <w:widowControl/>
              <w:spacing w:after="0" w:line="276" w:lineRule="auto"/>
              <w:jc w:val="left"/>
              <w:rPr>
                <w:sz w:val="18"/>
                <w:szCs w:val="18"/>
              </w:rPr>
            </w:pPr>
            <w:r>
              <w:rPr>
                <w:sz w:val="18"/>
                <w:szCs w:val="20"/>
              </w:rPr>
              <w:t xml:space="preserve">26/10/2026 (rodada 3)</w:t>
            </w:r>
          </w:p>
        </w:tc>
        <w:tc>
          <w:tcPr>
            <w:tcW w:w="1993" w:type="dxa"/>
          </w:tcPr>
          <w:p>
            <w:pPr>
              <w:widowControl/>
              <w:spacing w:after="0" w:line="276" w:lineRule="auto"/>
              <w:jc w:val="left"/>
              <w:rPr>
                <w:sz w:val="18"/>
                <w:szCs w:val="18"/>
              </w:rPr>
            </w:pPr>
            <w:r>
              <w:rPr>
                <w:sz w:val="18"/>
                <w:szCs w:val="20"/>
              </w:rPr>
              <w:t xml:space="preserve">Integridade dos cadastros (o grupo é usado no cadastro de todo profissional)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nome repetido é recusado ("Já existe um grupo cadastrado com o nome informado!"), mas o </w:t>
      </w:r>
      <w:r>
        <w:rPr>
          <w:b/>
          <w:bCs/>
          <w:szCs w:val="20"/>
        </w:rPr>
        <w:t xml:space="preserve">código repetido</w:t>
      </w:r>
      <w:r>
        <w:rPr>
          <w:szCs w:val="20"/>
        </w:rPr>
        <w:t xml:space="preserve"> foi aceito: ficaram dois grupos </w:t>
      </w:r>
      <w:r>
        <w:rPr>
          <w:szCs w:val="20"/>
        </w:rPr>
        <w:t xml:space="preserve">TG01</w:t>
      </w:r>
      <w:r>
        <w:rPr>
          <w:szCs w:val="20"/>
        </w:rPr>
        <w:t xml:space="preserve"> (</w:t>
      </w:r>
      <w:r>
        <w:rPr>
          <w:szCs w:val="20"/>
        </w:rPr>
        <w:t xml:space="preserve">TESTE GRUPO A</w:t>
      </w:r>
      <w:r>
        <w:rPr>
          <w:szCs w:val="20"/>
        </w:rPr>
        <w:t xml:space="preserve"> e </w:t>
      </w:r>
      <w:r>
        <w:rPr>
          <w:szCs w:val="20"/>
        </w:rPr>
        <w:t xml:space="preserve">TESTE GRUPO B</w:t>
      </w:r>
      <w:r>
        <w:rPr>
          <w:szCs w:val="20"/>
        </w:rPr>
        <w:t xml:space="preserve">). Depois disso, alterar qualquer um dos dois dá </w:t>
      </w:r>
      <w:r>
        <w:rPr>
          <w:b/>
          <w:bCs/>
          <w:szCs w:val="20"/>
        </w:rPr>
        <w:t xml:space="preserve">"Erro ao atualizar o grupo de usuário."</w:t>
      </w:r>
      <w:r>
        <w:rPr>
          <w:szCs w:val="20"/>
        </w:rPr>
        <w:t xml:space="preserve">: a alteração parece achar os dois registros pelo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Grupo de usuários</w:t>
      </w:r>
      <w:r>
        <w:rPr>
          <w:szCs w:val="20"/>
        </w:rPr>
        <w:t xml:space="preserve"> e incluir código </w:t>
      </w:r>
      <w:r>
        <w:rPr>
          <w:szCs w:val="20"/>
        </w:rPr>
        <w:t xml:space="preserve">TG01</w:t>
      </w:r>
      <w:r>
        <w:rPr>
          <w:szCs w:val="20"/>
        </w:rPr>
        <w:t xml:space="preserve">, nome </w:t>
      </w:r>
      <w:r>
        <w:rPr>
          <w:szCs w:val="20"/>
        </w:rPr>
        <w:t xml:space="preserve">TESTE GRUPO A</w:t>
      </w:r>
      <w:r>
        <w:rPr>
          <w:szCs w:val="20"/>
        </w:rPr>
        <w:t xml:space="preserve">. 2. Incluir código </w:t>
      </w:r>
      <w:r>
        <w:rPr>
          <w:szCs w:val="20"/>
        </w:rPr>
        <w:t xml:space="preserve">TG01</w:t>
      </w:r>
      <w:r>
        <w:rPr>
          <w:szCs w:val="20"/>
        </w:rPr>
        <w:t xml:space="preserve">, nome </w:t>
      </w:r>
      <w:r>
        <w:rPr>
          <w:szCs w:val="20"/>
        </w:rPr>
        <w:t xml:space="preserve">TESTE GRUPO B</w:t>
      </w:r>
      <w:r>
        <w:rPr>
          <w:szCs w:val="20"/>
        </w:rPr>
        <w:t xml:space="preserve">: grava. 3. Editar </w:t>
      </w:r>
      <w:r>
        <w:rPr>
          <w:szCs w:val="20"/>
        </w:rPr>
        <w:t xml:space="preserve">TESTE GRUPO A</w:t>
      </w:r>
      <w:r>
        <w:rPr>
          <w:szCs w:val="20"/>
        </w:rPr>
        <w:t xml:space="preserve">, mudar o nome, justificativa,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grupos TG01 A e TG01 B (o B foi excluído depois; o A permanece).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1"/>
        <w:gridCol w:w="4140"/>
      </w:tblGrid>
      <w:tr>
        <w:trPr>
          <w:tblHeader/>
          <w:cantSplit/>
        </w:trPr>
        <w:tc>
          <w:tcPr>
            <w:tcW w:w="5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1" w:type="dxa"/>
          </w:tcPr>
          <w:p>
            <w:pPr>
              <w:widowControl/>
              <w:spacing w:after="0" w:line="276" w:lineRule="auto"/>
              <w:jc w:val="left"/>
              <w:rPr>
                <w:sz w:val="18"/>
                <w:szCs w:val="18"/>
              </w:rPr>
            </w:pPr>
            <w:r>
              <w:rPr>
                <w:sz w:val="18"/>
                <w:szCs w:val="20"/>
              </w:rPr>
              <w:t xml:space="preserve">Recusar código repetido ("Já existe um grupo cadastrado com o código informado!").</w:t>
            </w:r>
          </w:p>
        </w:tc>
        <w:tc>
          <w:tcPr>
            <w:tcW w:w="4140" w:type="dxa"/>
          </w:tcPr>
          <w:p>
            <w:pPr>
              <w:widowControl/>
              <w:spacing w:after="0" w:line="276" w:lineRule="auto"/>
              <w:jc w:val="left"/>
              <w:rPr>
                <w:sz w:val="18"/>
                <w:szCs w:val="18"/>
              </w:rPr>
            </w:pPr>
            <w:r>
              <w:rPr>
                <w:sz w:val="18"/>
                <w:szCs w:val="20"/>
              </w:rPr>
              <w:t xml:space="preserve">Aceitou; alterar dá "Erro ao atualizar o grupo de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44 – Segundo TG01 gravado</w:t>
      </w:r>
    </w:p>
    <w:p>
      <w:pPr>
        <w:spacing w:after="0" w:line="360" w:lineRule="auto"/>
        <w:rPr>
          <w:szCs w:val="20"/>
        </w:rPr>
      </w:pPr>
      <w:r>
        <w:rPr>
          <w:i/>
          <w:iCs/>
          <w:szCs w:val="20"/>
        </w:rPr>
        <w:t xml:space="preserve">Figura 1: Segundo TG01 gravado</w:t>
      </w:r>
    </w:p>
    <w:p>
      <w:pPr>
        <w:keepNext/>
        <w:spacing w:before="120" w:after="0"/>
        <w:jc w:val="center"/>
      </w:pPr>
      <w:r>
        <w:rPr>
          <w:noProof/>
        </w:rPr>
        <w:drawing>
          <wp:inline distT="0" distB="0" distL="0" distR="0">
            <wp:extent cx="5400000" cy="3557833"/>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45 – Erro ao alterar</w:t>
      </w:r>
    </w:p>
    <w:p>
      <w:pPr>
        <w:spacing w:after="0" w:line="360" w:lineRule="auto"/>
        <w:rPr>
          <w:szCs w:val="20"/>
        </w:rPr>
      </w:pPr>
      <w:r>
        <w:rPr>
          <w:i/>
          <w:iCs/>
          <w:szCs w:val="20"/>
        </w:rPr>
        <w:t xml:space="preserve">Figura 2: Erro ao alterar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conferência de código repetido; a alteração usa o código como chave.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código na inclusão e criar índice único no banco.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CT-PRI-ADM-24.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grupo TG01 A ficou no ambiente (renomear não é possível enquanto o código estiver repetido; o B foi excluído e o A voltou a ser único).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DV-PRI-038</w:t>
      </w:r>
    </w:p>
    <w:p>
      <w:pPr>
        <w:keepNext/>
        <w:spacing w:after="0" w:line="360" w:lineRule="auto"/>
      </w:pPr>
    </w:p>
    <w:p>
      <w:pPr>
        <w:spacing w:after="0" w:line="360" w:lineRule="auto"/>
        <w:rPr>
          <w:szCs w:val="20"/>
        </w:rPr>
      </w:pPr>
      <w:r>
        <w:rPr>
          <w:b/>
          <w:bCs/>
          <w:szCs w:val="20"/>
        </w:rPr>
        <w:t xml:space="preserve">Cadastrar um profissional não gerou a notificação "NOVO PROFISSIONAL" para o destinatário configurado</w:t>
      </w:r>
    </w:p>
    <w:tbl>
      <w:tblPr>
        <w:tblStyle w:val="Tabelacomgrade"/>
        <w:tblW w:w="9631" w:type="dxa"/>
        <w:tblLayout w:type="fixed"/>
        <w:tblLook w:val="04A0" w:firstRow="1" w:lastRow="0" w:firstColumn="1" w:lastColumn="0" w:noHBand="0" w:noVBand="1"/>
      </w:tblPr>
      <w:tblGrid>
        <w:gridCol w:w="1229"/>
        <w:gridCol w:w="1124"/>
        <w:gridCol w:w="1864"/>
        <w:gridCol w:w="1838"/>
        <w:gridCol w:w="1398"/>
        <w:gridCol w:w="2178"/>
      </w:tblGrid>
      <w:tr>
        <w:trPr>
          <w:tblHeader/>
          <w:cantSplit/>
        </w:trPr>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9" w:type="dxa"/>
          </w:tcPr>
          <w:p>
            <w:pPr>
              <w:widowControl/>
              <w:spacing w:after="0" w:line="276" w:lineRule="auto"/>
              <w:jc w:val="left"/>
              <w:rPr>
                <w:sz w:val="18"/>
                <w:szCs w:val="18"/>
              </w:rPr>
            </w:pPr>
            <w:r>
              <w:rPr>
                <w:sz w:val="18"/>
                <w:szCs w:val="20"/>
              </w:rPr>
              <w:t xml:space="preserve">Média</w:t>
            </w:r>
          </w:p>
        </w:tc>
        <w:tc>
          <w:tcPr>
            <w:tcW w:w="1124"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Administração › Profissional (inclusão) e Notificações do sistema</w:t>
            </w:r>
          </w:p>
        </w:tc>
        <w:tc>
          <w:tcPr>
            <w:tcW w:w="1838" w:type="dxa"/>
          </w:tcPr>
          <w:p>
            <w:pPr>
              <w:widowControl/>
              <w:spacing w:after="0" w:line="276" w:lineRule="auto"/>
              <w:jc w:val="left"/>
              <w:rPr>
                <w:sz w:val="18"/>
                <w:szCs w:val="18"/>
              </w:rPr>
            </w:pPr>
            <w:r>
              <w:rPr>
                <w:sz w:val="18"/>
                <w:szCs w:val="20"/>
              </w:rPr>
              <w:t xml:space="preserve">CT-PRI-ADM-34 e CT-PRI-ACE-18 (Notificações do sistema 10.1)</w:t>
            </w:r>
          </w:p>
        </w:tc>
        <w:tc>
          <w:tcPr>
            <w:tcW w:w="1398" w:type="dxa"/>
          </w:tcPr>
          <w:p>
            <w:pPr>
              <w:widowControl/>
              <w:spacing w:after="0" w:line="276" w:lineRule="auto"/>
              <w:jc w:val="left"/>
              <w:rPr>
                <w:sz w:val="18"/>
                <w:szCs w:val="18"/>
              </w:rPr>
            </w:pPr>
            <w:r>
              <w:rPr>
                <w:sz w:val="18"/>
                <w:szCs w:val="20"/>
              </w:rPr>
              <w:t xml:space="preserve">26/10/2026 (rodada 3)</w:t>
            </w:r>
          </w:p>
        </w:tc>
        <w:tc>
          <w:tcPr>
            <w:tcW w:w="2178" w:type="dxa"/>
          </w:tcPr>
          <w:p>
            <w:pPr>
              <w:widowControl/>
              <w:spacing w:after="0" w:line="276" w:lineRule="auto"/>
              <w:jc w:val="left"/>
              <w:rPr>
                <w:sz w:val="18"/>
                <w:szCs w:val="18"/>
              </w:rPr>
            </w:pPr>
            <w:r>
              <w:rPr>
                <w:sz w:val="18"/>
                <w:szCs w:val="20"/>
              </w:rPr>
              <w:t xml:space="preserve">Rastreabilidade do aviso de novo usuário (a notificação padrão 1 manda providenciar login e perfil)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tipo de notificação "NOVO PROFISSIONAL" tem como destinatário o </w:t>
      </w:r>
      <w:r>
        <w:rPr>
          <w:szCs w:val="20"/>
        </w:rPr>
        <w:t xml:space="preserve">ADMINISTRADOR T</w:t>
      </w:r>
      <w:r>
        <w:rPr>
          <w:szCs w:val="20"/>
        </w:rPr>
        <w:t xml:space="preserve"> e a notificação padrão 1 diz "Novo profissional foi cadastrado. Providenciar criação de login e configuração de perfil". Depois de cadastrar o profissional </w:t>
      </w:r>
      <w:r>
        <w:rPr>
          <w:szCs w:val="20"/>
        </w:rPr>
        <w:t xml:space="preserve">TESTE ADM</w:t>
      </w:r>
      <w:r>
        <w:rPr>
          <w:szCs w:val="20"/>
        </w:rPr>
        <w:t xml:space="preserve"> (ID 55), </w:t>
      </w:r>
      <w:r>
        <w:rPr>
          <w:b/>
          <w:bCs/>
          <w:szCs w:val="20"/>
        </w:rPr>
        <w:t xml:space="preserve">nenhuma notificação nova</w:t>
      </w:r>
      <w:r>
        <w:rPr>
          <w:szCs w:val="20"/>
        </w:rPr>
        <w:t xml:space="preserve"> apareceu em Administração › Notificações do sistema (a lista continuou só com a notificação 1, de 21/07/2026). A tela inicial também não tem aviso nem contador. </w:t>
      </w:r>
      <w:r>
        <w:rPr>
          <w:b/>
          <w:bCs/>
          <w:szCs w:val="20"/>
        </w:rPr>
        <w:t xml:space="preserve">A confirmar:</w:t>
      </w:r>
      <w:r>
        <w:rPr>
          <w:szCs w:val="20"/>
        </w:rPr>
        <w:t xml:space="preserve"> se o evento depende de outra condição (por exemplo, e-mail ou outro usuário), o teste não a enxergou.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Configurar notificação</w:t>
      </w:r>
      <w:r>
        <w:rPr>
          <w:szCs w:val="20"/>
        </w:rPr>
        <w:t xml:space="preserve">, conferir que o tipo </w:t>
      </w:r>
      <w:r>
        <w:rPr>
          <w:szCs w:val="20"/>
        </w:rPr>
        <w:t xml:space="preserve">NOVO PROFISSIONAL</w:t>
      </w:r>
      <w:r>
        <w:rPr>
          <w:szCs w:val="20"/>
        </w:rPr>
        <w:t xml:space="preserve"> tem o destinatário </w:t>
      </w:r>
      <w:r>
        <w:rPr>
          <w:szCs w:val="20"/>
        </w:rPr>
        <w:t xml:space="preserve">ADMINISTRADOR T</w:t>
      </w:r>
      <w:r>
        <w:rPr>
          <w:szCs w:val="20"/>
        </w:rPr>
        <w:t xml:space="preserve">. 2. Em </w:t>
      </w:r>
      <w:r>
        <w:rPr>
          <w:b/>
          <w:bCs/>
          <w:szCs w:val="20"/>
        </w:rPr>
        <w:t xml:space="preserve">Profissional</w:t>
      </w:r>
      <w:r>
        <w:rPr>
          <w:szCs w:val="20"/>
        </w:rPr>
        <w:t xml:space="preserve">, incluir um profissional </w:t>
      </w:r>
      <w:r>
        <w:rPr>
          <w:szCs w:val="20"/>
        </w:rPr>
        <w:t xml:space="preserve">TESTE</w:t>
      </w:r>
      <w:r>
        <w:rPr>
          <w:szCs w:val="20"/>
        </w:rPr>
        <w:t xml:space="preserve">. 3. Abrir </w:t>
      </w:r>
      <w:r>
        <w:rPr>
          <w:b/>
          <w:bCs/>
          <w:szCs w:val="20"/>
        </w:rPr>
        <w:t xml:space="preserve">Administração › Notificações do sistema</w:t>
      </w:r>
      <w:r>
        <w:rPr>
          <w:szCs w:val="20"/>
        </w:rPr>
        <w:t xml:space="preserve">, escolher Pendente leitura = TODOS e Pesquisar.</w:t>
      </w:r>
    </w:p>
    <w:p>
      <w:pPr>
        <w:spacing w:after="0" w:line="360" w:lineRule="auto"/>
        <w:rPr>
          <w:szCs w:val="20"/>
        </w:rPr>
      </w:pPr>
      <w:r>
        <w:rPr>
          <w:b/>
          <w:bCs/>
          <w:szCs w:val="20"/>
        </w:rPr>
        <w:t xml:space="preserve">Dados de teste usados:</w:t>
      </w:r>
      <w:r>
        <w:rPr>
          <w:szCs w:val="20"/>
        </w:rPr>
        <w:t xml:space="preserve"> profissional ID 55; tipo de notificação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934"/>
        <w:gridCol w:w="2697"/>
      </w:tblGrid>
      <w:tr>
        <w:trPr>
          <w:tblHeader/>
          <w:cantSplit/>
        </w:trPr>
        <w:tc>
          <w:tcPr>
            <w:tcW w:w="6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934" w:type="dxa"/>
          </w:tcPr>
          <w:p>
            <w:pPr>
              <w:widowControl/>
              <w:spacing w:after="0" w:line="276" w:lineRule="auto"/>
              <w:jc w:val="left"/>
              <w:rPr>
                <w:sz w:val="18"/>
                <w:szCs w:val="18"/>
              </w:rPr>
            </w:pPr>
            <w:r>
              <w:rPr>
                <w:sz w:val="18"/>
                <w:szCs w:val="20"/>
              </w:rPr>
              <w:t xml:space="preserve">Uma notificação nova "NOVO PROFISSIONAL" pendente para o destinatário, visível na lista e com contador na tela inicial.</w:t>
            </w:r>
          </w:p>
        </w:tc>
        <w:tc>
          <w:tcPr>
            <w:tcW w:w="2697" w:type="dxa"/>
          </w:tcPr>
          <w:p>
            <w:pPr>
              <w:widowControl/>
              <w:spacing w:after="0" w:line="276" w:lineRule="auto"/>
              <w:jc w:val="left"/>
              <w:rPr>
                <w:sz w:val="18"/>
                <w:szCs w:val="18"/>
              </w:rPr>
            </w:pPr>
            <w:r>
              <w:rPr>
                <w:sz w:val="18"/>
                <w:szCs w:val="20"/>
              </w:rPr>
              <w:t xml:space="preserve">Nenhuma notificação nova.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46 – Notificações do sistema: só a notificação 1</w:t>
      </w:r>
    </w:p>
    <w:p>
      <w:pPr>
        <w:spacing w:after="0" w:line="360" w:lineRule="auto"/>
        <w:rPr>
          <w:szCs w:val="20"/>
        </w:rPr>
      </w:pPr>
      <w:r>
        <w:rPr>
          <w:i/>
          <w:iCs/>
          <w:szCs w:val="20"/>
        </w:rPr>
        <w:t xml:space="preserve">Figura 1: Notificações do sistema: só a notificação 1</w:t>
      </w:r>
    </w:p>
    <w:p>
      <w:pPr>
        <w:keepNext/>
        <w:spacing w:before="120" w:after="0"/>
        <w:jc w:val="center"/>
      </w:pPr>
      <w:r>
        <w:rPr>
          <w:noProof/>
        </w:rPr>
        <w:drawing>
          <wp:inline distT="0" distB="0" distL="0" distR="0">
            <wp:extent cx="5400000" cy="3557833"/>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47 – Tela inicial sem aviso de notificação</w:t>
      </w:r>
    </w:p>
    <w:p>
      <w:pPr>
        <w:spacing w:after="0" w:line="360" w:lineRule="auto"/>
        <w:rPr>
          <w:szCs w:val="20"/>
        </w:rPr>
      </w:pPr>
      <w:r>
        <w:rPr>
          <w:i/>
          <w:iCs/>
          <w:szCs w:val="20"/>
        </w:rPr>
        <w:t xml:space="preserve">Figura 2: Tela inicial sem aviso de notificação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inclusão do profissional não chama a geração da notificação, ou ela depende de configuração não vista.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Gerar a notificação ao incluir o profissional e mostrar o contador na tela inicial.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profissional e conferir a notificação para o destinatário.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a validar com a equipe: quais eventos disparam notificações hoje.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DV-PRI-042</w:t>
      </w:r>
    </w:p>
    <w:p>
      <w:pPr>
        <w:keepNext/>
        <w:spacing w:after="0" w:line="360" w:lineRule="auto"/>
      </w:pPr>
    </w:p>
    <w:p>
      <w:pPr>
        <w:spacing w:after="0" w:line="360" w:lineRule="auto"/>
        <w:rPr>
          <w:szCs w:val="20"/>
        </w:rPr>
      </w:pPr>
      <w:r>
        <w:rPr>
          <w:b/>
          <w:bCs/>
          <w:szCs w:val="20"/>
        </w:rPr>
        <w:t xml:space="preserve">Conta contábil do tipo Analítica não grava; várias recusas só dizem "Erro ao processar a informação!"</w:t>
      </w:r>
    </w:p>
    <w:tbl>
      <w:tblPr>
        <w:tblStyle w:val="Tabelacomgrade"/>
        <w:tblW w:w="9631" w:type="dxa"/>
        <w:tblLayout w:type="fixed"/>
        <w:tblLook w:val="04A0" w:firstRow="1" w:lastRow="0" w:firstColumn="1" w:lastColumn="0" w:noHBand="0" w:noVBand="1"/>
      </w:tblPr>
      <w:tblGrid>
        <w:gridCol w:w="1312"/>
        <w:gridCol w:w="1207"/>
        <w:gridCol w:w="1934"/>
        <w:gridCol w:w="2016"/>
        <w:gridCol w:w="1598"/>
        <w:gridCol w:w="1564"/>
      </w:tblGrid>
      <w:tr>
        <w:trPr>
          <w:tblHeader/>
          <w:cantSplit/>
        </w:trPr>
        <w:tc>
          <w:tcPr>
            <w:tcW w:w="1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2" w:type="dxa"/>
          </w:tcPr>
          <w:p>
            <w:pPr>
              <w:widowControl/>
              <w:spacing w:after="0" w:line="276" w:lineRule="auto"/>
              <w:jc w:val="left"/>
              <w:rPr>
                <w:sz w:val="18"/>
                <w:szCs w:val="18"/>
              </w:rPr>
            </w:pPr>
            <w:r>
              <w:rPr>
                <w:sz w:val="18"/>
                <w:szCs w:val="20"/>
              </w:rPr>
              <w:t xml:space="preserve">Média</w:t>
            </w:r>
          </w:p>
        </w:tc>
        <w:tc>
          <w:tcPr>
            <w:tcW w:w="1207" w:type="dxa"/>
          </w:tcPr>
          <w:p>
            <w:pPr>
              <w:widowControl/>
              <w:spacing w:after="0" w:line="276" w:lineRule="auto"/>
              <w:jc w:val="left"/>
              <w:rPr>
                <w:sz w:val="18"/>
                <w:szCs w:val="18"/>
              </w:rPr>
            </w:pPr>
            <w:r>
              <w:rPr>
                <w:sz w:val="18"/>
                <w:szCs w:val="20"/>
              </w:rPr>
              <w:t xml:space="preserve">Aberto</w:t>
            </w:r>
          </w:p>
        </w:tc>
        <w:tc>
          <w:tcPr>
            <w:tcW w:w="1934" w:type="dxa"/>
          </w:tcPr>
          <w:p>
            <w:pPr>
              <w:widowControl/>
              <w:spacing w:after="0" w:line="276" w:lineRule="auto"/>
              <w:jc w:val="left"/>
              <w:rPr>
                <w:sz w:val="18"/>
                <w:szCs w:val="18"/>
              </w:rPr>
            </w:pPr>
            <w:r>
              <w:rPr>
                <w:sz w:val="18"/>
                <w:szCs w:val="20"/>
              </w:rPr>
              <w:t xml:space="preserve">Principal › Cadastros › Conta contábil e Conta gerencial (inclusão)</w:t>
            </w:r>
          </w:p>
        </w:tc>
        <w:tc>
          <w:tcPr>
            <w:tcW w:w="2016" w:type="dxa"/>
          </w:tcPr>
          <w:p>
            <w:pPr>
              <w:widowControl/>
              <w:spacing w:after="0" w:line="276" w:lineRule="auto"/>
              <w:jc w:val="left"/>
              <w:rPr>
                <w:sz w:val="18"/>
                <w:szCs w:val="18"/>
              </w:rPr>
            </w:pPr>
            <w:r>
              <w:rPr>
                <w:sz w:val="18"/>
                <w:szCs w:val="20"/>
              </w:rPr>
              <w:t xml:space="preserve">CT-PRI-090 e CAD-03 (Conta contábil 6.2 e 6.4; Conta gerencial 7.3)</w:t>
            </w:r>
          </w:p>
        </w:tc>
        <w:tc>
          <w:tcPr>
            <w:tcW w:w="1598" w:type="dxa"/>
          </w:tcPr>
          <w:p>
            <w:pPr>
              <w:widowControl/>
              <w:spacing w:after="0" w:line="276" w:lineRule="auto"/>
              <w:jc w:val="left"/>
              <w:rPr>
                <w:sz w:val="18"/>
                <w:szCs w:val="18"/>
              </w:rPr>
            </w:pPr>
            <w:r>
              <w:rPr>
                <w:sz w:val="18"/>
                <w:szCs w:val="20"/>
              </w:rPr>
              <w:t xml:space="preserve">26/10/2026 (rodada 3)</w:t>
            </w:r>
          </w:p>
        </w:tc>
        <w:tc>
          <w:tcPr>
            <w:tcW w:w="1564" w:type="dxa"/>
          </w:tcPr>
          <w:p>
            <w:pPr>
              <w:widowControl/>
              <w:spacing w:after="0" w:line="276" w:lineRule="auto"/>
              <w:jc w:val="left"/>
              <w:rPr>
                <w:sz w:val="18"/>
                <w:szCs w:val="18"/>
              </w:rPr>
            </w:pPr>
            <w:r>
              <w:rPr>
                <w:sz w:val="18"/>
                <w:szCs w:val="20"/>
              </w:rPr>
              <w:t xml:space="preserve">Mensagem clara ao usuário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Conta contábil, três tentativas de incluir uma conta </w:t>
      </w:r>
      <w:r>
        <w:rPr>
          <w:b/>
          <w:bCs/>
          <w:szCs w:val="20"/>
        </w:rPr>
        <w:t xml:space="preserve">Analítica</w:t>
      </w:r>
      <w:r>
        <w:rPr>
          <w:szCs w:val="20"/>
        </w:rPr>
        <w:t xml:space="preserve"> (com e sem Conta principal, códigos diferentes, nomes novos) terminaram em </w:t>
      </w:r>
      <w:r>
        <w:rPr>
          <w:b/>
          <w:bCs/>
          <w:szCs w:val="20"/>
        </w:rPr>
        <w:t xml:space="preserve">"Erro ao processar a informação!"</w:t>
      </w:r>
      <w:r>
        <w:rPr>
          <w:szCs w:val="20"/>
        </w:rPr>
        <w:t xml:space="preserve">; a Sintética gravou. O mesmo texto aparece quando o código repetido é recusado. Em Conta gerencial, o nome repetido é recusado com "Erro ao efetuar a operação!". Em nenhum caso a mensagem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Conta contábil</w:t>
      </w:r>
      <w:r>
        <w:rPr>
          <w:szCs w:val="20"/>
        </w:rPr>
        <w:t xml:space="preserve">, Incluir, código </w:t>
      </w:r>
      <w:r>
        <w:rPr>
          <w:szCs w:val="20"/>
        </w:rPr>
        <w:t xml:space="preserve">8.1.0.0.0.00.00</w:t>
      </w:r>
      <w:r>
        <w:rPr>
          <w:szCs w:val="20"/>
        </w:rPr>
        <w:t xml:space="preserve">, nome novo, taxa </w:t>
      </w:r>
      <w:r>
        <w:rPr>
          <w:szCs w:val="20"/>
        </w:rPr>
        <w:t xml:space="preserve">10</w:t>
      </w:r>
      <w:r>
        <w:rPr>
          <w:szCs w:val="20"/>
        </w:rPr>
        <w:t xml:space="preserve">, operação Depreciação, tipo </w:t>
      </w:r>
      <w:r>
        <w:rPr>
          <w:b/>
          <w:bCs/>
          <w:szCs w:val="20"/>
        </w:rPr>
        <w:t xml:space="preserve">Analítica</w:t>
      </w:r>
      <w:r>
        <w:rPr>
          <w:szCs w:val="20"/>
        </w:rPr>
        <w:t xml:space="preserve">, SALVAR, SIM. 2. Repetir com tipo Sintética e um código já usado.</w:t>
      </w:r>
    </w:p>
    <w:p>
      <w:pPr>
        <w:spacing w:after="0" w:line="360" w:lineRule="auto"/>
        <w:rPr>
          <w:szCs w:val="20"/>
        </w:rPr>
      </w:pPr>
      <w:r>
        <w:rPr>
          <w:b/>
          <w:bCs/>
          <w:szCs w:val="20"/>
        </w:rPr>
        <w:t xml:space="preserve">Dados de teste usados:</w:t>
      </w:r>
      <w:r>
        <w:rPr>
          <w:szCs w:val="20"/>
        </w:rPr>
        <w:t xml:space="preserve"> contas 10 e 11 (sintéticas).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43"/>
        <w:gridCol w:w="3888"/>
      </w:tblGrid>
      <w:tr>
        <w:trPr>
          <w:tblHeader/>
          <w:cantSplit/>
        </w:trPr>
        <w:tc>
          <w:tcPr>
            <w:tcW w:w="5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43" w:type="dxa"/>
          </w:tcPr>
          <w:p>
            <w:pPr>
              <w:widowControl/>
              <w:spacing w:after="0" w:line="276" w:lineRule="auto"/>
              <w:jc w:val="left"/>
              <w:rPr>
                <w:sz w:val="18"/>
                <w:szCs w:val="18"/>
              </w:rPr>
            </w:pPr>
            <w:r>
              <w:rPr>
                <w:sz w:val="18"/>
                <w:szCs w:val="20"/>
              </w:rPr>
              <w:t xml:space="preserve">Conta analítica gravada (ou mensagem dizendo o que falta) e recusa de repetido com frase própria.</w:t>
            </w:r>
          </w:p>
        </w:tc>
        <w:tc>
          <w:tcPr>
            <w:tcW w:w="3888" w:type="dxa"/>
          </w:tcPr>
          <w:p>
            <w:pPr>
              <w:widowControl/>
              <w:spacing w:after="0" w:line="276" w:lineRule="auto"/>
              <w:jc w:val="left"/>
              <w:rPr>
                <w:sz w:val="18"/>
                <w:szCs w:val="18"/>
              </w:rPr>
            </w:pPr>
            <w:r>
              <w:rPr>
                <w:sz w:val="18"/>
                <w:szCs w:val="20"/>
              </w:rPr>
              <w:t xml:space="preserve">"Erro ao processar a informação!" (sem o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08199"/>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4708199"/>
                    </a:xfrm>
                    <a:prstGeom prst="rect">
                      <a:avLst/>
                    </a:prstGeom>
                  </pic:spPr>
                </pic:pic>
              </a:graphicData>
            </a:graphic>
          </wp:inline>
        </w:drawing>
      </w:r>
    </w:p>
    <w:p>
      <w:pPr>
        <w:spacing w:before="60" w:after="120"/>
        <w:jc w:val="center"/>
      </w:pPr>
      <w:r>
        <w:rPr>
          <w:i/>
          <w:iCs/>
          <w:sz w:val="18"/>
          <w:szCs w:val="20"/>
        </w:rPr>
        <w:t xml:space="preserve">Figura 48 – Mensagem genérica na inclusão da conta analítica</w:t>
      </w:r>
    </w:p>
    <w:p>
      <w:pPr>
        <w:spacing w:after="0" w:line="360" w:lineRule="auto"/>
        <w:rPr>
          <w:szCs w:val="20"/>
        </w:rPr>
      </w:pPr>
      <w:r>
        <w:rPr>
          <w:i/>
          <w:iCs/>
          <w:szCs w:val="20"/>
        </w:rPr>
        <w:t xml:space="preserve">Figura 1: Mensagem genérica na inclusão da conta analítica</w:t>
      </w:r>
    </w:p>
    <w:p>
      <w:pPr>
        <w:keepNext/>
        <w:spacing w:before="120" w:after="0"/>
        <w:jc w:val="center"/>
      </w:pPr>
      <w:r>
        <w:rPr>
          <w:noProof/>
        </w:rPr>
        <w:drawing>
          <wp:inline distT="0" distB="0" distL="0" distR="0">
            <wp:extent cx="5400000" cy="4131039"/>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4131039"/>
                    </a:xfrm>
                    <a:prstGeom prst="rect">
                      <a:avLst/>
                    </a:prstGeom>
                  </pic:spPr>
                </pic:pic>
              </a:graphicData>
            </a:graphic>
          </wp:inline>
        </w:drawing>
      </w:r>
    </w:p>
    <w:p>
      <w:pPr>
        <w:spacing w:before="60" w:after="120"/>
        <w:jc w:val="center"/>
      </w:pPr>
      <w:r>
        <w:rPr>
          <w:i/>
          <w:iCs/>
          <w:sz w:val="18"/>
          <w:szCs w:val="20"/>
        </w:rPr>
        <w:t xml:space="preserve">Figura 49 – Conta gerencial: "Erro ao efetuar a operação!"</w:t>
      </w:r>
    </w:p>
    <w:p>
      <w:pPr>
        <w:spacing w:after="0" w:line="360" w:lineRule="auto"/>
        <w:rPr>
          <w:szCs w:val="20"/>
        </w:rPr>
      </w:pPr>
      <w:r>
        <w:rPr>
          <w:i/>
          <w:iCs/>
          <w:szCs w:val="20"/>
        </w:rPr>
        <w:t xml:space="preserve">Figura 2: Conta gerencial: "Erro ao efetuar a operação!"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regra de hierarquia ou de duplicidade falha e é mostrada com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a regra violada; confirmar com a área a regra da conta analítica e da conta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CT-PRI-090 e CT-PRI-CAD-03.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DV-PRI-011 (recusa genérica na exclusão).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DV-PRI-049</w:t>
      </w:r>
    </w:p>
    <w:p>
      <w:pPr>
        <w:keepNext/>
        <w:spacing w:after="0" w:line="360" w:lineRule="auto"/>
      </w:pPr>
    </w:p>
    <w:p>
      <w:pPr>
        <w:spacing w:after="0" w:line="360" w:lineRule="auto"/>
        <w:rPr>
          <w:szCs w:val="20"/>
        </w:rPr>
      </w:pPr>
      <w:r>
        <w:rPr>
          <w:b/>
          <w:bCs/>
          <w:szCs w:val="20"/>
        </w:rPr>
        <w:t xml:space="preserve">Profissional inativo não pode ser excluído: o campo de justificativa da exclusão vem desabilitado</w:t>
      </w:r>
    </w:p>
    <w:tbl>
      <w:tblPr>
        <w:tblStyle w:val="Tabelacomgrade"/>
        <w:tblW w:w="9631" w:type="dxa"/>
        <w:tblLayout w:type="fixed"/>
        <w:tblLook w:val="04A0" w:firstRow="1" w:lastRow="0" w:firstColumn="1" w:lastColumn="0" w:noHBand="0" w:noVBand="1"/>
      </w:tblPr>
      <w:tblGrid>
        <w:gridCol w:w="1241"/>
        <w:gridCol w:w="1136"/>
        <w:gridCol w:w="1821"/>
        <w:gridCol w:w="1801"/>
        <w:gridCol w:w="1426"/>
        <w:gridCol w:w="2206"/>
      </w:tblGrid>
      <w:tr>
        <w:trPr>
          <w:tblHeader/>
          <w:cantSplit/>
        </w:trPr>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1" w:type="dxa"/>
          </w:tcPr>
          <w:p>
            <w:pPr>
              <w:widowControl/>
              <w:spacing w:after="0" w:line="276" w:lineRule="auto"/>
              <w:jc w:val="left"/>
              <w:rPr>
                <w:sz w:val="18"/>
                <w:szCs w:val="18"/>
              </w:rPr>
            </w:pPr>
            <w:r>
              <w:rPr>
                <w:sz w:val="18"/>
                <w:szCs w:val="20"/>
              </w:rPr>
              <w:t xml:space="preserve">Média</w:t>
            </w:r>
          </w:p>
        </w:tc>
        <w:tc>
          <w:tcPr>
            <w:tcW w:w="1136" w:type="dxa"/>
          </w:tcPr>
          <w:p>
            <w:pPr>
              <w:widowControl/>
              <w:spacing w:after="0" w:line="276" w:lineRule="auto"/>
              <w:jc w:val="left"/>
              <w:rPr>
                <w:sz w:val="18"/>
                <w:szCs w:val="18"/>
              </w:rPr>
            </w:pPr>
            <w:r>
              <w:rPr>
                <w:sz w:val="18"/>
                <w:szCs w:val="20"/>
              </w:rPr>
              <w:t xml:space="preserve">Aberto</w:t>
            </w:r>
          </w:p>
        </w:tc>
        <w:tc>
          <w:tcPr>
            <w:tcW w:w="1821" w:type="dxa"/>
          </w:tcPr>
          <w:p>
            <w:pPr>
              <w:widowControl/>
              <w:spacing w:after="0" w:line="276" w:lineRule="auto"/>
              <w:jc w:val="left"/>
              <w:rPr>
                <w:sz w:val="18"/>
                <w:szCs w:val="18"/>
              </w:rPr>
            </w:pPr>
            <w:r>
              <w:rPr>
                <w:sz w:val="18"/>
                <w:szCs w:val="20"/>
              </w:rPr>
              <w:t xml:space="preserve">Principal › Administração › Profissional › Excluir</w:t>
            </w:r>
          </w:p>
        </w:tc>
        <w:tc>
          <w:tcPr>
            <w:tcW w:w="1801" w:type="dxa"/>
          </w:tcPr>
          <w:p>
            <w:pPr>
              <w:widowControl/>
              <w:spacing w:after="0" w:line="276" w:lineRule="auto"/>
              <w:jc w:val="left"/>
              <w:rPr>
                <w:sz w:val="18"/>
                <w:szCs w:val="18"/>
              </w:rPr>
            </w:pPr>
            <w:r>
              <w:rPr>
                <w:sz w:val="18"/>
                <w:szCs w:val="20"/>
              </w:rPr>
              <w:t xml:space="preserve">CT-PRI-047 e 049 (Profissional 1.10)</w:t>
            </w:r>
          </w:p>
        </w:tc>
        <w:tc>
          <w:tcPr>
            <w:tcW w:w="1426" w:type="dxa"/>
          </w:tcPr>
          <w:p>
            <w:pPr>
              <w:widowControl/>
              <w:spacing w:after="0" w:line="276" w:lineRule="auto"/>
              <w:jc w:val="left"/>
              <w:rPr>
                <w:sz w:val="18"/>
                <w:szCs w:val="18"/>
              </w:rPr>
            </w:pPr>
            <w:r>
              <w:rPr>
                <w:sz w:val="18"/>
                <w:szCs w:val="20"/>
              </w:rPr>
              <w:t xml:space="preserve">26/10/2026 (rodada 3)</w:t>
            </w:r>
          </w:p>
        </w:tc>
        <w:tc>
          <w:tcPr>
            <w:tcW w:w="2206" w:type="dxa"/>
          </w:tcPr>
          <w:p>
            <w:pPr>
              <w:widowControl/>
              <w:spacing w:after="0" w:line="276" w:lineRule="auto"/>
              <w:jc w:val="left"/>
              <w:rPr>
                <w:sz w:val="18"/>
                <w:szCs w:val="18"/>
              </w:rPr>
            </w:pPr>
            <w:r>
              <w:rPr>
                <w:sz w:val="18"/>
                <w:szCs w:val="20"/>
              </w:rPr>
              <w:t xml:space="preserve">Gestão do ciclo de vida do usuário (RDC 658/2022): quem saiu da empresa é inativado e depois precisa poder ser retirado com justificativa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de exclusão do profissional, o campo Justificativa é obrigatório. Para um profissional </w:t>
      </w:r>
      <w:r>
        <w:rPr>
          <w:b/>
          <w:bCs/>
          <w:szCs w:val="20"/>
        </w:rPr>
        <w:t xml:space="preserve">ativo</w:t>
      </w:r>
      <w:r>
        <w:rPr>
          <w:szCs w:val="20"/>
        </w:rPr>
        <w:t xml:space="preserve">, o campo aceita texto e a exclusão funciona. Para um profissional </w:t>
      </w:r>
      <w:r>
        <w:rPr>
          <w:b/>
          <w:bCs/>
          <w:szCs w:val="20"/>
        </w:rPr>
        <w:t xml:space="preserve">inativo</w:t>
      </w:r>
      <w:r>
        <w:rPr>
          <w:szCs w:val="20"/>
        </w:rPr>
        <w:t xml:space="preserve">, o campo vem cinza e desabilitado (não dá para digitar), e o botão EXCLUIR responde sempre "A justificativa da exclusão do usuário é obrigatória!". Quem foi inativado nunca pode ser excluído, e o jeito de contornar é reativar, excluir e perder o rastro do estado anterior.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Profissional</w:t>
      </w:r>
      <w:r>
        <w:rPr>
          <w:szCs w:val="20"/>
        </w:rPr>
        <w:t xml:space="preserve">, incluir </w:t>
      </w:r>
      <w:r>
        <w:rPr>
          <w:szCs w:val="20"/>
        </w:rPr>
        <w:t xml:space="preserve">TESTE EXCLUIR UM</w:t>
      </w:r>
      <w:r>
        <w:rPr>
          <w:szCs w:val="20"/>
        </w:rPr>
        <w:t xml:space="preserve"> e inativá-lo com justificativa. 2. Pesquisar o profissional e clicar no ícone </w:t>
      </w:r>
      <w:r>
        <w:rPr>
          <w:b/>
          <w:bCs/>
          <w:szCs w:val="20"/>
        </w:rPr>
        <w:t xml:space="preserve">Excluir</w:t>
      </w:r>
      <w:r>
        <w:rPr>
          <w:szCs w:val="20"/>
        </w:rPr>
        <w:t xml:space="preserve">. 3. Tentar digitar a justificativa. 4. Reativar o profissional, repetir os passos 2 e 3.</w:t>
      </w:r>
    </w:p>
    <w:p>
      <w:pPr>
        <w:spacing w:after="0" w:line="360" w:lineRule="auto"/>
        <w:rPr>
          <w:szCs w:val="20"/>
        </w:rPr>
      </w:pPr>
      <w:r>
        <w:rPr>
          <w:b/>
          <w:bCs/>
          <w:szCs w:val="20"/>
        </w:rPr>
        <w:t xml:space="preserve">Dados de teste usados:</w:t>
      </w:r>
      <w:r>
        <w:rPr>
          <w:szCs w:val="20"/>
        </w:rPr>
        <w:t xml:space="preserve"> profissional ID 56 </w:t>
      </w:r>
      <w:r>
        <w:rPr>
          <w:szCs w:val="20"/>
        </w:rPr>
        <w:t xml:space="preserve">TESTE EXCLUIR UM</w:t>
      </w:r>
      <w:r>
        <w:rPr>
          <w:szCs w:val="20"/>
        </w:rPr>
        <w:t xml:space="preserve"> (excluído no fim, depois de reativado).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3"/>
        <w:gridCol w:w="3908"/>
      </w:tblGrid>
      <w:tr>
        <w:trPr>
          <w:tblHeader/>
          <w:cantSplit/>
        </w:trPr>
        <w:tc>
          <w:tcPr>
            <w:tcW w:w="5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3" w:type="dxa"/>
          </w:tcPr>
          <w:p>
            <w:pPr>
              <w:widowControl/>
              <w:spacing w:after="0" w:line="276" w:lineRule="auto"/>
              <w:jc w:val="left"/>
              <w:rPr>
                <w:sz w:val="18"/>
                <w:szCs w:val="18"/>
              </w:rPr>
            </w:pPr>
            <w:r>
              <w:rPr>
                <w:sz w:val="18"/>
                <w:szCs w:val="20"/>
              </w:rPr>
              <w:t xml:space="preserve">Campo de justificativa habilitado também para o profissional inativo.</w:t>
            </w:r>
          </w:p>
        </w:tc>
        <w:tc>
          <w:tcPr>
            <w:tcW w:w="3908" w:type="dxa"/>
          </w:tcPr>
          <w:p>
            <w:pPr>
              <w:widowControl/>
              <w:spacing w:after="0" w:line="276" w:lineRule="auto"/>
              <w:jc w:val="left"/>
              <w:rPr>
                <w:sz w:val="18"/>
                <w:szCs w:val="18"/>
              </w:rPr>
            </w:pPr>
            <w:r>
              <w:rPr>
                <w:sz w:val="18"/>
                <w:szCs w:val="20"/>
              </w:rPr>
              <w:t xml:space="preserve">Campo desabilitado e exclusão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50 – Profissional inativo: justificativa desabilitada</w:t>
      </w:r>
    </w:p>
    <w:p>
      <w:pPr>
        <w:spacing w:after="0" w:line="360" w:lineRule="auto"/>
        <w:rPr>
          <w:szCs w:val="20"/>
        </w:rPr>
      </w:pPr>
      <w:r>
        <w:rPr>
          <w:i/>
          <w:iCs/>
          <w:szCs w:val="20"/>
        </w:rPr>
        <w:t xml:space="preserve">Figura 1: Profissional inativo: justificativa desabilitada</w:t>
      </w:r>
    </w:p>
    <w:p>
      <w:pPr>
        <w:keepNext/>
        <w:spacing w:before="120" w:after="0"/>
        <w:jc w:val="center"/>
      </w:pPr>
      <w:r>
        <w:rPr>
          <w:noProof/>
        </w:rPr>
        <w:drawing>
          <wp:inline distT="0" distB="0" distL="0" distR="0">
            <wp:extent cx="5400000" cy="3557833"/>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51 – Profissional ativo: justificativa habilitada</w:t>
      </w:r>
    </w:p>
    <w:p>
      <w:pPr>
        <w:spacing w:after="0" w:line="360" w:lineRule="auto"/>
        <w:rPr>
          <w:szCs w:val="20"/>
        </w:rPr>
      </w:pPr>
      <w:r>
        <w:rPr>
          <w:i/>
          <w:iCs/>
          <w:szCs w:val="20"/>
        </w:rPr>
        <w:t xml:space="preserve">Figura 2: Profissional ativo: justificativa habilitada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rotina que trava a tela de um profissional inativo também trava o campo de justificativa da exclusão (</w:t>
      </w:r>
      <w:r>
        <w:rPr>
          <w:szCs w:val="20"/>
        </w:rPr>
        <w:t xml:space="preserve">Funcoes.TravaTela</w:t>
      </w:r>
      <w:r>
        <w:rPr>
          <w:szCs w:val="20"/>
        </w:rPr>
        <w:t xml:space="preserve">, em usuario_ed.aspx.cs).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 campo de justificativa da exclusão habilitado quando o profissional está inativo.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CT-PRI-047 com um profissional inativo.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DV-PRI-006 e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DV-PRI-001</w:t>
      </w:r>
    </w:p>
    <w:p>
      <w:pPr>
        <w:keepNext/>
        <w:spacing w:after="0" w:line="360" w:lineRule="auto"/>
      </w:pPr>
    </w:p>
    <w:p>
      <w:pPr>
        <w:spacing w:after="0" w:line="360" w:lineRule="auto"/>
        <w:rPr>
          <w:szCs w:val="20"/>
        </w:rPr>
      </w:pPr>
      <w:r>
        <w:rPr>
          <w:b/>
          <w:bCs/>
          <w:szCs w:val="20"/>
        </w:rPr>
        <w:t xml:space="preserve">O nome do perfil não aceita o caractere "_" e o sistema o apaga sem avisar</w:t>
      </w:r>
    </w:p>
    <w:tbl>
      <w:tblPr>
        <w:tblStyle w:val="Tabelacomgrade"/>
        <w:tblW w:w="9631" w:type="dxa"/>
        <w:tblLayout w:type="fixed"/>
        <w:tblLook w:val="04A0" w:firstRow="1" w:lastRow="0" w:firstColumn="1" w:lastColumn="0" w:noHBand="0" w:noVBand="1"/>
      </w:tblPr>
      <w:tblGrid>
        <w:gridCol w:w="1250"/>
        <w:gridCol w:w="1145"/>
        <w:gridCol w:w="1891"/>
        <w:gridCol w:w="1878"/>
        <w:gridCol w:w="1449"/>
        <w:gridCol w:w="2018"/>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Baixa</w:t>
            </w:r>
          </w:p>
        </w:tc>
        <w:tc>
          <w:tcPr>
            <w:tcW w:w="1145"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Administração › Cadastro de Perfil (inclusão)</w:t>
            </w:r>
          </w:p>
        </w:tc>
        <w:tc>
          <w:tcPr>
            <w:tcW w:w="1878" w:type="dxa"/>
          </w:tcPr>
          <w:p>
            <w:pPr>
              <w:widowControl/>
              <w:spacing w:after="0" w:line="276" w:lineRule="auto"/>
              <w:jc w:val="left"/>
              <w:rPr>
                <w:sz w:val="18"/>
                <w:szCs w:val="18"/>
              </w:rPr>
            </w:pPr>
            <w:r>
              <w:rPr>
                <w:sz w:val="18"/>
                <w:szCs w:val="20"/>
              </w:rPr>
              <w:t xml:space="preserve">Preparação dos perfis de teste (seção 3.1 do plano); afeta também o CT-PRI-101 (apóstrofo)</w:t>
            </w:r>
          </w:p>
        </w:tc>
        <w:tc>
          <w:tcPr>
            <w:tcW w:w="1449" w:type="dxa"/>
          </w:tcPr>
          <w:p>
            <w:pPr>
              <w:widowControl/>
              <w:spacing w:after="0" w:line="276" w:lineRule="auto"/>
              <w:jc w:val="left"/>
              <w:rPr>
                <w:sz w:val="18"/>
                <w:szCs w:val="18"/>
              </w:rPr>
            </w:pPr>
            <w:r>
              <w:rPr>
                <w:sz w:val="18"/>
                <w:szCs w:val="20"/>
              </w:rPr>
              <w:t xml:space="preserve">05/10/2026 (rodada 1)</w:t>
            </w:r>
          </w:p>
        </w:tc>
        <w:tc>
          <w:tcPr>
            <w:tcW w:w="2018" w:type="dxa"/>
          </w:tcPr>
          <w:p>
            <w:pPr>
              <w:widowControl/>
              <w:spacing w:after="0" w:line="276" w:lineRule="auto"/>
              <w:jc w:val="left"/>
              <w:rPr>
                <w:sz w:val="18"/>
                <w:szCs w:val="18"/>
              </w:rPr>
            </w:pPr>
            <w:r>
              <w:rPr>
                <w:sz w:val="18"/>
                <w:szCs w:val="20"/>
              </w:rPr>
              <w:t xml:space="preserve">Usabilidade; RF-PRI-075 (definir e informar os caracteres permitidos, sem removê-los em silêncio)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Nome do perfil</w:t>
      </w:r>
      <w:r>
        <w:rPr>
          <w:szCs w:val="20"/>
        </w:rPr>
        <w:t xml:space="preserve">, o sistema descarta alguns caracteres sem dizer nada ao usuário: o sublinhado </w:t>
      </w:r>
      <w:r>
        <w:rPr>
          <w:szCs w:val="20"/>
        </w:rPr>
        <w:t xml:space="preserve">_</w:t>
      </w:r>
      <w:r>
        <w:rPr>
          <w:szCs w:val="20"/>
        </w:rPr>
        <w:t xml:space="preserve">, o hífen </w:t>
      </w:r>
      <w:r>
        <w:rPr>
          <w:szCs w:val="20"/>
        </w:rPr>
        <w:t xml:space="preserve">-</w:t>
      </w:r>
      <w:r>
        <w:rPr>
          <w:szCs w:val="20"/>
        </w:rPr>
        <w:t xml:space="preserve">, a barra </w:t>
      </w:r>
      <w:r>
        <w:rPr>
          <w:szCs w:val="20"/>
        </w:rPr>
        <w:t xml:space="preserve">/</w:t>
      </w:r>
      <w:r>
        <w:rPr>
          <w:szCs w:val="20"/>
        </w:rPr>
        <w:t xml:space="preserve"> e o apóstrofo </w:t>
      </w:r>
      <w:r>
        <w:rPr>
          <w:szCs w:val="20"/>
        </w:rPr>
        <w:t xml:space="preserve">'</w:t>
      </w:r>
      <w:r>
        <w:rPr>
          <w:szCs w:val="20"/>
        </w:rPr>
        <w:t xml:space="preserve">. Ao digitar </w:t>
      </w:r>
      <w:r>
        <w:rPr>
          <w:szCs w:val="20"/>
        </w:rPr>
        <w:t xml:space="preserve">TESTE_ADMIN</w:t>
      </w:r>
      <w:r>
        <w:rPr>
          <w:szCs w:val="20"/>
        </w:rPr>
        <w:t xml:space="preserve">, o perfil é gravado como </w:t>
      </w:r>
      <w:r>
        <w:rPr>
          <w:b/>
          <w:bCs/>
          <w:szCs w:val="20"/>
        </w:rPr>
        <w:t xml:space="preserve">TESTEADMIN</w:t>
      </w:r>
      <w:r>
        <w:rPr>
          <w:szCs w:val="20"/>
        </w:rPr>
        <w:t xml:space="preserve">; o mesmo acontece quando o texto é colado. O usuário só percebe depois de salvar, ao ver o nome diferente na lista. </w:t>
      </w:r>
      <w:r>
        <w:rPr>
          <w:b/>
          <w:bCs/>
          <w:szCs w:val="20"/>
        </w:rPr>
        <w:t xml:space="preserve">Risco:</w:t>
      </w:r>
      <w:r>
        <w:rPr>
          <w:szCs w:val="20"/>
        </w:rPr>
        <w:t xml:space="preserve"> perfis de acesso com nomes diferentes dos combinados com a área (por exemplo, dois perfis que acabam com o mesmo nome) e confusão na revisão de acessos. O plano de testes previa nomes com </w:t>
      </w:r>
      <w:r>
        <w:rPr>
          <w:szCs w:val="20"/>
        </w:rPr>
        <w:t xml:space="preserve">_</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Perfil</w:t>
      </w:r>
      <w:r>
        <w:rPr>
          <w:szCs w:val="20"/>
        </w:rPr>
        <w:t xml:space="preserve">; clicar em </w:t>
      </w:r>
      <w:r>
        <w:rPr>
          <w:b/>
          <w:bCs/>
          <w:szCs w:val="20"/>
        </w:rPr>
        <w:t xml:space="preserve">Novo</w:t>
      </w:r>
      <w:r>
        <w:rPr>
          <w:szCs w:val="20"/>
        </w:rPr>
        <w:t xml:space="preserve">. 2. Em </w:t>
      </w:r>
      <w:r>
        <w:rPr>
          <w:b/>
          <w:bCs/>
          <w:szCs w:val="20"/>
        </w:rPr>
        <w:t xml:space="preserve">Nome do perfil</w:t>
      </w:r>
      <w:r>
        <w:rPr>
          <w:szCs w:val="20"/>
        </w:rPr>
        <w:t xml:space="preserve">, digitar </w:t>
      </w:r>
      <w:r>
        <w:rPr>
          <w:szCs w:val="20"/>
        </w:rPr>
        <w:t xml:space="preserve">TESTE_ADMIN</w:t>
      </w:r>
      <w:r>
        <w:rPr>
          <w:szCs w:val="20"/>
        </w:rPr>
        <w:t xml:space="preserve"> (ou colar o texto). 3. Marcar ao menos uma função e clicar em </w:t>
      </w:r>
      <w:r>
        <w:rPr>
          <w:b/>
          <w:bCs/>
          <w:szCs w:val="20"/>
        </w:rPr>
        <w:t xml:space="preserve">SALVAR</w:t>
      </w:r>
      <w:r>
        <w:rPr>
          <w:szCs w:val="20"/>
        </w:rPr>
        <w:t xml:space="preserve">. 4. Voltar à lista de perfis e pesquisar </w:t>
      </w:r>
      <w:r>
        <w:rPr>
          <w:szCs w:val="20"/>
        </w:rPr>
        <w:t xml:space="preserve">TESTE</w:t>
      </w:r>
      <w:r>
        <w:rPr>
          <w:szCs w:val="20"/>
        </w:rPr>
        <w:t xml:space="preserve">: o perfil aparece como </w:t>
      </w:r>
      <w:r>
        <w:rPr>
          <w:szCs w:val="20"/>
        </w:rPr>
        <w:t xml:space="preserve">TESTEADMIN</w:t>
      </w:r>
      <w:r>
        <w:rPr>
          <w:szCs w:val="20"/>
        </w:rPr>
        <w:t xml:space="preserve">.</w:t>
      </w:r>
    </w:p>
    <w:p>
      <w:pPr>
        <w:spacing w:after="0" w:line="360" w:lineRule="auto"/>
        <w:rPr>
          <w:szCs w:val="20"/>
        </w:rPr>
      </w:pPr>
      <w:r>
        <w:rPr>
          <w:b/>
          <w:bCs/>
          <w:szCs w:val="20"/>
        </w:rPr>
        <w:t xml:space="preserve">Dados de teste usados:</w:t>
      </w:r>
      <w:r>
        <w:rPr>
          <w:szCs w:val="20"/>
        </w:rPr>
        <w:t xml:space="preserve"> perfis de teste </w:t>
      </w:r>
      <w:r>
        <w:rPr>
          <w:szCs w:val="20"/>
        </w:rPr>
        <w:t xml:space="preserve">TESTEADMIN</w:t>
      </w:r>
      <w:r>
        <w:rPr>
          <w:szCs w:val="20"/>
        </w:rPr>
        <w:t xml:space="preserve">, </w:t>
      </w:r>
      <w:r>
        <w:rPr>
          <w:szCs w:val="20"/>
        </w:rPr>
        <w:t xml:space="preserve">TESTECONSULTA</w:t>
      </w:r>
      <w:r>
        <w:rPr>
          <w:szCs w:val="20"/>
        </w:rPr>
        <w:t xml:space="preserve">, </w:t>
      </w:r>
      <w:r>
        <w:rPr>
          <w:szCs w:val="20"/>
        </w:rPr>
        <w:t xml:space="preserve">TESTECADASTRO</w:t>
      </w:r>
      <w:r>
        <w:rPr>
          <w:szCs w:val="20"/>
        </w:rPr>
        <w:t xml:space="preserve"> e </w:t>
      </w:r>
      <w:r>
        <w:rPr>
          <w:szCs w:val="20"/>
        </w:rPr>
        <w:t xml:space="preserve">TESTESEMADMIN</w:t>
      </w:r>
      <w:r>
        <w:rPr>
          <w:szCs w:val="20"/>
        </w:rPr>
        <w:t xml:space="preserve"> (gravados sem o sublinhado).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499"/>
        <w:gridCol w:w="3132"/>
      </w:tblGrid>
      <w:tr>
        <w:trPr>
          <w:tblHeader/>
          <w:cantSplit/>
        </w:trPr>
        <w:tc>
          <w:tcPr>
            <w:tcW w:w="6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499" w:type="dxa"/>
          </w:tcPr>
          <w:p>
            <w:pPr>
              <w:widowControl/>
              <w:spacing w:after="0" w:line="276" w:lineRule="auto"/>
              <w:jc w:val="left"/>
              <w:rPr>
                <w:sz w:val="18"/>
                <w:szCs w:val="18"/>
              </w:rPr>
            </w:pPr>
            <w:r>
              <w:rPr>
                <w:sz w:val="18"/>
                <w:szCs w:val="20"/>
              </w:rPr>
              <w:t xml:space="preserve">Aceitar os caracteres normais de um nome (sublinhado, hífen, apóstrofo e barra) ou, se algum não for permitido, avisar quais são permitidos e recusar com mensagem, sem alterar o que o usuário digitou.</w:t>
            </w:r>
          </w:p>
        </w:tc>
        <w:tc>
          <w:tcPr>
            <w:tcW w:w="3132" w:type="dxa"/>
          </w:tcPr>
          <w:p>
            <w:pPr>
              <w:widowControl/>
              <w:spacing w:after="0" w:line="276" w:lineRule="auto"/>
              <w:jc w:val="left"/>
              <w:rPr>
                <w:sz w:val="18"/>
                <w:szCs w:val="18"/>
              </w:rPr>
            </w:pPr>
            <w:r>
              <w:rPr>
                <w:sz w:val="18"/>
                <w:szCs w:val="20"/>
              </w:rPr>
              <w:t xml:space="preserve">O caractere é removido em silêncio; o nome gravado é diferente do digitado.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execucao/2026-10-05/evidencias/PREP-lista-perfis-TESTE.png</w:t>
      </w:r>
      <w:r>
        <w:rPr>
          <w:szCs w:val="20"/>
        </w:rPr>
        <w:t xml:space="preserve">: Lista de perfis com os nomes gravados sem o sublinhado.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do nome do perfil tem um filtro de caracteres no navegador que só deixa passar letras, números, espaço e ponto; todo o resto é descartado ao digitar ou colar, sem mensagem. O campo do login da conta tem filtro parecido (letras, números, espaço e ponto) e a gravação do login converte tudo para maiúsculas.</w:t>
      </w:r>
    </w:p>
    <w:tbl>
      <w:tblPr>
        <w:tblStyle w:val="Tabelacomgrade"/>
        <w:tblW w:w="9631" w:type="dxa"/>
        <w:tblLayout w:type="fixed"/>
        <w:tblLook w:val="04A0" w:firstRow="1" w:lastRow="0" w:firstColumn="1" w:lastColumn="0" w:noHBand="0" w:noVBand="1"/>
      </w:tblPr>
      <w:tblGrid>
        <w:gridCol w:w="4067"/>
        <w:gridCol w:w="1163"/>
        <w:gridCol w:w="4401"/>
      </w:tblGrid>
      <w:tr>
        <w:trPr>
          <w:tblHeader/>
          <w:cantSplit/>
        </w:trPr>
        <w:tc>
          <w:tcPr>
            <w:tcW w:w="40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67" w:type="dxa"/>
          </w:tcPr>
          <w:p>
            <w:pPr>
              <w:widowControl/>
              <w:spacing w:after="0" w:line="276" w:lineRule="auto"/>
              <w:jc w:val="left"/>
              <w:rPr>
                <w:sz w:val="18"/>
                <w:szCs w:val="18"/>
              </w:rPr>
            </w:pPr>
            <w:r>
              <w:rPr>
                <w:sz w:val="18"/>
                <w:szCs w:val="20"/>
              </w:rPr>
              <w:t xml:space="preserve">LaboSys_UI/administracao/perfil_ed.aspx</w:t>
            </w:r>
          </w:p>
        </w:tc>
        <w:tc>
          <w:tcPr>
            <w:tcW w:w="1163" w:type="dxa"/>
          </w:tcPr>
          <w:p>
            <w:pPr>
              <w:widowControl/>
              <w:spacing w:after="0" w:line="276" w:lineRule="auto"/>
              <w:jc w:val="left"/>
              <w:rPr>
                <w:sz w:val="18"/>
                <w:szCs w:val="18"/>
              </w:rPr>
            </w:pPr>
            <w:r>
              <w:rPr>
                <w:sz w:val="18"/>
                <w:szCs w:val="20"/>
              </w:rPr>
              <w:t xml:space="preserve">161-162</w:t>
            </w:r>
          </w:p>
        </w:tc>
        <w:tc>
          <w:tcPr>
            <w:tcW w:w="4401" w:type="dxa"/>
          </w:tcPr>
          <w:p>
            <w:pPr>
              <w:widowControl/>
              <w:spacing w:after="0" w:line="276" w:lineRule="auto"/>
              <w:jc w:val="left"/>
              <w:rPr>
                <w:sz w:val="18"/>
                <w:szCs w:val="18"/>
              </w:rPr>
            </w:pPr>
            <w:r>
              <w:rPr>
                <w:sz w:val="18"/>
                <w:szCs w:val="20"/>
              </w:rPr>
              <w:t xml:space="preserve">Campo do nome do perfil com FilteredTextBoxExtender e lista fixa de caracteres válidos (sem </w:t>
            </w:r>
            <w:r>
              <w:rPr>
                <w:sz w:val="18"/>
                <w:szCs w:val="20"/>
              </w:rPr>
              <w:t xml:space="preserve">_</w:t>
            </w:r>
            <w:r>
              <w:rPr>
                <w:sz w:val="18"/>
                <w:szCs w:val="20"/>
              </w:rPr>
              <w:t xml:space="preserve">, </w:t>
            </w:r>
            <w:r>
              <w:rPr>
                <w:sz w:val="18"/>
                <w:szCs w:val="20"/>
              </w:rPr>
              <w:t xml:space="preserve">-</w:t>
            </w:r>
            <w:r>
              <w:rPr>
                <w:sz w:val="18"/>
                <w:szCs w:val="20"/>
              </w:rPr>
              <w:t xml:space="preserve">, </w:t>
            </w:r>
            <w:r>
              <w:rPr>
                <w:sz w:val="18"/>
                <w:szCs w:val="20"/>
              </w:rPr>
              <w:t xml:space="preserve">/</w:t>
            </w:r>
            <w:r>
              <w:rPr>
                <w:sz w:val="18"/>
                <w:szCs w:val="20"/>
              </w:rPr>
              <w:t xml:space="preserve"> nem </w:t>
            </w:r>
            <w:r>
              <w:rPr>
                <w:sz w:val="18"/>
                <w:szCs w:val="20"/>
              </w:rPr>
              <w:t xml:space="preserve">'</w:t>
            </w:r>
            <w:r>
              <w:rPr>
                <w:sz w:val="18"/>
                <w:szCs w:val="20"/>
              </w:rPr>
              <w:t xml:space="preserve">).</w:t>
            </w:r>
          </w:p>
        </w:tc>
      </w:tr>
      <w:tr>
        <w:trPr>
          <w:cantSplit/>
        </w:trPr>
        <w:tc>
          <w:tcPr>
            <w:tcW w:w="4067" w:type="dxa"/>
          </w:tcPr>
          <w:p>
            <w:pPr>
              <w:widowControl/>
              <w:spacing w:after="0" w:line="276" w:lineRule="auto"/>
              <w:jc w:val="left"/>
              <w:rPr>
                <w:sz w:val="18"/>
                <w:szCs w:val="18"/>
              </w:rPr>
            </w:pPr>
            <w:r>
              <w:rPr>
                <w:sz w:val="18"/>
                <w:szCs w:val="20"/>
              </w:rPr>
              <w:t xml:space="preserve">LaboSys_UI/administracao/usuario_conta_ed.aspx</w:t>
            </w:r>
          </w:p>
        </w:tc>
        <w:tc>
          <w:tcPr>
            <w:tcW w:w="1163" w:type="dxa"/>
          </w:tcPr>
          <w:p>
            <w:pPr>
              <w:widowControl/>
              <w:spacing w:after="0" w:line="276" w:lineRule="auto"/>
              <w:jc w:val="left"/>
              <w:rPr>
                <w:sz w:val="18"/>
                <w:szCs w:val="18"/>
              </w:rPr>
            </w:pPr>
            <w:r>
              <w:rPr>
                <w:sz w:val="18"/>
                <w:szCs w:val="20"/>
              </w:rPr>
              <w:t xml:space="preserve">127-128</w:t>
            </w:r>
          </w:p>
        </w:tc>
        <w:tc>
          <w:tcPr>
            <w:tcW w:w="4401" w:type="dxa"/>
          </w:tcPr>
          <w:p>
            <w:pPr>
              <w:widowControl/>
              <w:spacing w:after="0" w:line="276" w:lineRule="auto"/>
              <w:jc w:val="left"/>
              <w:rPr>
                <w:sz w:val="18"/>
                <w:szCs w:val="18"/>
              </w:rPr>
            </w:pPr>
            <w:r>
              <w:rPr>
                <w:sz w:val="18"/>
                <w:szCs w:val="20"/>
              </w:rPr>
              <w:t xml:space="preserve">Campo do login com filtro parecido (letras, números, espaço e ponto).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quais caracteres são permitidos em nomes de perfil e em logins (</w:t>
      </w:r>
      <w:r>
        <w:rPr>
          <w:i/>
          <w:iCs/>
          <w:szCs w:val="20"/>
        </w:rPr>
        <w:t xml:space="preserve">ponto para validar</w:t>
      </w:r>
      <w:r>
        <w:rPr>
          <w:szCs w:val="20"/>
        </w:rPr>
        <w:t xml:space="preserve">).</w:t>
      </w:r>
    </w:p>
    <w:p>
      <w:pPr>
        <w:numPr>
          <w:ilvl w:val="0"/>
          <w:numId w:val="2"/>
        </w:numPr>
        <w:spacing w:after="0" w:line="360" w:lineRule="auto"/>
        <w:rPr>
          <w:szCs w:val="20"/>
        </w:rPr>
      </w:pPr>
      <w:r>
        <w:rPr>
          <w:szCs w:val="20"/>
        </w:rPr>
        <w:t xml:space="preserve">Mostrar a lista de caracteres permitidos junto ao campo e, quando o usuário digitar um não permitido, avisar em vez de apagar em silêncio.</w:t>
      </w:r>
    </w:p>
    <w:p>
      <w:pPr>
        <w:numPr>
          <w:ilvl w:val="0"/>
          <w:numId w:val="2"/>
        </w:numPr>
        <w:spacing w:after="0" w:line="360" w:lineRule="auto"/>
        <w:rPr>
          <w:szCs w:val="20"/>
        </w:rPr>
      </w:pPr>
      <w:r>
        <w:rPr>
          <w:szCs w:val="20"/>
        </w:rPr>
        <w:t xml:space="preserve">Conferir a regra também no servidor, não só no navegador.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a preparação dos perfis (seção 3.1 do plano) com nomes contendo </w:t>
      </w:r>
      <w:r>
        <w:rPr>
          <w:szCs w:val="20"/>
        </w:rPr>
        <w:t xml:space="preserve">_</w:t>
      </w:r>
      <w:r>
        <w:rPr>
          <w:szCs w:val="20"/>
        </w:rPr>
        <w:t xml:space="preserve">, </w:t>
      </w:r>
      <w:r>
        <w:rPr>
          <w:szCs w:val="20"/>
        </w:rPr>
        <w:t xml:space="preserve">-</w:t>
      </w:r>
      <w:r>
        <w:rPr>
          <w:szCs w:val="20"/>
        </w:rPr>
        <w:t xml:space="preserve">, </w:t>
      </w:r>
      <w:r>
        <w:rPr>
          <w:szCs w:val="20"/>
        </w:rPr>
        <w:t xml:space="preserve">/</w:t>
      </w:r>
      <w:r>
        <w:rPr>
          <w:szCs w:val="20"/>
        </w:rPr>
        <w:t xml:space="preserve"> e </w:t>
      </w:r>
      <w:r>
        <w:rPr>
          <w:szCs w:val="20"/>
        </w:rPr>
        <w:t xml:space="preserve">'</w:t>
      </w:r>
      <w:r>
        <w:rPr>
          <w:szCs w:val="20"/>
        </w:rPr>
        <w:t xml:space="preserve">: ou gravam como digitado, ou a tela avisa o que não é permitido.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DV-PRI-002</w:t>
      </w:r>
    </w:p>
    <w:p>
      <w:pPr>
        <w:keepNext/>
        <w:spacing w:after="0" w:line="360" w:lineRule="auto"/>
      </w:pPr>
    </w:p>
    <w:p>
      <w:pPr>
        <w:spacing w:after="0" w:line="360" w:lineRule="auto"/>
        <w:rPr>
          <w:szCs w:val="20"/>
        </w:rPr>
      </w:pPr>
      <w:r>
        <w:rPr>
          <w:b/>
          <w:bCs/>
          <w:szCs w:val="20"/>
        </w:rPr>
        <w:t xml:space="preserve">O login da conta é gravado sempre em maiúsculas, sem regra definida</w:t>
      </w:r>
    </w:p>
    <w:tbl>
      <w:tblPr>
        <w:tblStyle w:val="Tabelacomgrade"/>
        <w:tblW w:w="9631" w:type="dxa"/>
        <w:tblLayout w:type="fixed"/>
        <w:tblLook w:val="04A0" w:firstRow="1" w:lastRow="0" w:firstColumn="1" w:lastColumn="0" w:noHBand="0" w:noVBand="1"/>
      </w:tblPr>
      <w:tblGrid>
        <w:gridCol w:w="1269"/>
        <w:gridCol w:w="1164"/>
        <w:gridCol w:w="1960"/>
        <w:gridCol w:w="1687"/>
        <w:gridCol w:w="1494"/>
        <w:gridCol w:w="2057"/>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Baixa</w:t>
            </w:r>
          </w:p>
        </w:tc>
        <w:tc>
          <w:tcPr>
            <w:tcW w:w="1164" w:type="dxa"/>
          </w:tcPr>
          <w:p>
            <w:pPr>
              <w:widowControl/>
              <w:spacing w:after="0" w:line="276" w:lineRule="auto"/>
              <w:jc w:val="left"/>
              <w:rPr>
                <w:sz w:val="18"/>
                <w:szCs w:val="18"/>
              </w:rPr>
            </w:pPr>
            <w:r>
              <w:rPr>
                <w:sz w:val="18"/>
                <w:szCs w:val="20"/>
              </w:rPr>
              <w:t xml:space="preserve">Aberto</w:t>
            </w:r>
          </w:p>
        </w:tc>
        <w:tc>
          <w:tcPr>
            <w:tcW w:w="1960" w:type="dxa"/>
          </w:tcPr>
          <w:p>
            <w:pPr>
              <w:widowControl/>
              <w:spacing w:after="0" w:line="276" w:lineRule="auto"/>
              <w:jc w:val="left"/>
              <w:rPr>
                <w:sz w:val="18"/>
                <w:szCs w:val="18"/>
              </w:rPr>
            </w:pPr>
            <w:r>
              <w:rPr>
                <w:sz w:val="18"/>
                <w:szCs w:val="20"/>
              </w:rPr>
              <w:t xml:space="preserve">Principal › Administração › Conta do Usuário (inclusão)</w:t>
            </w:r>
          </w:p>
        </w:tc>
        <w:tc>
          <w:tcPr>
            <w:tcW w:w="1687" w:type="dxa"/>
          </w:tcPr>
          <w:p>
            <w:pPr>
              <w:widowControl/>
              <w:spacing w:after="0" w:line="276" w:lineRule="auto"/>
              <w:jc w:val="left"/>
              <w:rPr>
                <w:sz w:val="18"/>
                <w:szCs w:val="18"/>
              </w:rPr>
            </w:pPr>
            <w:r>
              <w:rPr>
                <w:sz w:val="18"/>
                <w:szCs w:val="20"/>
              </w:rPr>
              <w:t xml:space="preserve">Preparação dos usuários de teste (seção 3.2 do plano)</w:t>
            </w:r>
          </w:p>
        </w:tc>
        <w:tc>
          <w:tcPr>
            <w:tcW w:w="1494" w:type="dxa"/>
          </w:tcPr>
          <w:p>
            <w:pPr>
              <w:widowControl/>
              <w:spacing w:after="0" w:line="276" w:lineRule="auto"/>
              <w:jc w:val="left"/>
              <w:rPr>
                <w:sz w:val="18"/>
                <w:szCs w:val="18"/>
              </w:rPr>
            </w:pPr>
            <w:r>
              <w:rPr>
                <w:sz w:val="18"/>
                <w:szCs w:val="20"/>
              </w:rPr>
              <w:t xml:space="preserve">05/10/2026 (rodada 1)</w:t>
            </w:r>
          </w:p>
        </w:tc>
        <w:tc>
          <w:tcPr>
            <w:tcW w:w="2057" w:type="dxa"/>
          </w:tcPr>
          <w:p>
            <w:pPr>
              <w:widowControl/>
              <w:spacing w:after="0" w:line="276" w:lineRule="auto"/>
              <w:jc w:val="left"/>
              <w:rPr>
                <w:sz w:val="18"/>
                <w:szCs w:val="18"/>
              </w:rPr>
            </w:pPr>
            <w:r>
              <w:rPr>
                <w:sz w:val="18"/>
                <w:szCs w:val="20"/>
              </w:rPr>
              <w:t xml:space="preserve">Usabilidade; RF-PRI-075 (definir e informar os caracteres permitidos em logins)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criar a conta de um usuário, o login digitado em minúsculas é gravado em </w:t>
      </w:r>
      <w:r>
        <w:rPr>
          <w:b/>
          <w:bCs/>
          <w:szCs w:val="20"/>
        </w:rPr>
        <w:t xml:space="preserve">maiúsculas</w:t>
      </w:r>
      <w:r>
        <w:rPr>
          <w:szCs w:val="20"/>
        </w:rPr>
        <w:t xml:space="preserve">. Não há aviso nem regra escrita dizendo se o login diferencia maiúsculas de minúsculas. </w:t>
      </w:r>
      <w:r>
        <w:rPr>
          <w:b/>
          <w:bCs/>
          <w:szCs w:val="20"/>
        </w:rPr>
        <w:t xml:space="preserve">Risco:</w:t>
      </w:r>
      <w:r>
        <w:rPr>
          <w:szCs w:val="20"/>
        </w:rPr>
        <w:t xml:space="preserve"> baixo, mas gera dúvida de quem entra (digitar minúsculas funciona?) e deixa os documentos de acesso e o plano de testes com grafia diferente da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administrador e abrir </w:t>
      </w:r>
      <w:r>
        <w:rPr>
          <w:b/>
          <w:bCs/>
          <w:szCs w:val="20"/>
        </w:rPr>
        <w:t xml:space="preserve">Administração › Profissional</w:t>
      </w:r>
      <w:r>
        <w:rPr>
          <w:szCs w:val="20"/>
        </w:rPr>
        <w:t xml:space="preserve">. 2. Criar o profissional e abrir a aba </w:t>
      </w:r>
      <w:r>
        <w:rPr>
          <w:b/>
          <w:bCs/>
          <w:szCs w:val="20"/>
        </w:rPr>
        <w:t xml:space="preserve">Conta</w:t>
      </w:r>
      <w:r>
        <w:rPr>
          <w:szCs w:val="20"/>
        </w:rPr>
        <w:t xml:space="preserve">; em </w:t>
      </w:r>
      <w:r>
        <w:rPr>
          <w:b/>
          <w:bCs/>
          <w:szCs w:val="20"/>
        </w:rPr>
        <w:t xml:space="preserve">Login</w:t>
      </w:r>
      <w:r>
        <w:rPr>
          <w:szCs w:val="20"/>
        </w:rPr>
        <w:t xml:space="preserve">, digitar o login em minúsculas. 3. Preencher perfil e validade e </w:t>
      </w:r>
      <w:r>
        <w:rPr>
          <w:b/>
          <w:bCs/>
          <w:szCs w:val="20"/>
        </w:rPr>
        <w:t xml:space="preserve">SALVAR</w:t>
      </w:r>
      <w:r>
        <w:rPr>
          <w:szCs w:val="20"/>
        </w:rPr>
        <w:t xml:space="preserve">. 4. Abrir </w:t>
      </w:r>
      <w:r>
        <w:rPr>
          <w:b/>
          <w:bCs/>
          <w:szCs w:val="20"/>
        </w:rPr>
        <w:t xml:space="preserve">Administração › Conta do Usuário</w:t>
      </w:r>
      <w:r>
        <w:rPr>
          <w:szCs w:val="20"/>
        </w:rPr>
        <w:t xml:space="preserve"> e pesquisar a conta: o login aparece em maiúsculas.</w:t>
      </w:r>
    </w:p>
    <w:p>
      <w:pPr>
        <w:spacing w:after="0" w:line="360" w:lineRule="auto"/>
        <w:rPr>
          <w:szCs w:val="20"/>
        </w:rPr>
      </w:pPr>
      <w:r>
        <w:rPr>
          <w:b/>
          <w:bCs/>
          <w:szCs w:val="20"/>
        </w:rPr>
        <w:t xml:space="preserve">Dados de teste usados:</w:t>
      </w:r>
      <w:r>
        <w:rPr>
          <w:szCs w:val="20"/>
        </w:rPr>
        <w:t xml:space="preserve"> contas de usuário de teste (dez), todas gravadas com o login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61"/>
        <w:gridCol w:w="3570"/>
      </w:tblGrid>
      <w:tr>
        <w:trPr>
          <w:tblHeader/>
          <w:cantSplit/>
        </w:trPr>
        <w:tc>
          <w:tcPr>
            <w:tcW w:w="6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61" w:type="dxa"/>
          </w:tcPr>
          <w:p>
            <w:pPr>
              <w:widowControl/>
              <w:spacing w:after="0" w:line="276" w:lineRule="auto"/>
              <w:jc w:val="left"/>
              <w:rPr>
                <w:sz w:val="18"/>
                <w:szCs w:val="18"/>
              </w:rPr>
            </w:pPr>
            <w:r>
              <w:rPr>
                <w:sz w:val="18"/>
                <w:szCs w:val="20"/>
              </w:rPr>
              <w:t xml:space="preserve">Regra definida e informada: ou o login é gravado como digitado, ou a tela avisa que será convertido para maiúsculas e a entrada aceita qualquer caixa.</w:t>
            </w:r>
          </w:p>
        </w:tc>
        <w:tc>
          <w:tcPr>
            <w:tcW w:w="3570" w:type="dxa"/>
          </w:tcPr>
          <w:p>
            <w:pPr>
              <w:widowControl/>
              <w:spacing w:after="0" w:line="276" w:lineRule="auto"/>
              <w:jc w:val="left"/>
              <w:rPr>
                <w:sz w:val="18"/>
                <w:szCs w:val="18"/>
              </w:rPr>
            </w:pPr>
            <w:r>
              <w:rPr>
                <w:sz w:val="18"/>
                <w:szCs w:val="20"/>
              </w:rPr>
              <w:t xml:space="preserve">O login digitado em minúsculas é gravado em maiúsculas,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execucao/2026-10-05/evidencias/PREP-lista-profissionais-TESTE.png</w:t>
      </w:r>
      <w:r>
        <w:rPr>
          <w:szCs w:val="20"/>
        </w:rPr>
        <w:t xml:space="preserve">: Lista de profissionais e contas de teste criados na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gravação da conta, o login é convertido para maiúsculas e tem os espaços retirados antes de ir ao banco.</w:t>
      </w:r>
    </w:p>
    <w:tbl>
      <w:tblPr>
        <w:tblStyle w:val="Tabelacomgrade"/>
        <w:tblW w:w="9631" w:type="dxa"/>
        <w:tblLayout w:type="fixed"/>
        <w:tblLook w:val="04A0" w:firstRow="1" w:lastRow="0" w:firstColumn="1" w:lastColumn="0" w:noHBand="0" w:noVBand="1"/>
      </w:tblPr>
      <w:tblGrid>
        <w:gridCol w:w="4423"/>
        <w:gridCol w:w="1066"/>
        <w:gridCol w:w="4142"/>
      </w:tblGrid>
      <w:tr>
        <w:trPr>
          <w:tblHeader/>
          <w:cantSplit/>
        </w:trPr>
        <w:tc>
          <w:tcPr>
            <w:tcW w:w="4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23" w:type="dxa"/>
          </w:tcPr>
          <w:p>
            <w:pPr>
              <w:widowControl/>
              <w:spacing w:after="0" w:line="276" w:lineRule="auto"/>
              <w:jc w:val="left"/>
              <w:rPr>
                <w:sz w:val="18"/>
                <w:szCs w:val="18"/>
              </w:rPr>
            </w:pPr>
            <w:r>
              <w:rPr>
                <w:sz w:val="18"/>
                <w:szCs w:val="20"/>
              </w:rPr>
              <w:t xml:space="preserve">LaboSys_UI/administracao/usuario_conta_ed.aspx.cs</w:t>
            </w:r>
          </w:p>
        </w:tc>
        <w:tc>
          <w:tcPr>
            <w:tcW w:w="1066" w:type="dxa"/>
          </w:tcPr>
          <w:p>
            <w:pPr>
              <w:widowControl/>
              <w:spacing w:after="0" w:line="276" w:lineRule="auto"/>
              <w:jc w:val="left"/>
              <w:rPr>
                <w:sz w:val="18"/>
                <w:szCs w:val="18"/>
              </w:rPr>
            </w:pPr>
            <w:r>
              <w:rPr>
                <w:sz w:val="18"/>
                <w:szCs w:val="20"/>
              </w:rPr>
              <w:t xml:space="preserve">386</w:t>
            </w:r>
          </w:p>
        </w:tc>
        <w:tc>
          <w:tcPr>
            <w:tcW w:w="4142" w:type="dxa"/>
          </w:tcPr>
          <w:p>
            <w:pPr>
              <w:widowControl/>
              <w:spacing w:after="0" w:line="276" w:lineRule="auto"/>
              <w:jc w:val="left"/>
              <w:rPr>
                <w:sz w:val="18"/>
                <w:szCs w:val="18"/>
              </w:rPr>
            </w:pPr>
            <w:r>
              <w:rPr>
                <w:sz w:val="18"/>
                <w:szCs w:val="20"/>
              </w:rPr>
              <w:t xml:space="preserve">usuarioConta.Login recebe o texto digitado com Trim, retirada de espaços e ToUpper.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o login diferencia maiúsculas de minúsculas e registrar a decisão como regra de negócio (</w:t>
      </w:r>
      <w:r>
        <w:rPr>
          <w:i/>
          <w:iCs/>
          <w:szCs w:val="20"/>
        </w:rPr>
        <w:t xml:space="preserve">ponto para validar</w:t>
      </w:r>
      <w:r>
        <w:rPr>
          <w:szCs w:val="20"/>
        </w:rPr>
        <w:t xml:space="preserve">).</w:t>
      </w:r>
    </w:p>
    <w:p>
      <w:pPr>
        <w:numPr>
          <w:ilvl w:val="0"/>
          <w:numId w:val="2"/>
        </w:numPr>
        <w:spacing w:after="0" w:line="360" w:lineRule="auto"/>
        <w:rPr>
          <w:szCs w:val="20"/>
        </w:rPr>
      </w:pPr>
      <w:r>
        <w:rPr>
          <w:szCs w:val="20"/>
        </w:rPr>
        <w:t xml:space="preserve">Avisar na tela a regra escolhida (por exemplo, "O login será gravado em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Criar uma conta com login em minúsculas e conferir que o comportamento segue a regra decidida e que a tela a informa; entrar com o login em caixa diferente da gravada.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DV-PRI-005</w:t>
      </w:r>
    </w:p>
    <w:p>
      <w:pPr>
        <w:keepNext/>
        <w:spacing w:after="0" w:line="360" w:lineRule="auto"/>
      </w:pPr>
    </w:p>
    <w:p>
      <w:pPr>
        <w:spacing w:after="0" w:line="360" w:lineRule="auto"/>
        <w:rPr>
          <w:szCs w:val="20"/>
        </w:rPr>
      </w:pPr>
      <w:r>
        <w:rPr>
          <w:b/>
          <w:bCs/>
          <w:szCs w:val="20"/>
        </w:rPr>
        <w:t xml:space="preserve">O histórico da conta ganha a linha "VALIDADE INÍCIO" a cada gravação, sem que a data tenha mudado</w:t>
      </w:r>
    </w:p>
    <w:tbl>
      <w:tblPr>
        <w:tblStyle w:val="Tabelacomgrade"/>
        <w:tblW w:w="9631" w:type="dxa"/>
        <w:tblLayout w:type="fixed"/>
        <w:tblLook w:val="04A0" w:firstRow="1" w:lastRow="0" w:firstColumn="1" w:lastColumn="0" w:noHBand="0" w:noVBand="1"/>
      </w:tblPr>
      <w:tblGrid>
        <w:gridCol w:w="1296"/>
        <w:gridCol w:w="1191"/>
        <w:gridCol w:w="2113"/>
        <w:gridCol w:w="1616"/>
        <w:gridCol w:w="1560"/>
        <w:gridCol w:w="1855"/>
      </w:tblGrid>
      <w:tr>
        <w:trPr>
          <w:tblHeader/>
          <w:cantSplit/>
        </w:trPr>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6" w:type="dxa"/>
          </w:tcPr>
          <w:p>
            <w:pPr>
              <w:widowControl/>
              <w:spacing w:after="0" w:line="276" w:lineRule="auto"/>
              <w:jc w:val="left"/>
              <w:rPr>
                <w:sz w:val="18"/>
                <w:szCs w:val="18"/>
              </w:rPr>
            </w:pPr>
            <w:r>
              <w:rPr>
                <w:sz w:val="18"/>
                <w:szCs w:val="20"/>
              </w:rPr>
              <w:t xml:space="preserve">Baixa</w:t>
            </w:r>
          </w:p>
        </w:tc>
        <w:tc>
          <w:tcPr>
            <w:tcW w:w="1191" w:type="dxa"/>
          </w:tcPr>
          <w:p>
            <w:pPr>
              <w:widowControl/>
              <w:spacing w:after="0" w:line="276" w:lineRule="auto"/>
              <w:jc w:val="left"/>
              <w:rPr>
                <w:sz w:val="18"/>
                <w:szCs w:val="18"/>
              </w:rPr>
            </w:pPr>
            <w:r>
              <w:rPr>
                <w:sz w:val="18"/>
                <w:szCs w:val="20"/>
              </w:rPr>
              <w:t xml:space="preserve">Aberto</w:t>
            </w:r>
          </w:p>
        </w:tc>
        <w:tc>
          <w:tcPr>
            <w:tcW w:w="2113" w:type="dxa"/>
          </w:tcPr>
          <w:p>
            <w:pPr>
              <w:widowControl/>
              <w:spacing w:after="0" w:line="276" w:lineRule="auto"/>
              <w:jc w:val="left"/>
              <w:rPr>
                <w:sz w:val="18"/>
                <w:szCs w:val="18"/>
              </w:rPr>
            </w:pPr>
            <w:r>
              <w:rPr>
                <w:sz w:val="18"/>
                <w:szCs w:val="20"/>
              </w:rPr>
              <w:t xml:space="preserve">Principal › Administração › Conta do Usuário › Log Alteração</w:t>
            </w:r>
          </w:p>
        </w:tc>
        <w:tc>
          <w:tcPr>
            <w:tcW w:w="1616" w:type="dxa"/>
          </w:tcPr>
          <w:p>
            <w:pPr>
              <w:widowControl/>
              <w:spacing w:after="0" w:line="276" w:lineRule="auto"/>
              <w:jc w:val="left"/>
              <w:rPr>
                <w:sz w:val="18"/>
                <w:szCs w:val="18"/>
              </w:rPr>
            </w:pPr>
            <w:r>
              <w:rPr>
                <w:sz w:val="18"/>
                <w:szCs w:val="20"/>
              </w:rPr>
              <w:t xml:space="preserve">CT-PRI-046 (perfil da conta)</w:t>
            </w:r>
          </w:p>
        </w:tc>
        <w:tc>
          <w:tcPr>
            <w:tcW w:w="1560" w:type="dxa"/>
          </w:tcPr>
          <w:p>
            <w:pPr>
              <w:widowControl/>
              <w:spacing w:after="0" w:line="276" w:lineRule="auto"/>
              <w:jc w:val="left"/>
              <w:rPr>
                <w:sz w:val="18"/>
                <w:szCs w:val="18"/>
              </w:rPr>
            </w:pPr>
            <w:r>
              <w:rPr>
                <w:sz w:val="18"/>
                <w:szCs w:val="20"/>
              </w:rPr>
              <w:t xml:space="preserve">05/10/2026 (rodada 1)</w:t>
            </w:r>
          </w:p>
        </w:tc>
        <w:tc>
          <w:tcPr>
            <w:tcW w:w="1855" w:type="dxa"/>
          </w:tcPr>
          <w:p>
            <w:pPr>
              <w:widowControl/>
              <w:spacing w:after="0" w:line="276" w:lineRule="auto"/>
              <w:jc w:val="left"/>
              <w:rPr>
                <w:sz w:val="18"/>
                <w:szCs w:val="18"/>
              </w:rPr>
            </w:pPr>
            <w:r>
              <w:rPr>
                <w:sz w:val="18"/>
                <w:szCs w:val="20"/>
              </w:rPr>
              <w:t xml:space="preserve">RDC 658/2022, art. 125 (registro legível); ruído na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Cada vez que a conta é salva, o histórico (Log Alteração) acrescenta um item </w:t>
      </w:r>
      <w:r>
        <w:rPr>
          <w:b/>
          <w:bCs/>
          <w:szCs w:val="20"/>
        </w:rPr>
        <w:t xml:space="preserve">"VALIDADE INÍCIO"</w:t>
      </w:r>
      <w:r>
        <w:rPr>
          <w:szCs w:val="20"/>
        </w:rPr>
        <w:t xml:space="preserve"> em que o valor antigo e o novo são </w:t>
      </w:r>
      <w:r>
        <w:rPr>
          <w:b/>
          <w:bCs/>
          <w:szCs w:val="20"/>
        </w:rPr>
        <w:t xml:space="preserve">a mesma data</w:t>
      </w:r>
      <w:r>
        <w:rPr>
          <w:szCs w:val="20"/>
        </w:rPr>
        <w:t xml:space="preserve">, mesmo sem ninguém ter mexido na validade. </w:t>
      </w:r>
      <w:r>
        <w:rPr>
          <w:b/>
          <w:bCs/>
          <w:szCs w:val="20"/>
        </w:rPr>
        <w:t xml:space="preserve">Risco:</w:t>
      </w:r>
      <w:r>
        <w:rPr>
          <w:szCs w:val="20"/>
        </w:rPr>
        <w:t xml:space="preserve"> baixo, mas o histórico fica poluído com registros que não são alterações, o que dificulta a leitura em uma auditoria e pode levar o auditor a achar que a validade foi mexida.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Conta do Usuário</w:t>
      </w:r>
      <w:r>
        <w:rPr>
          <w:szCs w:val="20"/>
        </w:rPr>
        <w:t xml:space="preserve">; abrir a conta de um usuário de teste. 2. Adicionar um segundo perfil (ou remover um), informar a justificativa e </w:t>
      </w:r>
      <w:r>
        <w:rPr>
          <w:b/>
          <w:bCs/>
          <w:szCs w:val="20"/>
        </w:rPr>
        <w:t xml:space="preserve">SALVAR</w:t>
      </w:r>
      <w:r>
        <w:rPr>
          <w:szCs w:val="20"/>
        </w:rPr>
        <w:t xml:space="preserve">, sem mexer na validade. 3. Na lista, clicar no ícone </w:t>
      </w:r>
      <w:r>
        <w:rPr>
          <w:b/>
          <w:bCs/>
          <w:szCs w:val="20"/>
        </w:rPr>
        <w:t xml:space="preserve">LOG</w:t>
      </w:r>
      <w:r>
        <w:rPr>
          <w:szCs w:val="20"/>
        </w:rPr>
        <w:t xml:space="preserve"> da conta e ler os itens do histórico.</w:t>
      </w:r>
    </w:p>
    <w:p>
      <w:pPr>
        <w:spacing w:after="0" w:line="360" w:lineRule="auto"/>
        <w:rPr>
          <w:szCs w:val="20"/>
        </w:rPr>
      </w:pPr>
      <w:r>
        <w:rPr>
          <w:b/>
          <w:bCs/>
          <w:szCs w:val="20"/>
        </w:rPr>
        <w:t xml:space="preserve">Dados de teste usados:</w:t>
      </w:r>
      <w:r>
        <w:rPr>
          <w:szCs w:val="20"/>
        </w:rPr>
        <w:t xml:space="preserve"> conta de usuário de teste com o perfil </w:t>
      </w:r>
      <w:r>
        <w:rPr>
          <w:szCs w:val="20"/>
        </w:rPr>
        <w:t xml:space="preserve">TESTECONSULTA</w:t>
      </w:r>
      <w:r>
        <w:rPr>
          <w:szCs w:val="20"/>
        </w:rPr>
        <w:t xml:space="preserve"> incluído e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7"/>
        <w:gridCol w:w="4244"/>
      </w:tblGrid>
      <w:tr>
        <w:trPr>
          <w:tblHeader/>
          <w:cantSplit/>
        </w:trPr>
        <w:tc>
          <w:tcPr>
            <w:tcW w:w="5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7" w:type="dxa"/>
          </w:tcPr>
          <w:p>
            <w:pPr>
              <w:widowControl/>
              <w:spacing w:after="0" w:line="276" w:lineRule="auto"/>
              <w:jc w:val="left"/>
              <w:rPr>
                <w:sz w:val="18"/>
                <w:szCs w:val="18"/>
              </w:rPr>
            </w:pPr>
            <w:r>
              <w:rPr>
                <w:sz w:val="18"/>
                <w:szCs w:val="20"/>
              </w:rPr>
              <w:t xml:space="preserve">O histórico registra só os campos efetivamente alterados ("NOVO PERFIL", "PERFIL EXCLUÍDO"), sem linhas de campos que ficaram iguais (RF-PRI-078).</w:t>
            </w:r>
          </w:p>
        </w:tc>
        <w:tc>
          <w:tcPr>
            <w:tcW w:w="4244" w:type="dxa"/>
          </w:tcPr>
          <w:p>
            <w:pPr>
              <w:widowControl/>
              <w:spacing w:after="0" w:line="276" w:lineRule="auto"/>
              <w:jc w:val="left"/>
              <w:rPr>
                <w:sz w:val="18"/>
                <w:szCs w:val="18"/>
              </w:rPr>
            </w:pPr>
            <w:r>
              <w:rPr>
                <w:sz w:val="18"/>
                <w:szCs w:val="20"/>
              </w:rPr>
              <w:t xml:space="preserve">Junto com "NOVO PERFIL" e "PERFIL EXCLUÍDO" aparece "VALIDADE INÍCIO 05/10/2026 → 05/10/2026" a cada gravação.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execucao/2026-10-05/evidencias/CT-PRI-046-passo-1.png</w:t>
      </w:r>
      <w:r>
        <w:rPr>
          <w:szCs w:val="20"/>
        </w:rPr>
        <w:t xml:space="preserve">: Histórico da conta com a linha VALIDADE INÍCIO sem mudança.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gravação do histórico compara a validade inicial nova com a antiga com o operador de diferença; como os dois valores chegam em formatos de texto diferentes, a comparação sempre acha que mudou e grava o item, com a mesma data nos dois lados. Inferência a confirmar na correção.</w:t>
      </w:r>
    </w:p>
    <w:tbl>
      <w:tblPr>
        <w:tblStyle w:val="Tabelacomgrade"/>
        <w:tblW w:w="9631" w:type="dxa"/>
        <w:tblLayout w:type="fixed"/>
        <w:tblLook w:val="04A0" w:firstRow="1" w:lastRow="0" w:firstColumn="1" w:lastColumn="0" w:noHBand="0" w:noVBand="1"/>
      </w:tblPr>
      <w:tblGrid>
        <w:gridCol w:w="4530"/>
        <w:gridCol w:w="1168"/>
        <w:gridCol w:w="3933"/>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LaboSys_DAL/dalLogAlteracaoUsuarioConta.cs</w:t>
            </w:r>
          </w:p>
        </w:tc>
        <w:tc>
          <w:tcPr>
            <w:tcW w:w="1168" w:type="dxa"/>
          </w:tcPr>
          <w:p>
            <w:pPr>
              <w:widowControl/>
              <w:spacing w:after="0" w:line="276" w:lineRule="auto"/>
              <w:jc w:val="left"/>
              <w:rPr>
                <w:sz w:val="18"/>
                <w:szCs w:val="18"/>
              </w:rPr>
            </w:pPr>
            <w:r>
              <w:rPr>
                <w:sz w:val="18"/>
                <w:szCs w:val="20"/>
              </w:rPr>
              <w:t xml:space="preserve">66-80</w:t>
            </w:r>
          </w:p>
        </w:tc>
        <w:tc>
          <w:tcPr>
            <w:tcW w:w="3933" w:type="dxa"/>
          </w:tcPr>
          <w:p>
            <w:pPr>
              <w:widowControl/>
              <w:spacing w:after="0" w:line="276" w:lineRule="auto"/>
              <w:jc w:val="left"/>
              <w:rPr>
                <w:sz w:val="18"/>
                <w:szCs w:val="18"/>
              </w:rPr>
            </w:pPr>
            <w:r>
              <w:rPr>
                <w:sz w:val="18"/>
                <w:szCs w:val="20"/>
              </w:rPr>
              <w:t xml:space="preserve">Compara ValidadeInicial nova e antiga e grava o item VALIDADE INÍCIO.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Comparar as datas já convertidas para data (e não como texto) antes de gravar o item.</w:t>
      </w:r>
    </w:p>
    <w:p>
      <w:pPr>
        <w:numPr>
          <w:ilvl w:val="0"/>
          <w:numId w:val="2"/>
        </w:numPr>
        <w:spacing w:after="0" w:line="360" w:lineRule="auto"/>
        <w:rPr>
          <w:szCs w:val="20"/>
        </w:rPr>
      </w:pPr>
      <w:r>
        <w:rPr>
          <w:szCs w:val="20"/>
        </w:rPr>
        <w:t xml:space="preserve">Gravar no histórico só os campos que mudaram (RF-PRI-078).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CT-PRI-046</w:t>
      </w:r>
      <w:r>
        <w:rPr>
          <w:szCs w:val="20"/>
        </w:rPr>
        <w:t xml:space="preserve">: ao incluir e excluir um perfil, o histórico mostra só "NOVO PERFIL" e "PERFIL EXCLUÍDO".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DV-PRI-007</w:t>
      </w:r>
    </w:p>
    <w:p>
      <w:pPr>
        <w:keepNext/>
        <w:spacing w:after="0" w:line="360" w:lineRule="auto"/>
      </w:pPr>
    </w:p>
    <w:p>
      <w:pPr>
        <w:spacing w:after="0" w:line="360" w:lineRule="auto"/>
        <w:rPr>
          <w:szCs w:val="20"/>
        </w:rPr>
      </w:pPr>
      <w:r>
        <w:rPr>
          <w:b/>
          <w:bCs/>
          <w:szCs w:val="20"/>
        </w:rPr>
        <w:t xml:space="preserve">Cadastro de Ambientes aceita duas descrições iguais</w:t>
      </w:r>
    </w:p>
    <w:tbl>
      <w:tblPr>
        <w:tblStyle w:val="Tabelacomgrade"/>
        <w:tblW w:w="9631" w:type="dxa"/>
        <w:tblLayout w:type="fixed"/>
        <w:tblLook w:val="04A0" w:firstRow="1" w:lastRow="0" w:firstColumn="1" w:lastColumn="0" w:noHBand="0" w:noVBand="1"/>
      </w:tblPr>
      <w:tblGrid>
        <w:gridCol w:w="1392"/>
        <w:gridCol w:w="1287"/>
        <w:gridCol w:w="2179"/>
        <w:gridCol w:w="1794"/>
        <w:gridCol w:w="1794"/>
        <w:gridCol w:w="1185"/>
      </w:tblGrid>
      <w:tr>
        <w:trPr>
          <w:tblHeader/>
          <w:cantSplit/>
        </w:trPr>
        <w:tc>
          <w:tcPr>
            <w:tcW w:w="1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2" w:type="dxa"/>
          </w:tcPr>
          <w:p>
            <w:pPr>
              <w:widowControl/>
              <w:spacing w:after="0" w:line="276" w:lineRule="auto"/>
              <w:jc w:val="left"/>
              <w:rPr>
                <w:sz w:val="18"/>
                <w:szCs w:val="18"/>
              </w:rPr>
            </w:pPr>
            <w:r>
              <w:rPr>
                <w:sz w:val="18"/>
                <w:szCs w:val="20"/>
              </w:rPr>
              <w:t xml:space="preserve">Baixa</w:t>
            </w:r>
          </w:p>
        </w:tc>
        <w:tc>
          <w:tcPr>
            <w:tcW w:w="1287" w:type="dxa"/>
          </w:tcPr>
          <w:p>
            <w:pPr>
              <w:widowControl/>
              <w:spacing w:after="0" w:line="276" w:lineRule="auto"/>
              <w:jc w:val="left"/>
              <w:rPr>
                <w:sz w:val="18"/>
                <w:szCs w:val="18"/>
              </w:rPr>
            </w:pPr>
            <w:r>
              <w:rPr>
                <w:sz w:val="18"/>
                <w:szCs w:val="20"/>
              </w:rPr>
              <w:t xml:space="preserve">Aberto</w:t>
            </w:r>
          </w:p>
        </w:tc>
        <w:tc>
          <w:tcPr>
            <w:tcW w:w="2179" w:type="dxa"/>
          </w:tcPr>
          <w:p>
            <w:pPr>
              <w:widowControl/>
              <w:spacing w:after="0" w:line="276" w:lineRule="auto"/>
              <w:jc w:val="left"/>
              <w:rPr>
                <w:sz w:val="18"/>
                <w:szCs w:val="18"/>
              </w:rPr>
            </w:pPr>
            <w:r>
              <w:rPr>
                <w:sz w:val="18"/>
                <w:szCs w:val="20"/>
              </w:rPr>
              <w:t xml:space="preserve">Principal › Cadastros › Cadastro de Ambientes (inclusão)</w:t>
            </w:r>
          </w:p>
        </w:tc>
        <w:tc>
          <w:tcPr>
            <w:tcW w:w="1794" w:type="dxa"/>
          </w:tcPr>
          <w:p>
            <w:pPr>
              <w:widowControl/>
              <w:spacing w:after="0" w:line="276" w:lineRule="auto"/>
              <w:jc w:val="left"/>
              <w:rPr>
                <w:sz w:val="18"/>
                <w:szCs w:val="18"/>
              </w:rPr>
            </w:pPr>
            <w:r>
              <w:rPr>
                <w:sz w:val="18"/>
                <w:szCs w:val="20"/>
              </w:rPr>
              <w:t xml:space="preserve">CT-PRI-091 (Ambiente)</w:t>
            </w:r>
          </w:p>
        </w:tc>
        <w:tc>
          <w:tcPr>
            <w:tcW w:w="1794" w:type="dxa"/>
          </w:tcPr>
          <w:p>
            <w:pPr>
              <w:widowControl/>
              <w:spacing w:after="0" w:line="276" w:lineRule="auto"/>
              <w:jc w:val="left"/>
              <w:rPr>
                <w:sz w:val="18"/>
                <w:szCs w:val="18"/>
              </w:rPr>
            </w:pPr>
            <w:r>
              <w:rPr>
                <w:sz w:val="18"/>
                <w:szCs w:val="20"/>
              </w:rPr>
              <w:t xml:space="preserve">05/10/2026 (rodada 1)</w:t>
            </w:r>
          </w:p>
        </w:tc>
        <w:tc>
          <w:tcPr>
            <w:tcW w:w="1185"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gravou dois ambientes com a mesma descrição, </w:t>
      </w:r>
      <w:r>
        <w:rPr>
          <w:b/>
          <w:bCs/>
          <w:szCs w:val="20"/>
        </w:rPr>
        <w:t xml:space="preserve">TESTE AMBIENTE LABORATÓRIO</w:t>
      </w:r>
      <w:r>
        <w:rPr>
          <w:szCs w:val="20"/>
        </w:rPr>
        <w:t xml:space="preserve"> (códigos 14 e 15). A Tag é conferida contra repetição, mas a Descrição não. Nas listas de escolha dos outros cadastros (Ponto de água, por exemplo) os dois aparecem com o mesmo nome e o usuário não sabe qual escolher. A regra (pode ou não repetir) ainda precisa ser definida pela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clicar em </w:t>
      </w:r>
      <w:r>
        <w:rPr>
          <w:b/>
          <w:bCs/>
          <w:szCs w:val="20"/>
        </w:rPr>
        <w:t xml:space="preserve">Incluir</w:t>
      </w:r>
      <w:r>
        <w:rPr>
          <w:szCs w:val="20"/>
        </w:rPr>
        <w:t xml:space="preserve">. 2. Em </w:t>
      </w:r>
      <w:r>
        <w:rPr>
          <w:b/>
          <w:bCs/>
          <w:szCs w:val="20"/>
        </w:rPr>
        <w:t xml:space="preserve">Descrição</w:t>
      </w:r>
      <w:r>
        <w:rPr>
          <w:szCs w:val="20"/>
        </w:rPr>
        <w:t xml:space="preserve">, digitar </w:t>
      </w:r>
      <w:r>
        <w:rPr>
          <w:szCs w:val="20"/>
        </w:rPr>
        <w:t xml:space="preserve">TESTE AMBIENTE LABORATÓRIO</w:t>
      </w:r>
      <w:r>
        <w:rPr>
          <w:szCs w:val="20"/>
        </w:rPr>
        <w:t xml:space="preserve">, deixar </w:t>
      </w:r>
      <w:r>
        <w:rPr>
          <w:b/>
          <w:bCs/>
          <w:szCs w:val="20"/>
        </w:rPr>
        <w:t xml:space="preserve">Ativo</w:t>
      </w:r>
      <w:r>
        <w:rPr>
          <w:szCs w:val="20"/>
        </w:rPr>
        <w:t xml:space="preserve"> Sim e clicar em </w:t>
      </w:r>
      <w:r>
        <w:rPr>
          <w:b/>
          <w:bCs/>
          <w:szCs w:val="20"/>
        </w:rPr>
        <w:t xml:space="preserve">SALVAR</w:t>
      </w:r>
      <w:r>
        <w:rPr>
          <w:szCs w:val="20"/>
        </w:rPr>
        <w:t xml:space="preserve">. 3. Clicar em </w:t>
      </w:r>
      <w:r>
        <w:rPr>
          <w:b/>
          <w:bCs/>
          <w:szCs w:val="20"/>
        </w:rPr>
        <w:t xml:space="preserve">Incluir</w:t>
      </w:r>
      <w:r>
        <w:rPr>
          <w:szCs w:val="20"/>
        </w:rPr>
        <w:t xml:space="preserve"> de novo, digitar a mesma Descrição e clicar em </w:t>
      </w:r>
      <w:r>
        <w:rPr>
          <w:b/>
          <w:bCs/>
          <w:szCs w:val="20"/>
        </w:rPr>
        <w:t xml:space="preserve">SALVAR</w:t>
      </w:r>
      <w:r>
        <w:rPr>
          <w:szCs w:val="20"/>
        </w:rPr>
        <w:t xml:space="preserve">. 4. Pesquisar </w:t>
      </w:r>
      <w:r>
        <w:rPr>
          <w:szCs w:val="20"/>
        </w:rPr>
        <w:t xml:space="preserve">TESTE AMBIENTE</w:t>
      </w:r>
      <w:r>
        <w:rPr>
          <w:szCs w:val="20"/>
        </w:rPr>
        <w:t xml:space="preserve"> e clicar em </w:t>
      </w:r>
      <w:r>
        <w:rPr>
          <w:b/>
          <w:bCs/>
          <w:szCs w:val="20"/>
        </w:rPr>
        <w:t xml:space="preserve">IMPRIMIR</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códigos 14 e 15.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37"/>
        <w:gridCol w:w="4394"/>
      </w:tblGrid>
      <w:tr>
        <w:trPr>
          <w:tblHeader/>
          <w:cantSplit/>
        </w:trPr>
        <w:tc>
          <w:tcPr>
            <w:tcW w:w="5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37" w:type="dxa"/>
          </w:tcPr>
          <w:p>
            <w:pPr>
              <w:widowControl/>
              <w:spacing w:after="0" w:line="276" w:lineRule="auto"/>
              <w:jc w:val="left"/>
              <w:rPr>
                <w:sz w:val="18"/>
                <w:szCs w:val="18"/>
              </w:rPr>
            </w:pPr>
            <w:r>
              <w:rPr>
                <w:sz w:val="18"/>
                <w:szCs w:val="20"/>
              </w:rPr>
              <w:t xml:space="preserve">Recusar a segunda inclusão com uma mensagem como "Descrição já cadastrada!" (a regra precisa ser confirmada pela área; ver observações).</w:t>
            </w:r>
          </w:p>
        </w:tc>
        <w:tc>
          <w:tcPr>
            <w:tcW w:w="4394" w:type="dxa"/>
          </w:tcPr>
          <w:p>
            <w:pPr>
              <w:widowControl/>
              <w:spacing w:after="0" w:line="276" w:lineRule="auto"/>
              <w:jc w:val="left"/>
              <w:rPr>
                <w:sz w:val="18"/>
                <w:szCs w:val="18"/>
              </w:rPr>
            </w:pPr>
            <w:r>
              <w:rPr>
                <w:sz w:val="18"/>
                <w:szCs w:val="20"/>
              </w:rPr>
              <w:t xml:space="preserve">"Inclusão realizada com sucesso!" nas duas vezes; a lista e o relatório mostram dois ambientes com a mesma descrição.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52 – Relatório com os códigos 14 e 15, ambos TESTE AMBIENTE LABORATÓRIO</w:t>
      </w:r>
    </w:p>
    <w:p>
      <w:pPr>
        <w:spacing w:after="0" w:line="360" w:lineRule="auto"/>
        <w:rPr>
          <w:szCs w:val="20"/>
        </w:rPr>
      </w:pPr>
      <w:r>
        <w:rPr>
          <w:i/>
          <w:iCs/>
          <w:szCs w:val="20"/>
        </w:rPr>
        <w:t xml:space="preserve">Figura 1: Relatório com os códigos 14 e 15, ambos TESTE AMBIENTE LABORATÓRIO</w:t>
      </w:r>
    </w:p>
    <w:p>
      <w:pPr>
        <w:keepNext/>
        <w:spacing w:before="120" w:after="0"/>
        <w:jc w:val="center"/>
      </w:pPr>
      <w:r>
        <w:rPr>
          <w:noProof/>
        </w:rPr>
        <w:drawing>
          <wp:inline distT="0" distB="0" distL="0" distR="0">
            <wp:extent cx="5400000" cy="6475256"/>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6475256"/>
                    </a:xfrm>
                    <a:prstGeom prst="rect">
                      <a:avLst/>
                    </a:prstGeom>
                  </pic:spPr>
                </pic:pic>
              </a:graphicData>
            </a:graphic>
          </wp:inline>
        </w:drawing>
      </w:r>
    </w:p>
    <w:p>
      <w:pPr>
        <w:spacing w:before="60" w:after="120"/>
        <w:jc w:val="center"/>
      </w:pPr>
      <w:r>
        <w:rPr>
          <w:i/>
          <w:iCs/>
          <w:sz w:val="18"/>
          <w:szCs w:val="20"/>
        </w:rPr>
        <w:t xml:space="preserve">Figura 53 – O segundo ambiente (código 15) gravado com a mesma descrição</w:t>
      </w:r>
    </w:p>
    <w:p>
      <w:pPr>
        <w:spacing w:after="0" w:line="360" w:lineRule="auto"/>
        <w:rPr>
          <w:szCs w:val="20"/>
        </w:rPr>
      </w:pPr>
      <w:r>
        <w:rPr>
          <w:i/>
          <w:iCs/>
          <w:szCs w:val="20"/>
        </w:rPr>
        <w:t xml:space="preserve">Figura 2: O segundo ambiente (código 15) gravado com a mesma descrição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a regra só confere se a </w:t>
      </w:r>
      <w:r>
        <w:rPr>
          <w:b/>
          <w:bCs/>
          <w:szCs w:val="20"/>
        </w:rPr>
        <w:t xml:space="preserve">Tag</w:t>
      </w:r>
      <w:r>
        <w:rPr>
          <w:szCs w:val="20"/>
        </w:rPr>
        <w:t xml:space="preserve"> já existe (</w:t>
      </w:r>
      <w:r>
        <w:rPr>
          <w:szCs w:val="20"/>
        </w:rPr>
        <w:t xml:space="preserve">validaTag</w:t>
      </w:r>
      <w:r>
        <w:rPr>
          <w:szCs w:val="20"/>
        </w:rPr>
        <w:t xml:space="preserve">); não há conferência da Descrição. A tabela </w:t>
      </w:r>
      <w:r>
        <w:rPr>
          <w:szCs w:val="20"/>
        </w:rPr>
        <w:t xml:space="preserve">TBL_AMBIENTE</w:t>
      </w:r>
      <w:r>
        <w:rPr>
          <w:szCs w:val="20"/>
        </w:rPr>
        <w:t xml:space="preserve"> também não tem índice único na coluna </w:t>
      </w:r>
      <w:r>
        <w:rPr>
          <w:szCs w:val="20"/>
        </w:rPr>
        <w:t xml:space="preserve">DESCRICAO</w:t>
      </w:r>
      <w:r>
        <w:rPr>
          <w:szCs w:val="20"/>
        </w:rPr>
        <w:t xml:space="preserve">.</w:t>
      </w:r>
    </w:p>
    <w:tbl>
      <w:tblPr>
        <w:tblStyle w:val="Tabelacomgrade"/>
        <w:tblW w:w="9631" w:type="dxa"/>
        <w:tblLayout w:type="fixed"/>
        <w:tblLook w:val="04A0" w:firstRow="1" w:lastRow="0" w:firstColumn="1" w:lastColumn="0" w:noHBand="0" w:noVBand="1"/>
      </w:tblPr>
      <w:tblGrid>
        <w:gridCol w:w="4586"/>
        <w:gridCol w:w="1269"/>
        <w:gridCol w:w="3776"/>
      </w:tblGrid>
      <w:tr>
        <w:trPr>
          <w:tblHeader/>
          <w:cantSplit/>
        </w:trPr>
        <w:tc>
          <w:tcPr>
            <w:tcW w:w="4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86" w:type="dxa"/>
          </w:tcPr>
          <w:p>
            <w:pPr>
              <w:widowControl/>
              <w:spacing w:after="0" w:line="276" w:lineRule="auto"/>
              <w:jc w:val="left"/>
              <w:rPr>
                <w:sz w:val="18"/>
                <w:szCs w:val="18"/>
              </w:rPr>
            </w:pPr>
            <w:r>
              <w:rPr>
                <w:sz w:val="18"/>
                <w:szCs w:val="20"/>
              </w:rPr>
              <w:t xml:space="preserve">LaboSys_BLL/bllAmbiente.cs</w:t>
            </w:r>
          </w:p>
        </w:tc>
        <w:tc>
          <w:tcPr>
            <w:tcW w:w="1269" w:type="dxa"/>
          </w:tcPr>
          <w:p>
            <w:pPr>
              <w:widowControl/>
              <w:spacing w:after="0" w:line="276" w:lineRule="auto"/>
              <w:jc w:val="left"/>
              <w:rPr>
                <w:sz w:val="18"/>
                <w:szCs w:val="18"/>
              </w:rPr>
            </w:pPr>
            <w:r>
              <w:rPr>
                <w:sz w:val="18"/>
                <w:szCs w:val="20"/>
              </w:rPr>
              <w:t xml:space="preserve">104-118</w:t>
            </w:r>
          </w:p>
        </w:tc>
        <w:tc>
          <w:tcPr>
            <w:tcW w:w="3776" w:type="dxa"/>
          </w:tcPr>
          <w:p>
            <w:pPr>
              <w:widowControl/>
              <w:spacing w:after="0" w:line="276" w:lineRule="auto"/>
              <w:jc w:val="left"/>
              <w:rPr>
                <w:sz w:val="18"/>
                <w:szCs w:val="18"/>
              </w:rPr>
            </w:pPr>
            <w:r>
              <w:rPr>
                <w:sz w:val="18"/>
                <w:szCs w:val="20"/>
              </w:rPr>
              <w:t xml:space="preserve">incluirAmbiente: confere só a Tag ("Tag já existe!") e grava.</w:t>
            </w:r>
          </w:p>
        </w:tc>
      </w:tr>
      <w:tr>
        <w:trPr>
          <w:cantSplit/>
        </w:trPr>
        <w:tc>
          <w:tcPr>
            <w:tcW w:w="4586" w:type="dxa"/>
          </w:tcPr>
          <w:p>
            <w:pPr>
              <w:widowControl/>
              <w:spacing w:after="0" w:line="276" w:lineRule="auto"/>
              <w:jc w:val="left"/>
              <w:rPr>
                <w:sz w:val="18"/>
                <w:szCs w:val="18"/>
              </w:rPr>
            </w:pPr>
            <w:r>
              <w:rPr>
                <w:sz w:val="18"/>
                <w:szCs w:val="20"/>
              </w:rPr>
              <w:t xml:space="preserve">Hsolutions.Principal.DB/Tables/TBL_AMBIENTE.sql</w:t>
            </w:r>
          </w:p>
        </w:tc>
        <w:tc>
          <w:tcPr>
            <w:tcW w:w="1269" w:type="dxa"/>
          </w:tcPr>
          <w:p>
            <w:pPr>
              <w:widowControl/>
              <w:spacing w:after="0" w:line="276" w:lineRule="auto"/>
              <w:jc w:val="left"/>
              <w:rPr>
                <w:sz w:val="18"/>
                <w:szCs w:val="18"/>
              </w:rPr>
            </w:pPr>
            <w:r>
              <w:rPr>
                <w:sz w:val="18"/>
                <w:szCs w:val="20"/>
              </w:rPr>
              <w:t xml:space="preserve">1-23</w:t>
            </w:r>
          </w:p>
        </w:tc>
        <w:tc>
          <w:tcPr>
            <w:tcW w:w="3776" w:type="dxa"/>
          </w:tcPr>
          <w:p>
            <w:pPr>
              <w:widowControl/>
              <w:spacing w:after="0" w:line="276" w:lineRule="auto"/>
              <w:jc w:val="left"/>
              <w:rPr>
                <w:sz w:val="18"/>
                <w:szCs w:val="18"/>
              </w:rPr>
            </w:pPr>
            <w:r>
              <w:rPr>
                <w:sz w:val="18"/>
                <w:szCs w:val="20"/>
              </w:rPr>
              <w:t xml:space="preserve">DESCRICAO sem restrição de unicidade.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do ambiente deve ser única. </w:t>
      </w:r>
      <w:r>
        <w:rPr>
          <w:i/>
          <w:iCs/>
          <w:szCs w:val="20"/>
        </w:rPr>
        <w:t xml:space="preserve">Ponto para validar.</w:t>
      </w:r>
    </w:p>
    <w:p>
      <w:pPr>
        <w:numPr>
          <w:ilvl w:val="0"/>
          <w:numId w:val="2"/>
        </w:numPr>
        <w:spacing w:after="0" w:line="360" w:lineRule="auto"/>
        <w:rPr>
          <w:szCs w:val="20"/>
        </w:rPr>
      </w:pPr>
      <w:r>
        <w:rPr>
          <w:szCs w:val="20"/>
        </w:rPr>
        <w:t xml:space="preserve">Se for: conferir a Descrição na inclusão e na alteração, ignorando maiúsculas, acentos e espaços extras, e só entre registros fora da lixeira; mensagem "Descrição já cadastrada!".</w:t>
      </w:r>
    </w:p>
    <w:p>
      <w:pPr>
        <w:numPr>
          <w:ilvl w:val="0"/>
          <w:numId w:val="2"/>
        </w:numPr>
        <w:spacing w:after="0" w:line="360" w:lineRule="auto"/>
        <w:rPr>
          <w:szCs w:val="20"/>
        </w:rPr>
      </w:pPr>
      <w:r>
        <w:rPr>
          <w:szCs w:val="20"/>
        </w:rPr>
        <w:t xml:space="preserve">Acrescentar no banco um índice único filtrado (</w:t>
      </w:r>
      <w:r>
        <w:rPr>
          <w:szCs w:val="20"/>
        </w:rPr>
        <w:t xml:space="preserve">LIXEIRA = 0</w:t>
      </w:r>
      <w:r>
        <w:rPr>
          <w:szCs w:val="20"/>
        </w:rPr>
        <w:t xml:space="preserve">) para garantir a regra mesmo fora da tela.</w:t>
      </w:r>
    </w:p>
    <w:p>
      <w:pPr>
        <w:numPr>
          <w:ilvl w:val="0"/>
          <w:numId w:val="2"/>
        </w:numPr>
        <w:spacing w:after="0" w:line="360" w:lineRule="auto"/>
        <w:rPr>
          <w:szCs w:val="20"/>
        </w:rPr>
      </w:pPr>
      <w:r>
        <w:rPr>
          <w:szCs w:val="20"/>
        </w:rPr>
        <w:t xml:space="preserve">Se a repetição for permitida: mostrar a Tag ao lado da descrição nas listas de escolha, para o usuário distinguir os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CT-PRI-091</w:t>
      </w:r>
      <w:r>
        <w:rPr>
          <w:szCs w:val="20"/>
        </w:rPr>
        <w:t xml:space="preserve"> de Ambiente: incluir duas vezes a mesma Descrição. Conferir a recusa (ou, se a área decidir que pode repetir, conferir que as listas de escolha distinguem os dois). Testar também com diferença só de acento ou de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a regra de unicidade não está definida (o resultado da rodada registra "regra a definir"). Os mesmos cadastros de apoio de outros módulos podem ter o mesmo comportamento; não foi verificado.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DV-PRI-008</w:t>
      </w:r>
    </w:p>
    <w:p>
      <w:pPr>
        <w:keepNext/>
        <w:spacing w:after="0" w:line="360" w:lineRule="auto"/>
      </w:pPr>
    </w:p>
    <w:p>
      <w:pPr>
        <w:spacing w:after="0" w:line="360" w:lineRule="auto"/>
        <w:rPr>
          <w:szCs w:val="20"/>
        </w:rPr>
      </w:pPr>
      <w:r>
        <w:rPr>
          <w:b/>
          <w:bCs/>
          <w:szCs w:val="20"/>
        </w:rPr>
        <w:t xml:space="preserve">Pesquisa por nome não ignora acentos nos cadastros de Ambiente, Equipamento e Pessoa jurídica</w:t>
      </w:r>
    </w:p>
    <w:tbl>
      <w:tblPr>
        <w:tblStyle w:val="Tabelacomgrade"/>
        <w:tblW w:w="9631" w:type="dxa"/>
        <w:tblLayout w:type="fixed"/>
        <w:tblLook w:val="04A0" w:firstRow="1" w:lastRow="0" w:firstColumn="1" w:lastColumn="0" w:noHBand="0" w:noVBand="1"/>
      </w:tblPr>
      <w:tblGrid>
        <w:gridCol w:w="1311"/>
        <w:gridCol w:w="1206"/>
        <w:gridCol w:w="2436"/>
        <w:gridCol w:w="1980"/>
        <w:gridCol w:w="1596"/>
        <w:gridCol w:w="1102"/>
      </w:tblGrid>
      <w:tr>
        <w:trPr>
          <w:tblHeader/>
          <w:cantSplit/>
        </w:trPr>
        <w:tc>
          <w:tcPr>
            <w:tcW w:w="1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1" w:type="dxa"/>
          </w:tcPr>
          <w:p>
            <w:pPr>
              <w:widowControl/>
              <w:spacing w:after="0" w:line="276" w:lineRule="auto"/>
              <w:jc w:val="left"/>
              <w:rPr>
                <w:sz w:val="18"/>
                <w:szCs w:val="18"/>
              </w:rPr>
            </w:pPr>
            <w:r>
              <w:rPr>
                <w:sz w:val="18"/>
                <w:szCs w:val="20"/>
              </w:rPr>
              <w:t xml:space="preserve">Baixa</w:t>
            </w:r>
          </w:p>
        </w:tc>
        <w:tc>
          <w:tcPr>
            <w:tcW w:w="1206" w:type="dxa"/>
          </w:tcPr>
          <w:p>
            <w:pPr>
              <w:widowControl/>
              <w:spacing w:after="0" w:line="276" w:lineRule="auto"/>
              <w:jc w:val="left"/>
              <w:rPr>
                <w:sz w:val="18"/>
                <w:szCs w:val="18"/>
              </w:rPr>
            </w:pPr>
            <w:r>
              <w:rPr>
                <w:sz w:val="18"/>
                <w:szCs w:val="20"/>
              </w:rPr>
              <w:t xml:space="preserve">Aberto</w:t>
            </w:r>
          </w:p>
        </w:tc>
        <w:tc>
          <w:tcPr>
            <w:tcW w:w="2436"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980" w:type="dxa"/>
          </w:tcPr>
          <w:p>
            <w:pPr>
              <w:widowControl/>
              <w:spacing w:after="0" w:line="276" w:lineRule="auto"/>
              <w:jc w:val="left"/>
              <w:rPr>
                <w:sz w:val="18"/>
                <w:szCs w:val="18"/>
              </w:rPr>
            </w:pPr>
            <w:r>
              <w:rPr>
                <w:sz w:val="18"/>
                <w:szCs w:val="20"/>
              </w:rPr>
              <w:t xml:space="preserve">CT-PRI-096 (Ambiente, Equipamento e Pessoa jurídica)</w:t>
            </w:r>
          </w:p>
        </w:tc>
        <w:tc>
          <w:tcPr>
            <w:tcW w:w="1596" w:type="dxa"/>
          </w:tcPr>
          <w:p>
            <w:pPr>
              <w:widowControl/>
              <w:spacing w:after="0" w:line="276" w:lineRule="auto"/>
              <w:jc w:val="left"/>
              <w:rPr>
                <w:sz w:val="18"/>
                <w:szCs w:val="18"/>
              </w:rPr>
            </w:pPr>
            <w:r>
              <w:rPr>
                <w:sz w:val="18"/>
                <w:szCs w:val="20"/>
              </w:rPr>
              <w:t xml:space="preserve">05/10/2026 (rodada 1)</w:t>
            </w:r>
          </w:p>
        </w:tc>
        <w:tc>
          <w:tcPr>
            <w:tcW w:w="110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pesquisa encontra por parte do nome e não se importa com maiúsculas e minúsculas, mas </w:t>
      </w:r>
      <w:r>
        <w:rPr>
          <w:b/>
          <w:bCs/>
          <w:szCs w:val="20"/>
        </w:rPr>
        <w:t xml:space="preserve">não acha o registro quando o texto é digitado sem acento</w:t>
      </w:r>
      <w:r>
        <w:rPr>
          <w:szCs w:val="20"/>
        </w:rPr>
        <w:t xml:space="preserve">: "laboratorio" não encontra "LABORATÓRIO", "pressao" não encontra "PRESSÃO" e "farmaceutica" não encontra "FARMACÊUTICA". Quem digita sem acento conclui que o registro não existe e pode cadastrá-lo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laboratorio</w:t>
      </w:r>
      <w:r>
        <w:rPr>
          <w:szCs w:val="20"/>
        </w:rPr>
        <w:t xml:space="preserve"> (sem acento), deixar </w:t>
      </w:r>
      <w:r>
        <w:rPr>
          <w:b/>
          <w:bCs/>
          <w:szCs w:val="20"/>
        </w:rPr>
        <w:t xml:space="preserve">Ativo</w:t>
      </w:r>
      <w:r>
        <w:rPr>
          <w:szCs w:val="20"/>
        </w:rPr>
        <w:t xml:space="preserve"> em TODAS e clicar em </w:t>
      </w:r>
      <w:r>
        <w:rPr>
          <w:b/>
          <w:bCs/>
          <w:szCs w:val="20"/>
        </w:rPr>
        <w:t xml:space="preserve">PESQUISAR</w:t>
      </w:r>
      <w:r>
        <w:rPr>
          <w:szCs w:val="20"/>
        </w:rPr>
        <w:t xml:space="preserve">. 3. Repetir com </w:t>
      </w:r>
      <w:r>
        <w:rPr>
          <w:szCs w:val="20"/>
        </w:rPr>
        <w:t xml:space="preserve">laboratório</w:t>
      </w:r>
      <w:r>
        <w:rPr>
          <w:szCs w:val="20"/>
        </w:rPr>
        <w:t xml:space="preserve"> (com acento) para comparar. 4. Fazer o mesmo em </w:t>
      </w:r>
      <w:r>
        <w:rPr>
          <w:b/>
          <w:bCs/>
          <w:szCs w:val="20"/>
        </w:rPr>
        <w:t xml:space="preserve">Cadastro de Equipamentos</w:t>
      </w:r>
      <w:r>
        <w:rPr>
          <w:szCs w:val="20"/>
        </w:rPr>
        <w:t xml:space="preserve"> com </w:t>
      </w:r>
      <w:r>
        <w:rPr>
          <w:szCs w:val="20"/>
        </w:rPr>
        <w:t xml:space="preserve">pressao</w:t>
      </w:r>
      <w:r>
        <w:rPr>
          <w:szCs w:val="20"/>
        </w:rPr>
        <w:t xml:space="preserve"> e em </w:t>
      </w:r>
      <w:r>
        <w:rPr>
          <w:b/>
          <w:bCs/>
          <w:szCs w:val="20"/>
        </w:rPr>
        <w:t xml:space="preserve">Pessoa Jurídica</w:t>
      </w:r>
      <w:r>
        <w:rPr>
          <w:szCs w:val="20"/>
        </w:rPr>
        <w:t xml:space="preserve"> (campo </w:t>
      </w:r>
      <w:r>
        <w:rPr>
          <w:b/>
          <w:bCs/>
          <w:szCs w:val="20"/>
        </w:rPr>
        <w:t xml:space="preserve">Nome/Razão Social</w:t>
      </w:r>
      <w:r>
        <w:rPr>
          <w:szCs w:val="20"/>
        </w:rPr>
        <w:t xml:space="preserve">) com </w:t>
      </w:r>
      <w:r>
        <w:rPr>
          <w:szCs w:val="20"/>
        </w:rPr>
        <w:t xml:space="preserve">farmaceutica</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equipamento TESTE com PRESSÃO na descrição; pessoa jurídica TESTE com FARMACÊUTICA na razão social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01"/>
        <w:gridCol w:w="4530"/>
      </w:tblGrid>
      <w:tr>
        <w:trPr>
          <w:tblHeader/>
          <w:cantSplit/>
        </w:trPr>
        <w:tc>
          <w:tcPr>
            <w:tcW w:w="5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01" w:type="dxa"/>
          </w:tcPr>
          <w:p>
            <w:pPr>
              <w:widowControl/>
              <w:spacing w:after="0" w:line="276" w:lineRule="auto"/>
              <w:jc w:val="left"/>
              <w:rPr>
                <w:sz w:val="18"/>
                <w:szCs w:val="18"/>
              </w:rPr>
            </w:pPr>
            <w:r>
              <w:rPr>
                <w:sz w:val="18"/>
                <w:szCs w:val="20"/>
              </w:rPr>
              <w:t xml:space="preserve">Encontrar o registro com ou sem acento, como já acontece com maiúsculas e minúsculas (CT-PRI-096).</w:t>
            </w:r>
          </w:p>
        </w:tc>
        <w:tc>
          <w:tcPr>
            <w:tcW w:w="4530" w:type="dxa"/>
          </w:tcPr>
          <w:p>
            <w:pPr>
              <w:widowControl/>
              <w:spacing w:after="0" w:line="276" w:lineRule="auto"/>
              <w:jc w:val="left"/>
              <w:rPr>
                <w:sz w:val="18"/>
                <w:szCs w:val="18"/>
              </w:rPr>
            </w:pPr>
            <w:r>
              <w:rPr>
                <w:sz w:val="18"/>
                <w:szCs w:val="20"/>
              </w:rPr>
              <w:t xml:space="preserve">"A pesquisa não retornou nenhum resultado." com o texto sem acento; com acento, encontra.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54 – Ambientes: "laboratorio" sem acento não encontra nada</w:t>
      </w:r>
    </w:p>
    <w:p>
      <w:pPr>
        <w:spacing w:after="0" w:line="360" w:lineRule="auto"/>
        <w:rPr>
          <w:szCs w:val="20"/>
        </w:rPr>
      </w:pPr>
      <w:r>
        <w:rPr>
          <w:i/>
          <w:iCs/>
          <w:szCs w:val="20"/>
        </w:rPr>
        <w:t xml:space="preserve">Figura 1: Ambientes: "laboratorio" sem acento não encontra nada</w:t>
      </w:r>
    </w:p>
    <w:p>
      <w:pPr>
        <w:keepNext/>
        <w:spacing w:before="120" w:after="0"/>
        <w:jc w:val="center"/>
      </w:pPr>
      <w:r>
        <w:rPr>
          <w:noProof/>
        </w:rPr>
        <w:drawing>
          <wp:inline distT="0" distB="0" distL="0" distR="0">
            <wp:extent cx="5400000" cy="3557833"/>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55 – Equipamentos: "pressao" sem acento não encontra nada</w:t>
      </w:r>
    </w:p>
    <w:p>
      <w:pPr>
        <w:spacing w:after="0" w:line="360" w:lineRule="auto"/>
        <w:rPr>
          <w:szCs w:val="20"/>
        </w:rPr>
      </w:pPr>
      <w:r>
        <w:rPr>
          <w:i/>
          <w:iCs/>
          <w:szCs w:val="20"/>
        </w:rPr>
        <w:t xml:space="preserve">Figura 2: Equipamentos: "pressao" sem acento não encontra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banco usa o padrão de ordenação </w:t>
      </w:r>
      <w:r>
        <w:rPr>
          <w:szCs w:val="20"/>
        </w:rPr>
        <w:t xml:space="preserve">Latin1_General_CI_AS</w:t>
      </w:r>
      <w:r>
        <w:rPr>
          <w:szCs w:val="20"/>
        </w:rPr>
        <w:t xml:space="preserve">: </w:t>
      </w:r>
      <w:r>
        <w:rPr>
          <w:b/>
          <w:bCs/>
          <w:szCs w:val="20"/>
        </w:rPr>
        <w:t xml:space="preserve">CI</w:t>
      </w:r>
      <w:r>
        <w:rPr>
          <w:szCs w:val="20"/>
        </w:rPr>
        <w:t xml:space="preserve"> (ignora maiúsculas) mas </w:t>
      </w:r>
      <w:r>
        <w:rPr>
          <w:b/>
          <w:bCs/>
          <w:szCs w:val="20"/>
        </w:rPr>
        <w:t xml:space="preserve">AS</w:t>
      </w:r>
      <w:r>
        <w:rPr>
          <w:szCs w:val="20"/>
        </w:rPr>
        <w:t xml:space="preserve"> (diferencia acentos). As consultas das listas comparam a descrição com </w:t>
      </w:r>
      <w:r>
        <w:rPr>
          <w:szCs w:val="20"/>
        </w:rPr>
        <w:t xml:space="preserve">LIKE</w:t>
      </w:r>
      <w:r>
        <w:rPr>
          <w:szCs w:val="20"/>
        </w:rPr>
        <w:t xml:space="preserve"> sem mudar esse padrão, então "laboratorio" e "LABORATÓRIO" são textos diferentes. Existe no banco uma função </w:t>
      </w:r>
      <w:r>
        <w:rPr>
          <w:szCs w:val="20"/>
        </w:rPr>
        <w:t xml:space="preserve">TIRA_ACENTO</w:t>
      </w:r>
      <w:r>
        <w:rPr>
          <w:szCs w:val="20"/>
        </w:rPr>
        <w:t xml:space="preserve">, mas ela só troca o padrão para outro que também diferencia acentos (</w:t>
      </w:r>
      <w:r>
        <w:rPr>
          <w:szCs w:val="20"/>
        </w:rPr>
        <w:t xml:space="preserve">..._CS_AS</w:t>
      </w:r>
      <w:r>
        <w:rPr>
          <w:szCs w:val="20"/>
        </w:rPr>
        <w:t xml:space="preserve">) e não é usada nessas pesquisas. As listas chamam </w:t>
      </w:r>
      <w:r>
        <w:rPr>
          <w:szCs w:val="20"/>
        </w:rPr>
        <w:t xml:space="preserve">retornaListaAmbiente</w:t>
      </w:r>
      <w:r>
        <w:rPr>
          <w:szCs w:val="20"/>
        </w:rPr>
        <w:t xml:space="preserve"> e </w:t>
      </w:r>
      <w:r>
        <w:rPr>
          <w:szCs w:val="20"/>
        </w:rPr>
        <w:t xml:space="preserve">retornaListaEquipamento</w:t>
      </w:r>
      <w:r>
        <w:rPr>
          <w:szCs w:val="20"/>
        </w:rPr>
        <w:t xml:space="preserve"> (camada de dados) e a consulta equivalente de Pessoa jurídica em </w:t>
      </w:r>
      <w:r>
        <w:rPr>
          <w:szCs w:val="20"/>
        </w:rPr>
        <w:t xml:space="preserve">dalPJ.cs</w:t>
      </w:r>
      <w:r>
        <w:rPr>
          <w:szCs w:val="20"/>
        </w:rPr>
        <w:t xml:space="preserve">.</w:t>
      </w:r>
    </w:p>
    <w:tbl>
      <w:tblPr>
        <w:tblStyle w:val="Tabelacomgrade"/>
        <w:tblW w:w="9631" w:type="dxa"/>
        <w:tblLayout w:type="fixed"/>
        <w:tblLook w:val="04A0" w:firstRow="1" w:lastRow="0" w:firstColumn="1" w:lastColumn="0" w:noHBand="0" w:noVBand="1"/>
      </w:tblPr>
      <w:tblGrid>
        <w:gridCol w:w="4329"/>
        <w:gridCol w:w="951"/>
        <w:gridCol w:w="4351"/>
      </w:tblGrid>
      <w:tr>
        <w:trPr>
          <w:tblHeader/>
          <w:cantSplit/>
        </w:trPr>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29" w:type="dxa"/>
          </w:tcPr>
          <w:p>
            <w:pPr>
              <w:widowControl/>
              <w:spacing w:after="0" w:line="276" w:lineRule="auto"/>
              <w:jc w:val="left"/>
              <w:rPr>
                <w:sz w:val="18"/>
                <w:szCs w:val="18"/>
              </w:rPr>
            </w:pPr>
            <w:r>
              <w:rPr>
                <w:sz w:val="18"/>
                <w:szCs w:val="20"/>
              </w:rPr>
              <w:t xml:space="preserve">Hsolutions.Principal.DB/Hsolutions.Principal.DB.sqlproj</w:t>
            </w:r>
          </w:p>
        </w:tc>
        <w:tc>
          <w:tcPr>
            <w:tcW w:w="951" w:type="dxa"/>
          </w:tcPr>
          <w:p>
            <w:pPr>
              <w:widowControl/>
              <w:spacing w:after="0" w:line="276" w:lineRule="auto"/>
              <w:jc w:val="left"/>
              <w:rPr>
                <w:sz w:val="18"/>
                <w:szCs w:val="18"/>
              </w:rPr>
            </w:pPr>
            <w:r>
              <w:rPr>
                <w:sz w:val="18"/>
                <w:szCs w:val="20"/>
              </w:rPr>
              <w:t xml:space="preserve">31</w:t>
            </w:r>
          </w:p>
        </w:tc>
        <w:tc>
          <w:tcPr>
            <w:tcW w:w="4351" w:type="dxa"/>
          </w:tcPr>
          <w:p>
            <w:pPr>
              <w:widowControl/>
              <w:spacing w:after="0" w:line="276" w:lineRule="auto"/>
              <w:jc w:val="left"/>
              <w:rPr>
                <w:sz w:val="18"/>
                <w:szCs w:val="18"/>
              </w:rPr>
            </w:pPr>
            <w:r>
              <w:rPr>
                <w:sz w:val="18"/>
                <w:szCs w:val="20"/>
              </w:rPr>
              <w:t xml:space="preserve">Padrão do banco Latin1_General_CI_AS (diferencia acentos).</w:t>
            </w:r>
          </w:p>
        </w:tc>
      </w:tr>
      <w:tr>
        <w:trPr>
          <w:cantSplit/>
        </w:trPr>
        <w:tc>
          <w:tcPr>
            <w:tcW w:w="4329" w:type="dxa"/>
          </w:tcPr>
          <w:p>
            <w:pPr>
              <w:widowControl/>
              <w:spacing w:after="0" w:line="276" w:lineRule="auto"/>
              <w:jc w:val="left"/>
              <w:rPr>
                <w:sz w:val="18"/>
                <w:szCs w:val="18"/>
              </w:rPr>
            </w:pPr>
            <w:r>
              <w:rPr>
                <w:sz w:val="18"/>
                <w:szCs w:val="20"/>
              </w:rPr>
              <w:t xml:space="preserve">Hsolutions.Principal.DB/Functions/TIRA_ACENTO.sql</w:t>
            </w:r>
          </w:p>
        </w:tc>
        <w:tc>
          <w:tcPr>
            <w:tcW w:w="951" w:type="dxa"/>
          </w:tcPr>
          <w:p>
            <w:pPr>
              <w:widowControl/>
              <w:spacing w:after="0" w:line="276" w:lineRule="auto"/>
              <w:jc w:val="left"/>
              <w:rPr>
                <w:sz w:val="18"/>
                <w:szCs w:val="18"/>
              </w:rPr>
            </w:pPr>
            <w:r>
              <w:rPr>
                <w:sz w:val="18"/>
                <w:szCs w:val="20"/>
              </w:rPr>
              <w:t xml:space="preserve">9</w:t>
            </w:r>
          </w:p>
        </w:tc>
        <w:tc>
          <w:tcPr>
            <w:tcW w:w="4351" w:type="dxa"/>
          </w:tcPr>
          <w:p>
            <w:pPr>
              <w:widowControl/>
              <w:spacing w:after="0" w:line="276" w:lineRule="auto"/>
              <w:jc w:val="left"/>
              <w:rPr>
                <w:sz w:val="18"/>
                <w:szCs w:val="18"/>
              </w:rPr>
            </w:pPr>
            <w:r>
              <w:rPr>
                <w:sz w:val="18"/>
                <w:szCs w:val="20"/>
              </w:rPr>
              <w:t xml:space="preserve">Função com nome enganoso: aplica um padrão que também diferencia acentos; não remove acento.</w:t>
            </w:r>
          </w:p>
        </w:tc>
      </w:tr>
      <w:tr>
        <w:trPr>
          <w:cantSplit/>
        </w:trPr>
        <w:tc>
          <w:tcPr>
            <w:tcW w:w="4329" w:type="dxa"/>
          </w:tcPr>
          <w:p>
            <w:pPr>
              <w:widowControl/>
              <w:spacing w:after="0" w:line="276" w:lineRule="auto"/>
              <w:jc w:val="left"/>
              <w:rPr>
                <w:sz w:val="18"/>
                <w:szCs w:val="18"/>
              </w:rPr>
            </w:pPr>
            <w:r>
              <w:rPr>
                <w:sz w:val="18"/>
                <w:szCs w:val="20"/>
              </w:rPr>
              <w:t xml:space="preserve">LaboSys_UI/administrativas/ambiente_lst.aspx.cs</w:t>
            </w:r>
          </w:p>
        </w:tc>
        <w:tc>
          <w:tcPr>
            <w:tcW w:w="951" w:type="dxa"/>
          </w:tcPr>
          <w:p>
            <w:pPr>
              <w:widowControl/>
              <w:spacing w:after="0" w:line="276" w:lineRule="auto"/>
              <w:jc w:val="left"/>
              <w:rPr>
                <w:sz w:val="18"/>
                <w:szCs w:val="18"/>
              </w:rPr>
            </w:pPr>
            <w:r>
              <w:rPr>
                <w:sz w:val="18"/>
                <w:szCs w:val="20"/>
              </w:rPr>
              <w:t xml:space="preserve">37</w:t>
            </w:r>
          </w:p>
        </w:tc>
        <w:tc>
          <w:tcPr>
            <w:tcW w:w="4351" w:type="dxa"/>
          </w:tcPr>
          <w:p>
            <w:pPr>
              <w:widowControl/>
              <w:spacing w:after="0" w:line="276" w:lineRule="auto"/>
              <w:jc w:val="left"/>
              <w:rPr>
                <w:sz w:val="18"/>
                <w:szCs w:val="18"/>
              </w:rPr>
            </w:pPr>
            <w:r>
              <w:rPr>
                <w:sz w:val="18"/>
                <w:szCs w:val="20"/>
              </w:rPr>
              <w:t xml:space="preserve">A pesquisa da tela chama retornaListaAmbiente (dalAmbiente.cs) com o texto digitado.</w:t>
            </w:r>
          </w:p>
        </w:tc>
      </w:tr>
      <w:tr>
        <w:trPr>
          <w:cantSplit/>
        </w:trPr>
        <w:tc>
          <w:tcPr>
            <w:tcW w:w="4329" w:type="dxa"/>
          </w:tcPr>
          <w:p>
            <w:pPr>
              <w:widowControl/>
              <w:spacing w:after="0" w:line="276" w:lineRule="auto"/>
              <w:jc w:val="left"/>
              <w:rPr>
                <w:sz w:val="18"/>
                <w:szCs w:val="18"/>
              </w:rPr>
            </w:pPr>
            <w:r>
              <w:rPr>
                <w:sz w:val="18"/>
                <w:szCs w:val="20"/>
              </w:rPr>
              <w:t xml:space="preserve">LaboSys_UI/administrativas/equipamento_lst.aspx.cs</w:t>
            </w:r>
          </w:p>
        </w:tc>
        <w:tc>
          <w:tcPr>
            <w:tcW w:w="951" w:type="dxa"/>
          </w:tcPr>
          <w:p>
            <w:pPr>
              <w:widowControl/>
              <w:spacing w:after="0" w:line="276" w:lineRule="auto"/>
              <w:jc w:val="left"/>
              <w:rPr>
                <w:sz w:val="18"/>
                <w:szCs w:val="18"/>
              </w:rPr>
            </w:pPr>
            <w:r>
              <w:rPr>
                <w:sz w:val="18"/>
                <w:szCs w:val="20"/>
              </w:rPr>
              <w:t xml:space="preserve">39</w:t>
            </w:r>
          </w:p>
        </w:tc>
        <w:tc>
          <w:tcPr>
            <w:tcW w:w="4351" w:type="dxa"/>
          </w:tcPr>
          <w:p>
            <w:pPr>
              <w:widowControl/>
              <w:spacing w:after="0" w:line="276" w:lineRule="auto"/>
              <w:jc w:val="left"/>
              <w:rPr>
                <w:sz w:val="18"/>
                <w:szCs w:val="18"/>
              </w:rPr>
            </w:pPr>
            <w:r>
              <w:rPr>
                <w:sz w:val="18"/>
                <w:szCs w:val="20"/>
              </w:rPr>
              <w:t xml:space="preserve">A pesquisa da tela chama retornaListaEquipamento (dalEquipamento.cs).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Nas consultas das pesquisas, comparar com um padrão que ignore acentos, por exemplo </w:t>
      </w:r>
      <w:r>
        <w:rPr>
          <w:szCs w:val="20"/>
        </w:rPr>
        <w:t xml:space="preserve">DESCRICAO COLLATE Latin1_General_CI_AI LIKE ...</w:t>
      </w:r>
      <w:r>
        <w:rPr>
          <w:szCs w:val="20"/>
        </w:rPr>
        <w:t xml:space="preserve">.</w:t>
      </w:r>
    </w:p>
    <w:p>
      <w:pPr>
        <w:numPr>
          <w:ilvl w:val="0"/>
          <w:numId w:val="2"/>
        </w:numPr>
        <w:spacing w:after="0" w:line="360" w:lineRule="auto"/>
        <w:rPr>
          <w:szCs w:val="20"/>
        </w:rPr>
      </w:pPr>
      <w:r>
        <w:rPr>
          <w:szCs w:val="20"/>
        </w:rPr>
        <w:t xml:space="preserve">Ou corrigir a função </w:t>
      </w:r>
      <w:r>
        <w:rPr>
          <w:szCs w:val="20"/>
        </w:rPr>
        <w:t xml:space="preserve">TIRA_ACENTO</w:t>
      </w:r>
      <w:r>
        <w:rPr>
          <w:szCs w:val="20"/>
        </w:rPr>
        <w:t xml:space="preserve"> para usar um padrão </w:t>
      </w:r>
      <w:r>
        <w:rPr>
          <w:szCs w:val="20"/>
        </w:rPr>
        <w:t xml:space="preserve">_AI</w:t>
      </w:r>
      <w:r>
        <w:rPr>
          <w:szCs w:val="20"/>
        </w:rPr>
        <w:t xml:space="preserve"> e aplicá-la dos dois lados da comparação.</w:t>
      </w:r>
    </w:p>
    <w:p>
      <w:pPr>
        <w:numPr>
          <w:ilvl w:val="0"/>
          <w:numId w:val="2"/>
        </w:numPr>
        <w:spacing w:after="0" w:line="360" w:lineRule="auto"/>
        <w:rPr>
          <w:szCs w:val="20"/>
        </w:rPr>
      </w:pPr>
      <w:r>
        <w:rPr>
          <w:szCs w:val="20"/>
        </w:rPr>
        <w:t xml:space="preserve">Fazer a correção num ponto comum para valer em todas as pesquisas do sistema (Ambiente, Equipamento, Pessoa jurídica e os demais cadastros), e não tela por tela.</w:t>
      </w:r>
    </w:p>
    <w:p>
      <w:pPr>
        <w:numPr>
          <w:ilvl w:val="0"/>
          <w:numId w:val="2"/>
        </w:numPr>
        <w:spacing w:after="0" w:line="360" w:lineRule="auto"/>
        <w:rPr>
          <w:szCs w:val="20"/>
        </w:rPr>
      </w:pPr>
      <w:r>
        <w:rPr>
          <w:szCs w:val="20"/>
        </w:rPr>
        <w:t xml:space="preserve">Conferir que a pesquisa por CNPJ e por código continua igual.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CT-PRI-096</w:t>
      </w:r>
      <w:r>
        <w:rPr>
          <w:szCs w:val="20"/>
        </w:rPr>
        <w:t xml:space="preserve"> nos três cadastros: pesquisar </w:t>
      </w:r>
      <w:r>
        <w:rPr>
          <w:szCs w:val="20"/>
        </w:rPr>
        <w:t xml:space="preserve">laboratorio</w:t>
      </w:r>
      <w:r>
        <w:rPr>
          <w:szCs w:val="20"/>
        </w:rPr>
        <w:t xml:space="preserve">, </w:t>
      </w:r>
      <w:r>
        <w:rPr>
          <w:szCs w:val="20"/>
        </w:rPr>
        <w:t xml:space="preserve">pressao</w:t>
      </w:r>
      <w:r>
        <w:rPr>
          <w:szCs w:val="20"/>
        </w:rPr>
        <w:t xml:space="preserve"> e </w:t>
      </w:r>
      <w:r>
        <w:rPr>
          <w:szCs w:val="20"/>
        </w:rPr>
        <w:t xml:space="preserve">farmaceutica</w:t>
      </w:r>
      <w:r>
        <w:rPr>
          <w:szCs w:val="20"/>
        </w:rPr>
        <w:t xml:space="preserve"> sem acento e conferir que os registros aparecem; repetir com acento e com caixa mista, que já funcionavam.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Na Pessoa jurídica, a pesquisa "farmaceutica" trouxe só as empresas gravadas sem acento; a TESTE com FARMACÊUTICA não apareceu (captura CT-PRI-096-pj-passo-1.png, não anexada por mostrar CNPJs de empresas).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DV-PRI-016</w:t>
      </w:r>
    </w:p>
    <w:p>
      <w:pPr>
        <w:keepNext/>
        <w:spacing w:after="0" w:line="360" w:lineRule="auto"/>
      </w:pPr>
    </w:p>
    <w:p>
      <w:pPr>
        <w:spacing w:after="0" w:line="360" w:lineRule="auto"/>
        <w:rPr>
          <w:szCs w:val="20"/>
        </w:rPr>
      </w:pPr>
      <w:r>
        <w:rPr>
          <w:b/>
          <w:bCs/>
          <w:szCs w:val="20"/>
        </w:rPr>
        <w:t xml:space="preserve">A contagem de tentativas restantes no login está errada: o usuário é bloqueado um erro antes do que a tela anuncia</w:t>
      </w:r>
    </w:p>
    <w:tbl>
      <w:tblPr>
        <w:tblStyle w:val="Tabelacomgrade"/>
        <w:tblW w:w="9631" w:type="dxa"/>
        <w:tblLayout w:type="fixed"/>
        <w:tblLook w:val="04A0" w:firstRow="1" w:lastRow="0" w:firstColumn="1" w:lastColumn="0" w:noHBand="0" w:noVBand="1"/>
      </w:tblPr>
      <w:tblGrid>
        <w:gridCol w:w="1348"/>
        <w:gridCol w:w="1243"/>
        <w:gridCol w:w="1523"/>
        <w:gridCol w:w="1558"/>
        <w:gridCol w:w="1686"/>
        <w:gridCol w:w="2273"/>
      </w:tblGrid>
      <w:tr>
        <w:trPr>
          <w:tblHeader/>
          <w:cantSplit/>
        </w:trPr>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8" w:type="dxa"/>
          </w:tcPr>
          <w:p>
            <w:pPr>
              <w:widowControl/>
              <w:spacing w:after="0" w:line="276" w:lineRule="auto"/>
              <w:jc w:val="left"/>
              <w:rPr>
                <w:sz w:val="18"/>
                <w:szCs w:val="18"/>
              </w:rPr>
            </w:pPr>
            <w:r>
              <w:rPr>
                <w:sz w:val="18"/>
                <w:szCs w:val="20"/>
              </w:rPr>
              <w:t xml:space="preserve">Baixa</w:t>
            </w:r>
          </w:p>
        </w:tc>
        <w:tc>
          <w:tcPr>
            <w:tcW w:w="1243" w:type="dxa"/>
          </w:tcPr>
          <w:p>
            <w:pPr>
              <w:widowControl/>
              <w:spacing w:after="0" w:line="276" w:lineRule="auto"/>
              <w:jc w:val="left"/>
              <w:rPr>
                <w:sz w:val="18"/>
                <w:szCs w:val="18"/>
              </w:rPr>
            </w:pPr>
            <w:r>
              <w:rPr>
                <w:sz w:val="18"/>
                <w:szCs w:val="20"/>
              </w:rPr>
              <w:t xml:space="preserve">Aberto</w:t>
            </w:r>
          </w:p>
        </w:tc>
        <w:tc>
          <w:tcPr>
            <w:tcW w:w="1523" w:type="dxa"/>
          </w:tcPr>
          <w:p>
            <w:pPr>
              <w:widowControl/>
              <w:spacing w:after="0" w:line="276" w:lineRule="auto"/>
              <w:jc w:val="left"/>
              <w:rPr>
                <w:sz w:val="18"/>
                <w:szCs w:val="18"/>
              </w:rPr>
            </w:pPr>
            <w:r>
              <w:rPr>
                <w:sz w:val="18"/>
                <w:szCs w:val="20"/>
              </w:rPr>
              <w:t xml:space="preserve">Principal › Tela de login</w:t>
            </w:r>
          </w:p>
        </w:tc>
        <w:tc>
          <w:tcPr>
            <w:tcW w:w="1558" w:type="dxa"/>
          </w:tcPr>
          <w:p>
            <w:pPr>
              <w:widowControl/>
              <w:spacing w:after="0" w:line="276" w:lineRule="auto"/>
              <w:jc w:val="left"/>
              <w:rPr>
                <w:sz w:val="18"/>
                <w:szCs w:val="18"/>
              </w:rPr>
            </w:pPr>
            <w:r>
              <w:rPr>
                <w:sz w:val="18"/>
                <w:szCs w:val="20"/>
              </w:rPr>
              <w:t xml:space="preserve">CT-PRI-008</w:t>
            </w:r>
          </w:p>
        </w:tc>
        <w:tc>
          <w:tcPr>
            <w:tcW w:w="1686" w:type="dxa"/>
          </w:tcPr>
          <w:p>
            <w:pPr>
              <w:widowControl/>
              <w:spacing w:after="0" w:line="276" w:lineRule="auto"/>
              <w:jc w:val="left"/>
              <w:rPr>
                <w:sz w:val="18"/>
                <w:szCs w:val="18"/>
              </w:rPr>
            </w:pPr>
            <w:r>
              <w:rPr>
                <w:sz w:val="18"/>
                <w:szCs w:val="20"/>
              </w:rPr>
              <w:t xml:space="preserve">05/10/2026 (rodada 2)</w:t>
            </w:r>
          </w:p>
        </w:tc>
        <w:tc>
          <w:tcPr>
            <w:tcW w:w="2273" w:type="dxa"/>
          </w:tcPr>
          <w:p>
            <w:pPr>
              <w:widowControl/>
              <w:spacing w:after="0" w:line="276" w:lineRule="auto"/>
              <w:jc w:val="left"/>
              <w:rPr>
                <w:sz w:val="18"/>
                <w:szCs w:val="18"/>
              </w:rPr>
            </w:pPr>
            <w:r>
              <w:rPr>
                <w:sz w:val="18"/>
                <w:szCs w:val="20"/>
              </w:rPr>
              <w:t xml:space="preserve">Guia 33/2020, 9.3.2.3 (mensagens de erro inequívocas)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Nos quatro primeiros erros de senha, a tela avisa "mais 4, 3, 2 e 1 tentativa(s)", mas o usuário </w:t>
      </w:r>
      <w:r>
        <w:rPr>
          <w:b/>
          <w:bCs/>
          <w:szCs w:val="20"/>
        </w:rPr>
        <w:t xml:space="preserve">é bloqueado no 4º erro</w:t>
      </w:r>
      <w:r>
        <w:rPr>
          <w:szCs w:val="20"/>
        </w:rPr>
        <w:t xml:space="preserve">: na 4ª mensagem ainda diz "mais 1 tentativa" e a quinta tentativa, mesmo com a senha certa, é recusada ("O usuário informado foi bloqueado devido o limite de tentativas de acesso ao sistema!"). </w:t>
      </w:r>
      <w:r>
        <w:rPr>
          <w:b/>
          <w:bCs/>
          <w:szCs w:val="20"/>
        </w:rPr>
        <w:t xml:space="preserve">Risco:</w:t>
      </w:r>
      <w:r>
        <w:rPr>
          <w:szCs w:val="20"/>
        </w:rPr>
        <w:t xml:space="preserve"> baixo, mas o usuário é pego de surpresa e a informação da tela não bate com a regra real.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login do </w:t>
      </w:r>
      <w:r>
        <w:rPr>
          <w:b/>
          <w:bCs/>
          <w:szCs w:val="20"/>
        </w:rPr>
        <w:t xml:space="preserve">Principal</w:t>
      </w:r>
      <w:r>
        <w:rPr>
          <w:szCs w:val="20"/>
        </w:rPr>
        <w:t xml:space="preserve">. 2. Com o login de um usuário de teste ativo, errar a senha quatro vezes seguidas, anotando cada mensagem. 3. Na quinta tentativa, usar a senha correta.</w:t>
      </w:r>
    </w:p>
    <w:p>
      <w:pPr>
        <w:spacing w:after="0" w:line="360" w:lineRule="auto"/>
        <w:rPr>
          <w:szCs w:val="20"/>
        </w:rPr>
      </w:pPr>
      <w:r>
        <w:rPr>
          <w:b/>
          <w:bCs/>
          <w:szCs w:val="20"/>
        </w:rPr>
        <w:t xml:space="preserve">Dados de teste usados:</w:t>
      </w:r>
      <w:r>
        <w:rPr>
          <w:szCs w:val="20"/>
        </w:rPr>
        <w:t xml:space="preserve"> usuário de teste dedicado ao bloqueio; foi desbloqueado depois pelo Reset de senha.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Mensagens com a contagem correta de tentativas restantes (3, 2, 1 e 0 na última), e o bloqueio acontecendo quando a contagem chega a zero.</w:t>
            </w:r>
          </w:p>
        </w:tc>
        <w:tc>
          <w:tcPr>
            <w:tcW w:w="4000" w:type="dxa"/>
          </w:tcPr>
          <w:p>
            <w:pPr>
              <w:widowControl/>
              <w:spacing w:after="0" w:line="276" w:lineRule="auto"/>
              <w:jc w:val="left"/>
              <w:rPr>
                <w:sz w:val="18"/>
                <w:szCs w:val="18"/>
              </w:rPr>
            </w:pPr>
            <w:r>
              <w:rPr>
                <w:sz w:val="18"/>
                <w:szCs w:val="20"/>
              </w:rPr>
              <w:t xml:space="preserve">Mensagens com 4, 3, 2 e 1; bloqueio no 4º erro; a senha correta na 5ª tentativa é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execucao/2026-10-05-rodada-2/evidencias/CT-PRI-008-passo-1.png</w:t>
      </w:r>
      <w:r>
        <w:rPr>
          <w:szCs w:val="20"/>
        </w:rPr>
        <w:t xml:space="preserve">: Primeira mensagem de erro (mais 4 tentativas).</w:t>
      </w:r>
    </w:p>
    <w:p>
      <w:pPr>
        <w:numPr>
          <w:ilvl w:val="0"/>
          <w:numId w:val="2"/>
        </w:numPr>
        <w:spacing w:after="0" w:line="360" w:lineRule="auto"/>
        <w:rPr>
          <w:szCs w:val="20"/>
        </w:rPr>
      </w:pPr>
      <w:r>
        <w:rPr>
          <w:szCs w:val="20"/>
        </w:rPr>
        <w:t xml:space="preserve">execucao/2026-10-05-rodada-2/evidencias/CT-PRI-008-passo-5.png</w:t>
      </w:r>
      <w:r>
        <w:rPr>
          <w:szCs w:val="20"/>
        </w:rPr>
        <w:t xml:space="preserve">: Usuário bloqueado na quinta tentativa.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mensagem usa 4 menos o contador lido antes de registrar o erro atual, enquanto o bloqueio ocorre quando o contador chega a 4.</w:t>
      </w:r>
    </w:p>
    <w:tbl>
      <w:tblPr>
        <w:tblStyle w:val="Tabelacomgrade"/>
        <w:tblW w:w="9631" w:type="dxa"/>
        <w:tblLayout w:type="fixed"/>
        <w:tblLook w:val="04A0" w:firstRow="1" w:lastRow="0" w:firstColumn="1" w:lastColumn="0" w:noHBand="0" w:noVBand="1"/>
      </w:tblPr>
      <w:tblGrid>
        <w:gridCol w:w="3863"/>
        <w:gridCol w:w="1080"/>
        <w:gridCol w:w="4688"/>
      </w:tblGrid>
      <w:tr>
        <w:trPr>
          <w:tblHeader/>
          <w:cantSplit/>
        </w:trPr>
        <w:tc>
          <w:tcPr>
            <w:tcW w:w="3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3" w:type="dxa"/>
          </w:tcPr>
          <w:p>
            <w:pPr>
              <w:widowControl/>
              <w:spacing w:after="0" w:line="276" w:lineRule="auto"/>
              <w:jc w:val="left"/>
              <w:rPr>
                <w:sz w:val="18"/>
                <w:szCs w:val="18"/>
              </w:rPr>
            </w:pPr>
            <w:r>
              <w:rPr>
                <w:sz w:val="18"/>
                <w:szCs w:val="20"/>
              </w:rPr>
              <w:t xml:space="preserve">LaboSys_BLL/bllUsuario.cs</w:t>
            </w:r>
          </w:p>
        </w:tc>
        <w:tc>
          <w:tcPr>
            <w:tcW w:w="1080" w:type="dxa"/>
          </w:tcPr>
          <w:p>
            <w:pPr>
              <w:widowControl/>
              <w:spacing w:after="0" w:line="276" w:lineRule="auto"/>
              <w:jc w:val="left"/>
              <w:rPr>
                <w:sz w:val="18"/>
                <w:szCs w:val="18"/>
              </w:rPr>
            </w:pPr>
            <w:r>
              <w:rPr>
                <w:sz w:val="18"/>
                <w:szCs w:val="20"/>
              </w:rPr>
              <w:t xml:space="preserve">149</w:t>
            </w:r>
          </w:p>
        </w:tc>
        <w:tc>
          <w:tcPr>
            <w:tcW w:w="4688" w:type="dxa"/>
          </w:tcPr>
          <w:p>
            <w:pPr>
              <w:widowControl/>
              <w:spacing w:after="0" w:line="276" w:lineRule="auto"/>
              <w:jc w:val="left"/>
              <w:rPr>
                <w:sz w:val="18"/>
                <w:szCs w:val="18"/>
              </w:rPr>
            </w:pPr>
            <w:r>
              <w:rPr>
                <w:sz w:val="18"/>
                <w:szCs w:val="20"/>
              </w:rPr>
              <w:t xml:space="preserve">numTentativa = 4 - contadorAcesso (contador lido antes de contar o erro atual).</w:t>
            </w:r>
          </w:p>
        </w:tc>
      </w:tr>
      <w:tr>
        <w:trPr>
          <w:cantSplit/>
        </w:trPr>
        <w:tc>
          <w:tcPr>
            <w:tcW w:w="3863" w:type="dxa"/>
          </w:tcPr>
          <w:p>
            <w:pPr>
              <w:widowControl/>
              <w:spacing w:after="0" w:line="276" w:lineRule="auto"/>
              <w:jc w:val="left"/>
              <w:rPr>
                <w:sz w:val="18"/>
                <w:szCs w:val="18"/>
              </w:rPr>
            </w:pPr>
            <w:r>
              <w:rPr>
                <w:sz w:val="18"/>
                <w:szCs w:val="20"/>
              </w:rPr>
              <w:t xml:space="preserve">LaboSys_BLL/bllUsuario.cs</w:t>
            </w:r>
          </w:p>
        </w:tc>
        <w:tc>
          <w:tcPr>
            <w:tcW w:w="1080" w:type="dxa"/>
          </w:tcPr>
          <w:p>
            <w:pPr>
              <w:widowControl/>
              <w:spacing w:after="0" w:line="276" w:lineRule="auto"/>
              <w:jc w:val="left"/>
              <w:rPr>
                <w:sz w:val="18"/>
                <w:szCs w:val="18"/>
              </w:rPr>
            </w:pPr>
            <w:r>
              <w:rPr>
                <w:sz w:val="18"/>
                <w:szCs w:val="20"/>
              </w:rPr>
              <w:t xml:space="preserve">181</w:t>
            </w:r>
          </w:p>
        </w:tc>
        <w:tc>
          <w:tcPr>
            <w:tcW w:w="4688" w:type="dxa"/>
          </w:tcPr>
          <w:p>
            <w:pPr>
              <w:widowControl/>
              <w:spacing w:after="0" w:line="276" w:lineRule="auto"/>
              <w:jc w:val="left"/>
              <w:rPr>
                <w:sz w:val="18"/>
                <w:szCs w:val="18"/>
              </w:rPr>
            </w:pPr>
            <w:r>
              <w:rPr>
                <w:sz w:val="18"/>
                <w:szCs w:val="20"/>
              </w:rPr>
              <w:t xml:space="preserve">limiteAcesso é verdadeiro quando CONTADOR_ACESSO &gt;= 4 (bloqueio no 4º erro).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Calcular as tentativas restantes depois de contar o erro atual (limite menos contador atualizado).</w:t>
      </w:r>
    </w:p>
    <w:p>
      <w:pPr>
        <w:numPr>
          <w:ilvl w:val="0"/>
          <w:numId w:val="2"/>
        </w:numPr>
        <w:spacing w:after="0" w:line="360" w:lineRule="auto"/>
        <w:rPr>
          <w:szCs w:val="20"/>
        </w:rPr>
      </w:pPr>
      <w:r>
        <w:rPr>
          <w:szCs w:val="20"/>
        </w:rPr>
        <w:t xml:space="preserve">Conferir o texto de cada mensagem até o bloqueio e a mensagem final.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CT-PRI-008</w:t>
      </w:r>
      <w:r>
        <w:rPr>
          <w:szCs w:val="20"/>
        </w:rPr>
        <w:t xml:space="preserve">: mensagens com 3, 2, 1 e 0 tentativas, e bloqueio no momento anunciado.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DV-PRI-018</w:t>
      </w:r>
    </w:p>
    <w:p>
      <w:pPr>
        <w:keepNext/>
        <w:spacing w:after="0" w:line="360" w:lineRule="auto"/>
      </w:pPr>
    </w:p>
    <w:p>
      <w:pPr>
        <w:spacing w:after="0" w:line="360" w:lineRule="auto"/>
        <w:rPr>
          <w:szCs w:val="20"/>
        </w:rPr>
      </w:pPr>
      <w:r>
        <w:rPr>
          <w:b/>
          <w:bCs/>
          <w:szCs w:val="20"/>
        </w:rPr>
        <w:t xml:space="preserve">Na tela inicial, o link do módulo Patrimônio aponta para o próprio servidor e não abre para o usuário</w:t>
      </w:r>
    </w:p>
    <w:tbl>
      <w:tblPr>
        <w:tblStyle w:val="Tabelacomgrade"/>
        <w:tblW w:w="9631" w:type="dxa"/>
        <w:tblLayout w:type="fixed"/>
        <w:tblLook w:val="04A0" w:firstRow="1" w:lastRow="0" w:firstColumn="1" w:lastColumn="0" w:noHBand="0" w:noVBand="1"/>
      </w:tblPr>
      <w:tblGrid>
        <w:gridCol w:w="1387"/>
        <w:gridCol w:w="1282"/>
        <w:gridCol w:w="2158"/>
        <w:gridCol w:w="1843"/>
        <w:gridCol w:w="1781"/>
        <w:gridCol w:w="1180"/>
      </w:tblGrid>
      <w:tr>
        <w:trPr>
          <w:tblHeader/>
          <w:cantSplit/>
        </w:trPr>
        <w:tc>
          <w:tcPr>
            <w:tcW w:w="1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7" w:type="dxa"/>
          </w:tcPr>
          <w:p>
            <w:pPr>
              <w:widowControl/>
              <w:spacing w:after="0" w:line="276" w:lineRule="auto"/>
              <w:jc w:val="left"/>
              <w:rPr>
                <w:sz w:val="18"/>
                <w:szCs w:val="18"/>
              </w:rPr>
            </w:pPr>
            <w:r>
              <w:rPr>
                <w:sz w:val="18"/>
                <w:szCs w:val="20"/>
              </w:rPr>
              <w:t xml:space="preserve">Baixa</w:t>
            </w:r>
          </w:p>
        </w:tc>
        <w:tc>
          <w:tcPr>
            <w:tcW w:w="1282" w:type="dxa"/>
          </w:tcPr>
          <w:p>
            <w:pPr>
              <w:widowControl/>
              <w:spacing w:after="0" w:line="276" w:lineRule="auto"/>
              <w:jc w:val="left"/>
              <w:rPr>
                <w:sz w:val="18"/>
                <w:szCs w:val="18"/>
              </w:rPr>
            </w:pPr>
            <w:r>
              <w:rPr>
                <w:sz w:val="18"/>
                <w:szCs w:val="20"/>
              </w:rPr>
              <w:t xml:space="preserve">Aberto</w:t>
            </w:r>
          </w:p>
        </w:tc>
        <w:tc>
          <w:tcPr>
            <w:tcW w:w="2158" w:type="dxa"/>
          </w:tcPr>
          <w:p>
            <w:pPr>
              <w:widowControl/>
              <w:spacing w:after="0" w:line="276" w:lineRule="auto"/>
              <w:jc w:val="left"/>
              <w:rPr>
                <w:sz w:val="18"/>
                <w:szCs w:val="18"/>
              </w:rPr>
            </w:pPr>
            <w:r>
              <w:rPr>
                <w:sz w:val="18"/>
                <w:szCs w:val="20"/>
              </w:rPr>
              <w:t xml:space="preserve">Principal › Tela inicial (lista de módulos) › Patrimônio</w:t>
            </w:r>
          </w:p>
        </w:tc>
        <w:tc>
          <w:tcPr>
            <w:tcW w:w="1843" w:type="dxa"/>
          </w:tcPr>
          <w:p>
            <w:pPr>
              <w:widowControl/>
              <w:spacing w:after="0" w:line="276" w:lineRule="auto"/>
              <w:jc w:val="left"/>
              <w:rPr>
                <w:sz w:val="18"/>
                <w:szCs w:val="18"/>
              </w:rPr>
            </w:pPr>
            <w:r>
              <w:rPr>
                <w:sz w:val="18"/>
                <w:szCs w:val="20"/>
              </w:rPr>
              <w:t xml:space="preserve">achado ao abrir os módulos (seção 6.2 do plano)</w:t>
            </w:r>
          </w:p>
        </w:tc>
        <w:tc>
          <w:tcPr>
            <w:tcW w:w="1781" w:type="dxa"/>
          </w:tcPr>
          <w:p>
            <w:pPr>
              <w:widowControl/>
              <w:spacing w:after="0" w:line="276" w:lineRule="auto"/>
              <w:jc w:val="left"/>
              <w:rPr>
                <w:sz w:val="18"/>
                <w:szCs w:val="18"/>
              </w:rPr>
            </w:pPr>
            <w:r>
              <w:rPr>
                <w:sz w:val="18"/>
                <w:szCs w:val="20"/>
              </w:rPr>
              <w:t xml:space="preserve">05/10/2026 (rodada 2)</w:t>
            </w:r>
          </w:p>
        </w:tc>
        <w:tc>
          <w:tcPr>
            <w:tcW w:w="1180"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inicial, ao clicar no módulo </w:t>
      </w:r>
      <w:r>
        <w:rPr>
          <w:b/>
          <w:bCs/>
          <w:szCs w:val="20"/>
        </w:rPr>
        <w:t xml:space="preserve">Patrimônio</w:t>
      </w:r>
      <w:r>
        <w:rPr>
          <w:szCs w:val="20"/>
        </w:rPr>
        <w:t xml:space="preserve">, o navegador tenta abrir um endereço </w:t>
      </w:r>
      <w:r>
        <w:rPr>
          <w:szCs w:val="20"/>
        </w:rPr>
        <w:t xml:space="preserve">localhost</w:t>
      </w:r>
      <w:r>
        <w:rPr>
          <w:szCs w:val="20"/>
        </w:rPr>
        <w:t xml:space="preserve"> (o próprio computador do usuário) e a conexão é recusada. Todos os outros módulos habilitados (Produção, Estoque, Controle da Qualidade, Comercial, Controle de Documentos, Configurador OPE, Garantia da Qualidade e Rastreabilidade) abrem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que tenha acesso aos módulos. 2. Na tela inicial, clicar no ícone do módulo </w:t>
      </w:r>
      <w:r>
        <w:rPr>
          <w:b/>
          <w:bCs/>
          <w:szCs w:val="20"/>
        </w:rPr>
        <w:t xml:space="preserve">Patrimônio</w:t>
      </w:r>
      <w:r>
        <w:rPr>
          <w:szCs w:val="20"/>
        </w:rPr>
        <w:t xml:space="preserve">.</w:t>
      </w:r>
    </w:p>
    <w:p>
      <w:pPr>
        <w:spacing w:after="0" w:line="360" w:lineRule="auto"/>
        <w:rPr>
          <w:szCs w:val="20"/>
        </w:rPr>
      </w:pPr>
      <w:r>
        <w:rPr>
          <w:b/>
          <w:bCs/>
          <w:szCs w:val="20"/>
        </w:rPr>
        <w:t xml:space="preserve">Dados de teste usados:</w:t>
      </w:r>
      <w:r>
        <w:rPr>
          <w:szCs w:val="20"/>
        </w:rPr>
        <w:t xml:space="preserve"> usuário administrador do ambiente de teste;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3"/>
        <w:gridCol w:w="3908"/>
      </w:tblGrid>
      <w:tr>
        <w:trPr>
          <w:tblHeader/>
          <w:cantSplit/>
        </w:trPr>
        <w:tc>
          <w:tcPr>
            <w:tcW w:w="5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3" w:type="dxa"/>
          </w:tcPr>
          <w:p>
            <w:pPr>
              <w:widowControl/>
              <w:spacing w:after="0" w:line="276" w:lineRule="auto"/>
              <w:jc w:val="left"/>
              <w:rPr>
                <w:sz w:val="18"/>
                <w:szCs w:val="18"/>
              </w:rPr>
            </w:pPr>
            <w:r>
              <w:rPr>
                <w:sz w:val="18"/>
                <w:szCs w:val="20"/>
              </w:rPr>
              <w:t xml:space="preserve">Abrir o módulo Patrimônio, como os demais; ou, se o módulo não fizer parte do sistema entregue, não mostrar o ícone.</w:t>
            </w:r>
          </w:p>
        </w:tc>
        <w:tc>
          <w:tcPr>
            <w:tcW w:w="3908" w:type="dxa"/>
          </w:tcPr>
          <w:p>
            <w:pPr>
              <w:widowControl/>
              <w:spacing w:after="0" w:line="276" w:lineRule="auto"/>
              <w:jc w:val="left"/>
              <w:rPr>
                <w:sz w:val="18"/>
                <w:szCs w:val="18"/>
              </w:rPr>
            </w:pPr>
            <w:r>
              <w:rPr>
                <w:sz w:val="18"/>
                <w:szCs w:val="20"/>
              </w:rPr>
              <w:t xml:space="preserve">O navegador tenta abrir um endereço </w:t>
            </w:r>
            <w:r>
              <w:rPr>
                <w:sz w:val="18"/>
                <w:szCs w:val="20"/>
              </w:rPr>
              <w:t xml:space="preserve">localhost</w:t>
            </w:r>
            <w:r>
              <w:rPr>
                <w:sz w:val="18"/>
                <w:szCs w:val="20"/>
              </w:rPr>
              <w:t xml:space="preserve"> e mostra conexão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os links dos módulos vêm da tabela </w:t>
      </w:r>
      <w:r>
        <w:rPr>
          <w:szCs w:val="20"/>
        </w:rPr>
        <w:t xml:space="preserve">SIS_MODULO</w:t>
      </w:r>
      <w:r>
        <w:rPr>
          <w:szCs w:val="20"/>
        </w:rPr>
        <w:t xml:space="preserve">, coluna </w:t>
      </w:r>
      <w:r>
        <w:rPr>
          <w:szCs w:val="20"/>
        </w:rPr>
        <w:t xml:space="preserve">LINK</w:t>
      </w:r>
      <w:r>
        <w:rPr>
          <w:szCs w:val="20"/>
        </w:rPr>
        <w:t xml:space="preserve">. O script de carga do banco grava todos os módulos com endereço </w:t>
      </w:r>
      <w:r>
        <w:rPr>
          <w:szCs w:val="20"/>
        </w:rPr>
        <w:t xml:space="preserve">localhost</w:t>
      </w:r>
      <w:r>
        <w:rPr>
          <w:szCs w:val="20"/>
        </w:rPr>
        <w:t xml:space="preserve">; no ambiente de teste os outros módulos foram ajustados, mas a linha do Patrimônio ficou com o valor original e com </w:t>
      </w:r>
      <w:r>
        <w:rPr>
          <w:szCs w:val="20"/>
        </w:rPr>
        <w:t xml:space="preserve">HABILITADO = 1</w:t>
      </w:r>
      <w:r>
        <w:rPr>
          <w:szCs w:val="20"/>
        </w:rPr>
        <w:t xml:space="preserve">. A montagem da lista de módulos fica numa biblioteca compartilhada (fora de </w:t>
      </w:r>
      <w:r>
        <w:rPr>
          <w:szCs w:val="20"/>
        </w:rPr>
        <w:t xml:space="preserve">1.principal/app</w:t>
      </w:r>
      <w:r>
        <w:rPr>
          <w:szCs w:val="20"/>
        </w:rPr>
        <w:t xml:space="preserve">), não conferida. Investigar: o valor de </w:t>
      </w:r>
      <w:r>
        <w:rPr>
          <w:szCs w:val="20"/>
        </w:rPr>
        <w:t xml:space="preserve">SIS_MODULO.LINK</w:t>
      </w:r>
      <w:r>
        <w:rPr>
          <w:szCs w:val="20"/>
        </w:rPr>
        <w:t xml:space="preserve"> para </w:t>
      </w:r>
      <w:r>
        <w:rPr>
          <w:szCs w:val="20"/>
        </w:rPr>
        <w:t xml:space="preserve">CHAVE = 'PATRIMONIO'</w:t>
      </w:r>
      <w:r>
        <w:rPr>
          <w:szCs w:val="20"/>
        </w:rPr>
        <w:t xml:space="preserve"> no banco de teste (pedir ao DBA).</w:t>
      </w:r>
    </w:p>
    <w:tbl>
      <w:tblPr>
        <w:tblStyle w:val="Tabelacomgrade"/>
        <w:tblW w:w="9631" w:type="dxa"/>
        <w:tblLayout w:type="fixed"/>
        <w:tblLook w:val="04A0" w:firstRow="1" w:lastRow="0" w:firstColumn="1" w:lastColumn="0" w:noHBand="0" w:noVBand="1"/>
      </w:tblPr>
      <w:tblGrid>
        <w:gridCol w:w="3904"/>
        <w:gridCol w:w="1073"/>
        <w:gridCol w:w="4654"/>
      </w:tblGrid>
      <w:tr>
        <w:trPr>
          <w:tblHeader/>
          <w:cantSplit/>
        </w:trPr>
        <w:tc>
          <w:tcPr>
            <w:tcW w:w="3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04" w:type="dxa"/>
          </w:tcPr>
          <w:p>
            <w:pPr>
              <w:widowControl/>
              <w:spacing w:after="0" w:line="276" w:lineRule="auto"/>
              <w:jc w:val="left"/>
              <w:rPr>
                <w:sz w:val="18"/>
                <w:szCs w:val="18"/>
              </w:rPr>
            </w:pPr>
            <w:r>
              <w:rPr>
                <w:sz w:val="18"/>
                <w:szCs w:val="20"/>
              </w:rPr>
              <w:t xml:space="preserve">Hsolutions.Principal.DB/dml.sql</w:t>
            </w:r>
          </w:p>
        </w:tc>
        <w:tc>
          <w:tcPr>
            <w:tcW w:w="1073" w:type="dxa"/>
          </w:tcPr>
          <w:p>
            <w:pPr>
              <w:widowControl/>
              <w:spacing w:after="0" w:line="276" w:lineRule="auto"/>
              <w:jc w:val="left"/>
              <w:rPr>
                <w:sz w:val="18"/>
                <w:szCs w:val="18"/>
              </w:rPr>
            </w:pPr>
            <w:r>
              <w:rPr>
                <w:sz w:val="18"/>
                <w:szCs w:val="20"/>
              </w:rPr>
              <w:t xml:space="preserve">10321</w:t>
            </w:r>
          </w:p>
        </w:tc>
        <w:tc>
          <w:tcPr>
            <w:tcW w:w="4654" w:type="dxa"/>
          </w:tcPr>
          <w:p>
            <w:pPr>
              <w:widowControl/>
              <w:spacing w:after="0" w:line="276" w:lineRule="auto"/>
              <w:jc w:val="left"/>
              <w:rPr>
                <w:sz w:val="18"/>
                <w:szCs w:val="18"/>
              </w:rPr>
            </w:pPr>
            <w:r>
              <w:rPr>
                <w:sz w:val="18"/>
                <w:szCs w:val="20"/>
              </w:rPr>
              <w:t xml:space="preserve">Carga inicial do módulo PATRIMONIO em SIS_MODULO, habilitado e com link localhost (os demais módulos também nascem assim e precisam ser ajustados na instalação).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se o módulo Patrimônio faz parte do sistema. </w:t>
      </w:r>
      <w:r>
        <w:rPr>
          <w:i/>
          <w:iCs/>
          <w:szCs w:val="20"/>
        </w:rPr>
        <w:t xml:space="preserve">Ponto para validar:</w:t>
      </w:r>
      <w:r>
        <w:rPr>
          <w:szCs w:val="20"/>
        </w:rPr>
        <w:t xml:space="preserve"> entre as pastas entregues não há aplicação web do Patrimônio, só bibliotecas em </w:t>
      </w:r>
      <w:r>
        <w:rPr>
          <w:szCs w:val="20"/>
        </w:rPr>
        <w:t xml:space="preserve">10.HSolution.Library</w:t>
      </w:r>
      <w:r>
        <w:rPr>
          <w:szCs w:val="20"/>
        </w:rPr>
        <w:t xml:space="preserve">.</w:t>
      </w:r>
    </w:p>
    <w:p>
      <w:pPr>
        <w:numPr>
          <w:ilvl w:val="0"/>
          <w:numId w:val="2"/>
        </w:numPr>
        <w:spacing w:after="0" w:line="360" w:lineRule="auto"/>
        <w:rPr>
          <w:szCs w:val="20"/>
        </w:rPr>
      </w:pPr>
      <w:r>
        <w:rPr>
          <w:szCs w:val="20"/>
        </w:rPr>
        <w:t xml:space="preserve">Se não fizer parte: gravar </w:t>
      </w:r>
      <w:r>
        <w:rPr>
          <w:szCs w:val="20"/>
        </w:rPr>
        <w:t xml:space="preserve">HABILITADO = 0</w:t>
      </w:r>
      <w:r>
        <w:rPr>
          <w:szCs w:val="20"/>
        </w:rPr>
        <w:t xml:space="preserve"> para o Patrimônio, para o ícone sumir.</w:t>
      </w:r>
    </w:p>
    <w:p>
      <w:pPr>
        <w:numPr>
          <w:ilvl w:val="0"/>
          <w:numId w:val="2"/>
        </w:numPr>
        <w:spacing w:after="0" w:line="360" w:lineRule="auto"/>
        <w:rPr>
          <w:szCs w:val="20"/>
        </w:rPr>
      </w:pPr>
      <w:r>
        <w:rPr>
          <w:szCs w:val="20"/>
        </w:rPr>
        <w:t xml:space="preserve">Se fizer: corrigir o </w:t>
      </w:r>
      <w:r>
        <w:rPr>
          <w:szCs w:val="20"/>
        </w:rPr>
        <w:t xml:space="preserve">LINK</w:t>
      </w:r>
      <w:r>
        <w:rPr>
          <w:szCs w:val="20"/>
        </w:rPr>
        <w:t xml:space="preserve"> no ambiente com o endereço publicado.</w:t>
      </w:r>
    </w:p>
    <w:p>
      <w:pPr>
        <w:numPr>
          <w:ilvl w:val="0"/>
          <w:numId w:val="2"/>
        </w:numPr>
        <w:spacing w:after="0" w:line="360" w:lineRule="auto"/>
        <w:rPr>
          <w:szCs w:val="20"/>
        </w:rPr>
      </w:pPr>
      <w:r>
        <w:rPr>
          <w:szCs w:val="20"/>
        </w:rPr>
        <w:t xml:space="preserve">Incluir no roteiro de instalação a conferência dos links de todos os módulos e não usar </w:t>
      </w:r>
      <w:r>
        <w:rPr>
          <w:szCs w:val="20"/>
        </w:rPr>
        <w:t xml:space="preserve">localhost</w:t>
      </w:r>
      <w:r>
        <w:rPr>
          <w:szCs w:val="20"/>
        </w:rPr>
        <w:t xml:space="preserve"> no script de carga.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Principal, clicar em cada módulo da tela inicial e conferir que todos abrem; o Patrimônio deve abrir ou não aparecer.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DV-PRI-021</w:t>
      </w:r>
    </w:p>
    <w:p>
      <w:pPr>
        <w:keepNext/>
        <w:spacing w:after="0" w:line="360" w:lineRule="auto"/>
      </w:pPr>
    </w:p>
    <w:p>
      <w:pPr>
        <w:spacing w:after="0" w:line="360" w:lineRule="auto"/>
        <w:rPr>
          <w:szCs w:val="20"/>
        </w:rPr>
      </w:pPr>
      <w:r>
        <w:rPr>
          <w:b/>
          <w:bCs/>
          <w:szCs w:val="20"/>
        </w:rPr>
        <w:t xml:space="preserve">A troca de senha compara senhas sem diferenciar maiúsculas de minúsculas</w:t>
      </w:r>
    </w:p>
    <w:tbl>
      <w:tblPr>
        <w:tblStyle w:val="Tabelacomgrade"/>
        <w:tblW w:w="9631" w:type="dxa"/>
        <w:tblLayout w:type="fixed"/>
        <w:tblLook w:val="04A0" w:firstRow="1" w:lastRow="0" w:firstColumn="1" w:lastColumn="0" w:noHBand="0" w:noVBand="1"/>
      </w:tblPr>
      <w:tblGrid>
        <w:gridCol w:w="1397"/>
        <w:gridCol w:w="1292"/>
        <w:gridCol w:w="1640"/>
        <w:gridCol w:w="1639"/>
        <w:gridCol w:w="1806"/>
        <w:gridCol w:w="1857"/>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640" w:type="dxa"/>
          </w:tcPr>
          <w:p>
            <w:pPr>
              <w:widowControl/>
              <w:spacing w:after="0" w:line="276" w:lineRule="auto"/>
              <w:jc w:val="left"/>
              <w:rPr>
                <w:sz w:val="18"/>
                <w:szCs w:val="18"/>
              </w:rPr>
            </w:pPr>
            <w:r>
              <w:rPr>
                <w:sz w:val="18"/>
                <w:szCs w:val="20"/>
              </w:rPr>
              <w:t xml:space="preserve">Principal › Troca de senha</w:t>
            </w:r>
          </w:p>
        </w:tc>
        <w:tc>
          <w:tcPr>
            <w:tcW w:w="1639" w:type="dxa"/>
          </w:tcPr>
          <w:p>
            <w:pPr>
              <w:widowControl/>
              <w:spacing w:after="0" w:line="276" w:lineRule="auto"/>
              <w:jc w:val="left"/>
              <w:rPr>
                <w:sz w:val="18"/>
                <w:szCs w:val="18"/>
              </w:rPr>
            </w:pPr>
            <w:r>
              <w:rPr>
                <w:sz w:val="18"/>
                <w:szCs w:val="20"/>
              </w:rPr>
              <w:t xml:space="preserve">CT-PRI-034</w:t>
            </w:r>
          </w:p>
        </w:tc>
        <w:tc>
          <w:tcPr>
            <w:tcW w:w="1806" w:type="dxa"/>
          </w:tcPr>
          <w:p>
            <w:pPr>
              <w:widowControl/>
              <w:spacing w:after="0" w:line="276" w:lineRule="auto"/>
              <w:jc w:val="left"/>
              <w:rPr>
                <w:sz w:val="18"/>
                <w:szCs w:val="18"/>
              </w:rPr>
            </w:pPr>
            <w:r>
              <w:rPr>
                <w:sz w:val="18"/>
                <w:szCs w:val="20"/>
              </w:rPr>
              <w:t xml:space="preserve">05/10/2026 (rodada 2)</w:t>
            </w:r>
          </w:p>
        </w:tc>
        <w:tc>
          <w:tcPr>
            <w:tcW w:w="1857" w:type="dxa"/>
          </w:tcPr>
          <w:p>
            <w:pPr>
              <w:widowControl/>
              <w:spacing w:after="0" w:line="276" w:lineRule="auto"/>
              <w:jc w:val="left"/>
              <w:rPr>
                <w:sz w:val="18"/>
                <w:szCs w:val="18"/>
              </w:rPr>
            </w:pPr>
            <w:r>
              <w:rPr>
                <w:sz w:val="18"/>
                <w:szCs w:val="20"/>
              </w:rPr>
              <w:t xml:space="preserve">Guia 33/2020, 7.3.1 (gestão de senhas)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troca de senha, o sistema trata </w:t>
      </w:r>
      <w:r>
        <w:rPr>
          <w:szCs w:val="20"/>
        </w:rPr>
        <w:t xml:space="preserve">&lt;senha A&gt;</w:t>
      </w:r>
      <w:r>
        <w:rPr>
          <w:szCs w:val="20"/>
        </w:rPr>
        <w:t xml:space="preserve"> e </w:t>
      </w:r>
      <w:r>
        <w:rPr>
          <w:szCs w:val="20"/>
        </w:rPr>
        <w:t xml:space="preserve">&lt;senha A em maiúsculas&gt;</w:t>
      </w:r>
      <w:r>
        <w:rPr>
          <w:szCs w:val="20"/>
        </w:rPr>
        <w:t xml:space="preserve"> como </w:t>
      </w:r>
      <w:r>
        <w:rPr>
          <w:b/>
          <w:bCs/>
          <w:szCs w:val="20"/>
        </w:rPr>
        <w:t xml:space="preserve">a mesma senha</w:t>
      </w:r>
      <w:r>
        <w:rPr>
          <w:szCs w:val="20"/>
        </w:rPr>
        <w:t xml:space="preserve">. Por isso: (1) trocar a senha atual por uma que só muda a caixa das letras é </w:t>
      </w:r>
      <w:r>
        <w:rPr>
          <w:b/>
          <w:bCs/>
          <w:szCs w:val="20"/>
        </w:rPr>
        <w:t xml:space="preserve">recusado</w:t>
      </w:r>
      <w:r>
        <w:rPr>
          <w:szCs w:val="20"/>
        </w:rPr>
        <w:t xml:space="preserve"> ("Nova senha e senha anterior não devem ser iguais!"); (2) a </w:t>
      </w:r>
      <w:r>
        <w:rPr>
          <w:b/>
          <w:bCs/>
          <w:szCs w:val="20"/>
        </w:rPr>
        <w:t xml:space="preserve">confirmação</w:t>
      </w:r>
      <w:r>
        <w:rPr>
          <w:szCs w:val="20"/>
        </w:rPr>
        <w:t xml:space="preserve"> digitada com caixa diferente da nova senha é </w:t>
      </w:r>
      <w:r>
        <w:rPr>
          <w:b/>
          <w:bCs/>
          <w:szCs w:val="20"/>
        </w:rPr>
        <w:t xml:space="preserve">aceita</w:t>
      </w:r>
      <w:r>
        <w:rPr>
          <w:szCs w:val="20"/>
        </w:rPr>
        <w:t xml:space="preserve">. </w:t>
      </w:r>
      <w:r>
        <w:rPr>
          <w:b/>
          <w:bCs/>
          <w:szCs w:val="20"/>
        </w:rPr>
        <w:t xml:space="preserve">Risco:</w:t>
      </w:r>
      <w:r>
        <w:rPr>
          <w:szCs w:val="20"/>
        </w:rPr>
        <w:t xml:space="preserve"> baixo, mas a senha fica menos confiável (o usuário pode gravar uma senha diferente da que confirmou e depois não conseguir entrar) e o sistema recusa trocas legítimas.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de teste cuja senha atual seja </w:t>
      </w:r>
      <w:r>
        <w:rPr>
          <w:szCs w:val="20"/>
        </w:rPr>
        <w:t xml:space="preserve">&lt;senha A&gt;</w:t>
      </w:r>
      <w:r>
        <w:rPr>
          <w:szCs w:val="20"/>
        </w:rPr>
        <w:t xml:space="preserve"> e abrir a </w:t>
      </w:r>
      <w:r>
        <w:rPr>
          <w:b/>
          <w:bCs/>
          <w:szCs w:val="20"/>
        </w:rPr>
        <w:t xml:space="preserve">Troca de senha</w:t>
      </w:r>
      <w:r>
        <w:rPr>
          <w:szCs w:val="20"/>
        </w:rPr>
        <w:t xml:space="preserve">. 2. Passo 1: informar a senha atual, a nova senha </w:t>
      </w:r>
      <w:r>
        <w:rPr>
          <w:szCs w:val="20"/>
        </w:rPr>
        <w:t xml:space="preserve">&lt;senha A em maiúsculas&gt;</w:t>
      </w:r>
      <w:r>
        <w:rPr>
          <w:szCs w:val="20"/>
        </w:rPr>
        <w:t xml:space="preserve"> e a confirmação igual; confirmar. 3. Passo 2: em outra troca, informar a nova senha e a confirmação com caixa diferente; confirmar.</w:t>
      </w:r>
    </w:p>
    <w:p>
      <w:pPr>
        <w:spacing w:after="0" w:line="360" w:lineRule="auto"/>
        <w:rPr>
          <w:szCs w:val="20"/>
        </w:rPr>
      </w:pPr>
      <w:r>
        <w:rPr>
          <w:b/>
          <w:bCs/>
          <w:szCs w:val="20"/>
        </w:rPr>
        <w:t xml:space="preserve">Dados de teste usados:</w:t>
      </w:r>
      <w:r>
        <w:rPr>
          <w:szCs w:val="20"/>
        </w:rPr>
        <w:t xml:space="preserve"> usuário de teste com senha trocada várias vezes; a senha foi descartada ao fim.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95"/>
        <w:gridCol w:w="4436"/>
      </w:tblGrid>
      <w:tr>
        <w:trPr>
          <w:tblHeader/>
          <w:cantSplit/>
        </w:trPr>
        <w:tc>
          <w:tcPr>
            <w:tcW w:w="5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95" w:type="dxa"/>
          </w:tcPr>
          <w:p>
            <w:pPr>
              <w:widowControl/>
              <w:spacing w:after="0" w:line="276" w:lineRule="auto"/>
              <w:jc w:val="left"/>
              <w:rPr>
                <w:sz w:val="18"/>
                <w:szCs w:val="18"/>
              </w:rPr>
            </w:pPr>
            <w:r>
              <w:rPr>
                <w:sz w:val="18"/>
                <w:szCs w:val="20"/>
              </w:rPr>
              <w:t xml:space="preserve">Passo 1: aceita (as senhas são diferentes). Passo 2: recusada (confirmação diferente da nova senha).</w:t>
            </w:r>
          </w:p>
        </w:tc>
        <w:tc>
          <w:tcPr>
            <w:tcW w:w="4436" w:type="dxa"/>
          </w:tcPr>
          <w:p>
            <w:pPr>
              <w:widowControl/>
              <w:spacing w:after="0" w:line="276" w:lineRule="auto"/>
              <w:jc w:val="left"/>
              <w:rPr>
                <w:sz w:val="18"/>
                <w:szCs w:val="18"/>
              </w:rPr>
            </w:pPr>
            <w:r>
              <w:rPr>
                <w:sz w:val="18"/>
                <w:szCs w:val="20"/>
              </w:rPr>
              <w:t xml:space="preserve">Passo 1 recusado com "Nova senha e senha anterior não devem ser iguais!"; passo 2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execucao/2026-10-05-rodada-2/evidencias/CT-PRI-034-passo-1.png</w:t>
      </w:r>
      <w:r>
        <w:rPr>
          <w:szCs w:val="20"/>
        </w:rPr>
        <w:t xml:space="preserve">: Troca recusada por diferir só na caixa.</w:t>
      </w:r>
    </w:p>
    <w:p>
      <w:pPr>
        <w:numPr>
          <w:ilvl w:val="0"/>
          <w:numId w:val="2"/>
        </w:numPr>
        <w:spacing w:after="0" w:line="360" w:lineRule="auto"/>
        <w:rPr>
          <w:szCs w:val="20"/>
        </w:rPr>
      </w:pPr>
      <w:r>
        <w:rPr>
          <w:szCs w:val="20"/>
        </w:rPr>
        <w:t xml:space="preserve">execucao/2026-10-05-rodada-2/evidencias/CT-PRI-034-passo-2.png</w:t>
      </w:r>
      <w:r>
        <w:rPr>
          <w:szCs w:val="20"/>
        </w:rPr>
        <w:t xml:space="preserve">: Confirmação com caixa diferente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converte as senhas para maiúsculas antes de comparar a nova senha com a confirmação e com a senha atual.</w:t>
      </w:r>
    </w:p>
    <w:tbl>
      <w:tblPr>
        <w:tblStyle w:val="Tabelacomgrade"/>
        <w:tblW w:w="9631" w:type="dxa"/>
        <w:tblLayout w:type="fixed"/>
        <w:tblLook w:val="04A0" w:firstRow="1" w:lastRow="0" w:firstColumn="1" w:lastColumn="0" w:noHBand="0" w:noVBand="1"/>
      </w:tblPr>
      <w:tblGrid>
        <w:gridCol w:w="4439"/>
        <w:gridCol w:w="1283"/>
        <w:gridCol w:w="3909"/>
      </w:tblGrid>
      <w:tr>
        <w:trPr>
          <w:tblHeader/>
          <w:cantSplit/>
        </w:trPr>
        <w:tc>
          <w:tcPr>
            <w:tcW w:w="44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439" w:type="dxa"/>
          </w:tcPr>
          <w:p>
            <w:pPr>
              <w:widowControl/>
              <w:spacing w:after="0" w:line="276" w:lineRule="auto"/>
              <w:jc w:val="left"/>
              <w:rPr>
                <w:sz w:val="18"/>
                <w:szCs w:val="18"/>
              </w:rPr>
            </w:pPr>
            <w:r>
              <w:rPr>
                <w:sz w:val="18"/>
                <w:szCs w:val="20"/>
              </w:rPr>
              <w:t xml:space="preserve">LaboSys_UI/trocaSenha.aspx.cs</w:t>
            </w:r>
          </w:p>
        </w:tc>
        <w:tc>
          <w:tcPr>
            <w:tcW w:w="1283" w:type="dxa"/>
          </w:tcPr>
          <w:p>
            <w:pPr>
              <w:widowControl/>
              <w:spacing w:after="0" w:line="276" w:lineRule="auto"/>
              <w:jc w:val="left"/>
              <w:rPr>
                <w:sz w:val="18"/>
                <w:szCs w:val="18"/>
              </w:rPr>
            </w:pPr>
            <w:r>
              <w:rPr>
                <w:sz w:val="18"/>
                <w:szCs w:val="20"/>
              </w:rPr>
              <w:t xml:space="preserve">97-109</w:t>
            </w:r>
          </w:p>
        </w:tc>
        <w:tc>
          <w:tcPr>
            <w:tcW w:w="3909" w:type="dxa"/>
          </w:tcPr>
          <w:p>
            <w:pPr>
              <w:widowControl/>
              <w:spacing w:after="0" w:line="276" w:lineRule="auto"/>
              <w:jc w:val="left"/>
              <w:rPr>
                <w:sz w:val="18"/>
                <w:szCs w:val="18"/>
              </w:rPr>
            </w:pPr>
            <w:r>
              <w:rPr>
                <w:sz w:val="18"/>
                <w:szCs w:val="20"/>
              </w:rPr>
              <w:t xml:space="preserve">Compara </w:t>
            </w:r>
            <w:r>
              <w:rPr>
                <w:sz w:val="18"/>
                <w:szCs w:val="20"/>
              </w:rPr>
              <w:t xml:space="preserve">ToUpper()</w:t>
            </w:r>
            <w:r>
              <w:rPr>
                <w:sz w:val="18"/>
                <w:szCs w:val="20"/>
              </w:rPr>
              <w:t xml:space="preserve"> da nova senha com a confirmação e com a atual.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Comparar as senhas exatamente como digitadas (diferenciando maiúsculas de minúsculas).</w:t>
      </w:r>
    </w:p>
    <w:p>
      <w:pPr>
        <w:numPr>
          <w:ilvl w:val="0"/>
          <w:numId w:val="2"/>
        </w:numPr>
        <w:spacing w:after="0" w:line="360" w:lineRule="auto"/>
        <w:rPr>
          <w:szCs w:val="20"/>
        </w:rPr>
      </w:pPr>
      <w:r>
        <w:rPr>
          <w:szCs w:val="20"/>
        </w:rPr>
        <w:t xml:space="preserve">Conferir que o login e a validação da senha na entrada também diferenciam a caixa (ponto a conferir).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CT-PRI-034</w:t>
      </w:r>
      <w:r>
        <w:rPr>
          <w:szCs w:val="20"/>
        </w:rPr>
        <w:t xml:space="preserve">: o passo 1 é aceito e o passo 2 recusado.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SEG-PRI-11. O limite de 14 caracteres que o código sugeria não se confirmou: uma senha de 40 foi aceita (embora a tela diga 8 a 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DV-PRI-028</w:t>
      </w:r>
    </w:p>
    <w:p>
      <w:pPr>
        <w:keepNext/>
        <w:spacing w:after="0" w:line="360" w:lineRule="auto"/>
      </w:pPr>
    </w:p>
    <w:p>
      <w:pPr>
        <w:spacing w:after="0" w:line="360" w:lineRule="auto"/>
        <w:rPr>
          <w:szCs w:val="20"/>
        </w:rPr>
      </w:pPr>
      <w:r>
        <w:rPr>
          <w:b/>
          <w:bCs/>
          <w:szCs w:val="20"/>
        </w:rPr>
        <w:t xml:space="preserve">Funções profissionais aceita duas funções com a mesma descrição</w:t>
      </w:r>
    </w:p>
    <w:tbl>
      <w:tblPr>
        <w:tblStyle w:val="Tabelacomgrade"/>
        <w:tblW w:w="9631" w:type="dxa"/>
        <w:tblLayout w:type="fixed"/>
        <w:tblLook w:val="04A0" w:firstRow="1" w:lastRow="0" w:firstColumn="1" w:lastColumn="0" w:noHBand="0" w:noVBand="1"/>
      </w:tblPr>
      <w:tblGrid>
        <w:gridCol w:w="1235"/>
        <w:gridCol w:w="1130"/>
        <w:gridCol w:w="1837"/>
        <w:gridCol w:w="1801"/>
        <w:gridCol w:w="1413"/>
        <w:gridCol w:w="2215"/>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5" w:type="dxa"/>
          </w:tcPr>
          <w:p>
            <w:pPr>
              <w:widowControl/>
              <w:spacing w:after="0" w:line="276" w:lineRule="auto"/>
              <w:jc w:val="left"/>
              <w:rPr>
                <w:sz w:val="18"/>
                <w:szCs w:val="18"/>
              </w:rPr>
            </w:pPr>
            <w:r>
              <w:rPr>
                <w:sz w:val="18"/>
                <w:szCs w:val="20"/>
              </w:rPr>
              <w:t xml:space="preserve">Baixa</w:t>
            </w:r>
          </w:p>
        </w:tc>
        <w:tc>
          <w:tcPr>
            <w:tcW w:w="1130" w:type="dxa"/>
          </w:tcPr>
          <w:p>
            <w:pPr>
              <w:widowControl/>
              <w:spacing w:after="0" w:line="276" w:lineRule="auto"/>
              <w:jc w:val="left"/>
              <w:rPr>
                <w:sz w:val="18"/>
                <w:szCs w:val="18"/>
              </w:rPr>
            </w:pPr>
            <w:r>
              <w:rPr>
                <w:sz w:val="18"/>
                <w:szCs w:val="20"/>
              </w:rPr>
              <w:t xml:space="preserve">Aberto</w:t>
            </w:r>
          </w:p>
        </w:tc>
        <w:tc>
          <w:tcPr>
            <w:tcW w:w="1837" w:type="dxa"/>
          </w:tcPr>
          <w:p>
            <w:pPr>
              <w:widowControl/>
              <w:spacing w:after="0" w:line="276" w:lineRule="auto"/>
              <w:jc w:val="left"/>
              <w:rPr>
                <w:sz w:val="18"/>
                <w:szCs w:val="18"/>
              </w:rPr>
            </w:pPr>
            <w:r>
              <w:rPr>
                <w:sz w:val="18"/>
                <w:szCs w:val="20"/>
              </w:rPr>
              <w:t xml:space="preserve">Principal › Administração › Funções profissionais (inclusão)</w:t>
            </w:r>
          </w:p>
        </w:tc>
        <w:tc>
          <w:tcPr>
            <w:tcW w:w="1801" w:type="dxa"/>
          </w:tcPr>
          <w:p>
            <w:pPr>
              <w:widowControl/>
              <w:spacing w:after="0" w:line="276" w:lineRule="auto"/>
              <w:jc w:val="left"/>
              <w:rPr>
                <w:sz w:val="18"/>
                <w:szCs w:val="18"/>
              </w:rPr>
            </w:pPr>
            <w:r>
              <w:rPr>
                <w:sz w:val="18"/>
                <w:szCs w:val="20"/>
              </w:rPr>
              <w:t xml:space="preserve">CT-PRI-ADM-28 (Funções profissionais 7.3)</w:t>
            </w:r>
          </w:p>
        </w:tc>
        <w:tc>
          <w:tcPr>
            <w:tcW w:w="1413" w:type="dxa"/>
          </w:tcPr>
          <w:p>
            <w:pPr>
              <w:widowControl/>
              <w:spacing w:after="0" w:line="276" w:lineRule="auto"/>
              <w:jc w:val="left"/>
              <w:rPr>
                <w:sz w:val="18"/>
                <w:szCs w:val="18"/>
              </w:rPr>
            </w:pPr>
            <w:r>
              <w:rPr>
                <w:sz w:val="18"/>
                <w:szCs w:val="20"/>
              </w:rPr>
              <w:t xml:space="preserve">26/10/2026 (rodada 3)</w:t>
            </w:r>
          </w:p>
        </w:tc>
        <w:tc>
          <w:tcPr>
            <w:tcW w:w="2215" w:type="dxa"/>
          </w:tcPr>
          <w:p>
            <w:pPr>
              <w:widowControl/>
              <w:spacing w:after="0" w:line="276" w:lineRule="auto"/>
              <w:jc w:val="left"/>
              <w:rPr>
                <w:sz w:val="18"/>
                <w:szCs w:val="18"/>
              </w:rPr>
            </w:pPr>
            <w:r>
              <w:rPr>
                <w:sz w:val="18"/>
                <w:szCs w:val="20"/>
              </w:rPr>
              <w:t xml:space="preserve">Usabilidade e rastreabilidade (a função define quem pode aprovar ou autorizar em outros módulos)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Foram gravadas duas funções com a descrição </w:t>
      </w:r>
      <w:r>
        <w:rPr>
          <w:szCs w:val="20"/>
        </w:rPr>
        <w:t xml:space="preserve">TESTE FUNCAO A</w:t>
      </w:r>
      <w:r>
        <w:rPr>
          <w:szCs w:val="20"/>
        </w:rPr>
        <w:t xml:space="preserve"> (códigos 49 e 50). Quem escolhe a função em outra tela (Profissional, Notificações) vê dois nomes iguais e não sabe qual é qual. Mesmo problema do DV-PRI-007 (Ambientes), agora em Funções profissionais.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Funções profissionais</w:t>
      </w:r>
      <w:r>
        <w:rPr>
          <w:szCs w:val="20"/>
        </w:rPr>
        <w:t xml:space="preserve"> e clicar em </w:t>
      </w:r>
      <w:r>
        <w:rPr>
          <w:b/>
          <w:bCs/>
          <w:szCs w:val="20"/>
        </w:rPr>
        <w:t xml:space="preserve">Incluir</w:t>
      </w:r>
      <w:r>
        <w:rPr>
          <w:szCs w:val="20"/>
        </w:rPr>
        <w:t xml:space="preserve">. 2. Descrição </w:t>
      </w:r>
      <w:r>
        <w:rPr>
          <w:szCs w:val="20"/>
        </w:rPr>
        <w:t xml:space="preserve">TESTE FUNCAO A</w:t>
      </w:r>
      <w:r>
        <w:rPr>
          <w:szCs w:val="20"/>
        </w:rPr>
        <w:t xml:space="preserve">, </w:t>
      </w:r>
      <w:r>
        <w:rPr>
          <w:b/>
          <w:bCs/>
          <w:szCs w:val="20"/>
        </w:rPr>
        <w:t xml:space="preserve">SALVAR REGISTRO</w:t>
      </w:r>
      <w:r>
        <w:rPr>
          <w:szCs w:val="20"/>
        </w:rPr>
        <w:t xml:space="preserve">, SIM. 3. Incluir de novo com a mesma descrição. 4. Pesquisar </w:t>
      </w:r>
      <w:r>
        <w:rPr>
          <w:szCs w:val="20"/>
        </w:rPr>
        <w:t xml:space="preserve">TESTE FUNCAO A</w:t>
      </w:r>
      <w:r>
        <w:rPr>
          <w:szCs w:val="20"/>
        </w:rPr>
        <w:t xml:space="preserve">.</w:t>
      </w:r>
    </w:p>
    <w:p>
      <w:pPr>
        <w:spacing w:after="0" w:line="360" w:lineRule="auto"/>
        <w:rPr>
          <w:szCs w:val="20"/>
        </w:rPr>
      </w:pPr>
      <w:r>
        <w:rPr>
          <w:b/>
          <w:bCs/>
          <w:szCs w:val="20"/>
        </w:rPr>
        <w:t xml:space="preserve">Dados de teste usados:</w:t>
      </w:r>
      <w:r>
        <w:rPr>
          <w:szCs w:val="20"/>
        </w:rPr>
        <w:t xml:space="preserve"> funções 49 (depois excluída) e 50 (depois excluída).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37"/>
        <w:gridCol w:w="4294"/>
      </w:tblGrid>
      <w:tr>
        <w:trPr>
          <w:tblHeader/>
          <w:cantSplit/>
        </w:trPr>
        <w:tc>
          <w:tcPr>
            <w:tcW w:w="53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37" w:type="dxa"/>
          </w:tcPr>
          <w:p>
            <w:pPr>
              <w:widowControl/>
              <w:spacing w:after="0" w:line="276" w:lineRule="auto"/>
              <w:jc w:val="left"/>
              <w:rPr>
                <w:sz w:val="18"/>
                <w:szCs w:val="18"/>
              </w:rPr>
            </w:pPr>
            <w:r>
              <w:rPr>
                <w:sz w:val="18"/>
                <w:szCs w:val="20"/>
              </w:rPr>
              <w:t xml:space="preserve">Recusar a segunda inclusão ("Descrição já cadastrada!"), como o Grupo de usuários faz com o nome.</w:t>
            </w:r>
          </w:p>
        </w:tc>
        <w:tc>
          <w:tcPr>
            <w:tcW w:w="4294" w:type="dxa"/>
          </w:tcPr>
          <w:p>
            <w:pPr>
              <w:widowControl/>
              <w:spacing w:after="0" w:line="276" w:lineRule="auto"/>
              <w:jc w:val="left"/>
              <w:rPr>
                <w:sz w:val="18"/>
                <w:szCs w:val="18"/>
              </w:rPr>
            </w:pPr>
            <w:r>
              <w:rPr>
                <w:sz w:val="18"/>
                <w:szCs w:val="20"/>
              </w:rPr>
              <w:t xml:space="preserve">"Inclusão realizada com sucesso!" nas duas vezes; a lista mostra duas linhas iguais.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57101"/>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5400000" cy="3957101"/>
                    </a:xfrm>
                    <a:prstGeom prst="rect">
                      <a:avLst/>
                    </a:prstGeom>
                  </pic:spPr>
                </pic:pic>
              </a:graphicData>
            </a:graphic>
          </wp:inline>
        </w:drawing>
      </w:r>
    </w:p>
    <w:p>
      <w:pPr>
        <w:spacing w:before="60" w:after="120"/>
        <w:jc w:val="center"/>
      </w:pPr>
      <w:r>
        <w:rPr>
          <w:i/>
          <w:iCs/>
          <w:sz w:val="18"/>
          <w:szCs w:val="20"/>
        </w:rPr>
        <w:t xml:space="preserve">Figura 56 – Lista com as duas funções TESTE FUNCAO A</w:t>
      </w:r>
    </w:p>
    <w:p>
      <w:pPr>
        <w:spacing w:after="0" w:line="360" w:lineRule="auto"/>
        <w:rPr>
          <w:szCs w:val="20"/>
        </w:rPr>
      </w:pPr>
      <w:r>
        <w:rPr>
          <w:i/>
          <w:iCs/>
          <w:szCs w:val="20"/>
        </w:rPr>
        <w:t xml:space="preserve">Figura 1: Lista com as duas funções TESTE FUNCAO 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conferência de descrição repetida na inclusão (como em Ambientes, DV-PRI-007).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é única e, se for, recusar a repetição na inclusão e na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DV-PRI-032</w:t>
      </w:r>
    </w:p>
    <w:p>
      <w:pPr>
        <w:keepNext/>
        <w:spacing w:after="0" w:line="360" w:lineRule="auto"/>
      </w:pPr>
    </w:p>
    <w:p>
      <w:pPr>
        <w:spacing w:after="0" w:line="360" w:lineRule="auto"/>
        <w:rPr>
          <w:szCs w:val="20"/>
        </w:rPr>
      </w:pPr>
      <w:r>
        <w:rPr>
          <w:b/>
          <w:bCs/>
          <w:szCs w:val="20"/>
        </w:rPr>
        <w:t xml:space="preserve">O nome do profissional perde os números sem aviso (TESTE ADM01 foi gravado como TESTE ADM)</w:t>
      </w:r>
    </w:p>
    <w:tbl>
      <w:tblPr>
        <w:tblStyle w:val="Tabelacomgrade"/>
        <w:tblW w:w="9631" w:type="dxa"/>
        <w:tblLayout w:type="fixed"/>
        <w:tblLook w:val="04A0" w:firstRow="1" w:lastRow="0" w:firstColumn="1" w:lastColumn="0" w:noHBand="0" w:noVBand="1"/>
      </w:tblPr>
      <w:tblGrid>
        <w:gridCol w:w="1268"/>
        <w:gridCol w:w="1163"/>
        <w:gridCol w:w="1932"/>
        <w:gridCol w:w="1855"/>
        <w:gridCol w:w="1492"/>
        <w:gridCol w:w="1921"/>
      </w:tblGrid>
      <w:tr>
        <w:trPr>
          <w:tblHeader/>
          <w:cantSplit/>
        </w:trPr>
        <w:tc>
          <w:tcPr>
            <w:tcW w:w="12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8" w:type="dxa"/>
          </w:tcPr>
          <w:p>
            <w:pPr>
              <w:widowControl/>
              <w:spacing w:after="0" w:line="276" w:lineRule="auto"/>
              <w:jc w:val="left"/>
              <w:rPr>
                <w:sz w:val="18"/>
                <w:szCs w:val="18"/>
              </w:rPr>
            </w:pPr>
            <w:r>
              <w:rPr>
                <w:sz w:val="18"/>
                <w:szCs w:val="20"/>
              </w:rPr>
              <w:t xml:space="preserve">Baixa</w:t>
            </w:r>
          </w:p>
        </w:tc>
        <w:tc>
          <w:tcPr>
            <w:tcW w:w="1163"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Principal › Administração › Profissional (inclusão)</w:t>
            </w:r>
          </w:p>
        </w:tc>
        <w:tc>
          <w:tcPr>
            <w:tcW w:w="1855" w:type="dxa"/>
          </w:tcPr>
          <w:p>
            <w:pPr>
              <w:widowControl/>
              <w:spacing w:after="0" w:line="276" w:lineRule="auto"/>
              <w:jc w:val="left"/>
              <w:rPr>
                <w:sz w:val="18"/>
                <w:szCs w:val="18"/>
              </w:rPr>
            </w:pPr>
            <w:r>
              <w:rPr>
                <w:sz w:val="18"/>
                <w:szCs w:val="20"/>
              </w:rPr>
              <w:t xml:space="preserve">CT-PRI-040 (Profissional 1.2)</w:t>
            </w:r>
          </w:p>
        </w:tc>
        <w:tc>
          <w:tcPr>
            <w:tcW w:w="1492" w:type="dxa"/>
          </w:tcPr>
          <w:p>
            <w:pPr>
              <w:widowControl/>
              <w:spacing w:after="0" w:line="276" w:lineRule="auto"/>
              <w:jc w:val="left"/>
              <w:rPr>
                <w:sz w:val="18"/>
                <w:szCs w:val="18"/>
              </w:rPr>
            </w:pPr>
            <w:r>
              <w:rPr>
                <w:sz w:val="18"/>
                <w:szCs w:val="20"/>
              </w:rPr>
              <w:t xml:space="preserve">26/10/2026 (rodada 3)</w:t>
            </w:r>
          </w:p>
        </w:tc>
        <w:tc>
          <w:tcPr>
            <w:tcW w:w="1921" w:type="dxa"/>
          </w:tcPr>
          <w:p>
            <w:pPr>
              <w:widowControl/>
              <w:spacing w:after="0" w:line="276" w:lineRule="auto"/>
              <w:jc w:val="left"/>
              <w:rPr>
                <w:sz w:val="18"/>
                <w:szCs w:val="18"/>
              </w:rPr>
            </w:pPr>
            <w:r>
              <w:rPr>
                <w:sz w:val="18"/>
                <w:szCs w:val="20"/>
              </w:rPr>
              <w:t xml:space="preserve">Integridade de dados (o que se digita é o que se grava, ou o sistema avisa)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Digitei o nome </w:t>
      </w:r>
      <w:r>
        <w:rPr>
          <w:szCs w:val="20"/>
        </w:rPr>
        <w:t xml:space="preserve">TESTE ADM01</w:t>
      </w:r>
      <w:r>
        <w:rPr>
          <w:szCs w:val="20"/>
        </w:rPr>
        <w:t xml:space="preserve"> e o sistema gravou </w:t>
      </w:r>
      <w:r>
        <w:rPr>
          <w:szCs w:val="20"/>
        </w:rPr>
        <w:t xml:space="preserve">TESTE ADM</w:t>
      </w:r>
      <w:r>
        <w:rPr>
          <w:szCs w:val="20"/>
        </w:rPr>
        <w:t xml:space="preserve">, apagando os dígitos sem mensagem. É o mesmo comportamento do </w:t>
      </w:r>
      <w:r>
        <w:rPr>
          <w:szCs w:val="20"/>
        </w:rPr>
        <w:t xml:space="preserve">_</w:t>
      </w:r>
      <w:r>
        <w:rPr>
          <w:szCs w:val="20"/>
        </w:rPr>
        <w:t xml:space="preserve"> no nome do perfil (DV-PRI-001). Pode ser regra (nome de pessoa sem número), mas o sistema não avisa nem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Profissional</w:t>
      </w:r>
      <w:r>
        <w:rPr>
          <w:szCs w:val="20"/>
        </w:rPr>
        <w:t xml:space="preserve">, clicar em </w:t>
      </w:r>
      <w:r>
        <w:rPr>
          <w:b/>
          <w:bCs/>
          <w:szCs w:val="20"/>
        </w:rPr>
        <w:t xml:space="preserve">Incluir</w:t>
      </w:r>
      <w:r>
        <w:rPr>
          <w:szCs w:val="20"/>
        </w:rPr>
        <w:t xml:space="preserve">. 2. Nome </w:t>
      </w:r>
      <w:r>
        <w:rPr>
          <w:szCs w:val="20"/>
        </w:rPr>
        <w:t xml:space="preserve">TESTE ADM01</w:t>
      </w:r>
      <w:r>
        <w:rPr>
          <w:szCs w:val="20"/>
        </w:rPr>
        <w:t xml:space="preserve"> e os demais campos obrigatórios; </w:t>
      </w:r>
      <w:r>
        <w:rPr>
          <w:b/>
          <w:bCs/>
          <w:szCs w:val="20"/>
        </w:rPr>
        <w:t xml:space="preserve">SALVAR</w:t>
      </w:r>
      <w:r>
        <w:rPr>
          <w:szCs w:val="20"/>
        </w:rPr>
        <w:t xml:space="preserve">. 3. Pesquisar o profissional na lista.</w:t>
      </w:r>
    </w:p>
    <w:p>
      <w:pPr>
        <w:spacing w:after="0" w:line="360" w:lineRule="auto"/>
        <w:rPr>
          <w:szCs w:val="20"/>
        </w:rPr>
      </w:pPr>
      <w:r>
        <w:rPr>
          <w:b/>
          <w:bCs/>
          <w:szCs w:val="20"/>
        </w:rPr>
        <w:t xml:space="preserve">Dados de teste usados:</w:t>
      </w:r>
      <w:r>
        <w:rPr>
          <w:szCs w:val="20"/>
        </w:rPr>
        <w:t xml:space="preserve"> profissional ID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17"/>
        <w:gridCol w:w="3314"/>
      </w:tblGrid>
      <w:tr>
        <w:trPr>
          <w:tblHeader/>
          <w:cantSplit/>
        </w:trPr>
        <w:tc>
          <w:tcPr>
            <w:tcW w:w="6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17" w:type="dxa"/>
          </w:tcPr>
          <w:p>
            <w:pPr>
              <w:widowControl/>
              <w:spacing w:after="0" w:line="276" w:lineRule="auto"/>
              <w:jc w:val="left"/>
              <w:rPr>
                <w:sz w:val="18"/>
                <w:szCs w:val="18"/>
              </w:rPr>
            </w:pPr>
            <w:r>
              <w:rPr>
                <w:sz w:val="18"/>
                <w:szCs w:val="20"/>
              </w:rPr>
              <w:t xml:space="preserve">Recusar números no nome com mensagem, ou gravar exatamente o que foi digitado.</w:t>
            </w:r>
          </w:p>
        </w:tc>
        <w:tc>
          <w:tcPr>
            <w:tcW w:w="3314" w:type="dxa"/>
          </w:tcPr>
          <w:p>
            <w:pPr>
              <w:widowControl/>
              <w:spacing w:after="0" w:line="276" w:lineRule="auto"/>
              <w:jc w:val="left"/>
              <w:rPr>
                <w:sz w:val="18"/>
                <w:szCs w:val="18"/>
              </w:rPr>
            </w:pPr>
            <w:r>
              <w:rPr>
                <w:sz w:val="18"/>
                <w:szCs w:val="20"/>
              </w:rPr>
              <w:t xml:space="preserve">Gravado como </w:t>
            </w:r>
            <w:r>
              <w:rPr>
                <w:sz w:val="18"/>
                <w:szCs w:val="20"/>
              </w:rPr>
              <w:t xml:space="preserve">TESTE ADM</w:t>
            </w:r>
            <w:r>
              <w:rPr>
                <w:sz w:val="18"/>
                <w:szCs w:val="20"/>
              </w:rPr>
              <w:t xml:space="preserv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57 – Lista mostrando TESTE ADM (ID 55)</w:t>
      </w:r>
    </w:p>
    <w:p>
      <w:pPr>
        <w:spacing w:after="0" w:line="360" w:lineRule="auto"/>
        <w:rPr>
          <w:szCs w:val="20"/>
        </w:rPr>
      </w:pPr>
      <w:r>
        <w:rPr>
          <w:i/>
          <w:iCs/>
          <w:szCs w:val="20"/>
        </w:rPr>
        <w:t xml:space="preserve">Figura 1: Lista mostrando TESTE ADM (ID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filtro de caracteres do campo nome.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a regra do nome e avisar 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CT-PRI-040 com dígito no nome.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DV-PRI-039</w:t>
      </w:r>
    </w:p>
    <w:p>
      <w:pPr>
        <w:keepNext/>
        <w:spacing w:after="0" w:line="360" w:lineRule="auto"/>
      </w:pPr>
    </w:p>
    <w:p>
      <w:pPr>
        <w:spacing w:after="0" w:line="360" w:lineRule="auto"/>
        <w:rPr>
          <w:szCs w:val="20"/>
        </w:rPr>
      </w:pPr>
      <w:r>
        <w:rPr>
          <w:b/>
          <w:bCs/>
          <w:szCs w:val="20"/>
        </w:rPr>
        <w:t xml:space="preserve">Ao finalizar uma notificação, a "Data de Conclusão" continua em branco</w:t>
      </w:r>
    </w:p>
    <w:tbl>
      <w:tblPr>
        <w:tblStyle w:val="Tabelacomgrade"/>
        <w:tblW w:w="9631" w:type="dxa"/>
        <w:tblLayout w:type="fixed"/>
        <w:tblLook w:val="04A0" w:firstRow="1" w:lastRow="0" w:firstColumn="1" w:lastColumn="0" w:noHBand="0" w:noVBand="1"/>
      </w:tblPr>
      <w:tblGrid>
        <w:gridCol w:w="1239"/>
        <w:gridCol w:w="1134"/>
        <w:gridCol w:w="1965"/>
        <w:gridCol w:w="1828"/>
        <w:gridCol w:w="1423"/>
        <w:gridCol w:w="20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Baixa</w:t>
            </w:r>
          </w:p>
        </w:tc>
        <w:tc>
          <w:tcPr>
            <w:tcW w:w="1134" w:type="dxa"/>
          </w:tcPr>
          <w:p>
            <w:pPr>
              <w:widowControl/>
              <w:spacing w:after="0" w:line="276" w:lineRule="auto"/>
              <w:jc w:val="left"/>
              <w:rPr>
                <w:sz w:val="18"/>
                <w:szCs w:val="18"/>
              </w:rPr>
            </w:pPr>
            <w:r>
              <w:rPr>
                <w:sz w:val="18"/>
                <w:szCs w:val="20"/>
              </w:rPr>
              <w:t xml:space="preserve">Aberto</w:t>
            </w:r>
          </w:p>
        </w:tc>
        <w:tc>
          <w:tcPr>
            <w:tcW w:w="1965" w:type="dxa"/>
          </w:tcPr>
          <w:p>
            <w:pPr>
              <w:widowControl/>
              <w:spacing w:after="0" w:line="276" w:lineRule="auto"/>
              <w:jc w:val="left"/>
              <w:rPr>
                <w:sz w:val="18"/>
                <w:szCs w:val="18"/>
              </w:rPr>
            </w:pPr>
            <w:r>
              <w:rPr>
                <w:sz w:val="18"/>
                <w:szCs w:val="20"/>
              </w:rPr>
              <w:t xml:space="preserve">Principal › Administração › Notificações do sistema › Visualizar notificação › FINALIZAR</w:t>
            </w:r>
          </w:p>
        </w:tc>
        <w:tc>
          <w:tcPr>
            <w:tcW w:w="1828" w:type="dxa"/>
          </w:tcPr>
          <w:p>
            <w:pPr>
              <w:widowControl/>
              <w:spacing w:after="0" w:line="276" w:lineRule="auto"/>
              <w:jc w:val="left"/>
              <w:rPr>
                <w:sz w:val="18"/>
                <w:szCs w:val="18"/>
              </w:rPr>
            </w:pPr>
            <w:r>
              <w:rPr>
                <w:sz w:val="18"/>
                <w:szCs w:val="20"/>
              </w:rPr>
              <w:t xml:space="preserve">CT-PRI-ADM-42 (Notificações do sistema 10.3)</w:t>
            </w:r>
          </w:p>
        </w:tc>
        <w:tc>
          <w:tcPr>
            <w:tcW w:w="1423" w:type="dxa"/>
          </w:tcPr>
          <w:p>
            <w:pPr>
              <w:widowControl/>
              <w:spacing w:after="0" w:line="276" w:lineRule="auto"/>
              <w:jc w:val="left"/>
              <w:rPr>
                <w:sz w:val="18"/>
                <w:szCs w:val="18"/>
              </w:rPr>
            </w:pPr>
            <w:r>
              <w:rPr>
                <w:sz w:val="18"/>
                <w:szCs w:val="20"/>
              </w:rPr>
              <w:t xml:space="preserve">26/10/2026 (rodada 3)</w:t>
            </w:r>
          </w:p>
        </w:tc>
        <w:tc>
          <w:tcPr>
            <w:tcW w:w="2042" w:type="dxa"/>
          </w:tcPr>
          <w:p>
            <w:pPr>
              <w:widowControl/>
              <w:spacing w:after="0" w:line="276" w:lineRule="auto"/>
              <w:jc w:val="left"/>
              <w:rPr>
                <w:sz w:val="18"/>
                <w:szCs w:val="18"/>
              </w:rPr>
            </w:pPr>
            <w:r>
              <w:rPr>
                <w:sz w:val="18"/>
                <w:szCs w:val="20"/>
              </w:rPr>
              <w:t xml:space="preserve">Rastreabilidade (data de conclusão do aviso)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Finalizei a notificação 1 (que já estava respondida): o status passou a FINALIZADO e o log ganhou a linha "FINALIZADO" com usuário, data e hora, mas o campo </w:t>
      </w:r>
      <w:r>
        <w:rPr>
          <w:b/>
          <w:bCs/>
          <w:szCs w:val="20"/>
        </w:rPr>
        <w:t xml:space="preserve">Data de Conclusão</w:t>
      </w:r>
      <w:r>
        <w:rPr>
          <w:szCs w:val="20"/>
        </w:rPr>
        <w:t xml:space="preserve"> da tela de detalhe continua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Administração › Notificações do sistema</w:t>
      </w:r>
      <w:r>
        <w:rPr>
          <w:szCs w:val="20"/>
        </w:rPr>
        <w:t xml:space="preserve">, Pendente leitura = TODOS, Pesquisar. 2. Clicar em </w:t>
      </w:r>
      <w:r>
        <w:rPr>
          <w:b/>
          <w:bCs/>
          <w:szCs w:val="20"/>
        </w:rPr>
        <w:t xml:space="preserve">Visualizar notificação</w:t>
      </w:r>
      <w:r>
        <w:rPr>
          <w:szCs w:val="20"/>
        </w:rPr>
        <w:t xml:space="preserve"> da notificação 1 e em </w:t>
      </w:r>
      <w:r>
        <w:rPr>
          <w:b/>
          <w:bCs/>
          <w:szCs w:val="20"/>
        </w:rPr>
        <w:t xml:space="preserve">FINALIZAR</w:t>
      </w:r>
      <w:r>
        <w:rPr>
          <w:szCs w:val="20"/>
        </w:rPr>
        <w:t xml:space="preserve">. 3. Reabrir a notificação.</w:t>
      </w:r>
    </w:p>
    <w:p>
      <w:pPr>
        <w:spacing w:after="0" w:line="360" w:lineRule="auto"/>
        <w:rPr>
          <w:szCs w:val="20"/>
        </w:rPr>
      </w:pPr>
      <w:r>
        <w:rPr>
          <w:b/>
          <w:bCs/>
          <w:szCs w:val="20"/>
        </w:rPr>
        <w:t xml:space="preserve">Dados de teste usados:</w:t>
      </w:r>
      <w:r>
        <w:rPr>
          <w:szCs w:val="20"/>
        </w:rPr>
        <w:t xml:space="preserve"> notificação 1 (ALTERAÇÃO DE PERFIL, de 21/07/2026), agora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58"/>
        <w:gridCol w:w="4473"/>
      </w:tblGrid>
      <w:tr>
        <w:trPr>
          <w:tblHeader/>
          <w:cantSplit/>
        </w:trPr>
        <w:tc>
          <w:tcPr>
            <w:tcW w:w="5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58" w:type="dxa"/>
          </w:tcPr>
          <w:p>
            <w:pPr>
              <w:widowControl/>
              <w:spacing w:after="0" w:line="276" w:lineRule="auto"/>
              <w:jc w:val="left"/>
              <w:rPr>
                <w:sz w:val="18"/>
                <w:szCs w:val="18"/>
              </w:rPr>
            </w:pPr>
            <w:r>
              <w:rPr>
                <w:sz w:val="18"/>
                <w:szCs w:val="20"/>
              </w:rPr>
              <w:t xml:space="preserve">Data de Conclusão preenchida com a data da finalização.</w:t>
            </w:r>
          </w:p>
        </w:tc>
        <w:tc>
          <w:tcPr>
            <w:tcW w:w="4473" w:type="dxa"/>
          </w:tcPr>
          <w:p>
            <w:pPr>
              <w:widowControl/>
              <w:spacing w:after="0" w:line="276" w:lineRule="auto"/>
              <w:jc w:val="left"/>
              <w:rPr>
                <w:sz w:val="18"/>
                <w:szCs w:val="18"/>
              </w:rPr>
            </w:pPr>
            <w:r>
              <w:rPr>
                <w:sz w:val="18"/>
                <w:szCs w:val="20"/>
              </w:rPr>
              <w:t xml:space="preserve">Status FINALIZADO, data de conclusão em branco.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24011"/>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5400000" cy="4724011"/>
                    </a:xfrm>
                    <a:prstGeom prst="rect">
                      <a:avLst/>
                    </a:prstGeom>
                  </pic:spPr>
                </pic:pic>
              </a:graphicData>
            </a:graphic>
          </wp:inline>
        </w:drawing>
      </w:r>
    </w:p>
    <w:p>
      <w:pPr>
        <w:spacing w:before="60" w:after="120"/>
        <w:jc w:val="center"/>
      </w:pPr>
      <w:r>
        <w:rPr>
          <w:i/>
          <w:iCs/>
          <w:sz w:val="18"/>
          <w:szCs w:val="20"/>
        </w:rPr>
        <w:t xml:space="preserve">Figura 58 – Notificação finalizada com a Data de Conclusão vazia</w:t>
      </w:r>
    </w:p>
    <w:p>
      <w:pPr>
        <w:spacing w:after="0" w:line="360" w:lineRule="auto"/>
        <w:rPr>
          <w:szCs w:val="20"/>
        </w:rPr>
      </w:pPr>
      <w:r>
        <w:rPr>
          <w:i/>
          <w:iCs/>
          <w:szCs w:val="20"/>
        </w:rPr>
        <w:t xml:space="preserve">Figura 1: Notificação finalizada com a Data de Conclusão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a finalização grava o status e o log, mas não a data de conclusão.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data de conclusão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CT-PRI-ADM-42.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notificação 1 ficou finalizada no ambiente (era dado de teste de julho).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DV-PRI-041</w:t>
      </w:r>
    </w:p>
    <w:p>
      <w:pPr>
        <w:keepNext/>
        <w:spacing w:after="0" w:line="360" w:lineRule="auto"/>
      </w:pPr>
    </w:p>
    <w:p>
      <w:pPr>
        <w:spacing w:after="0" w:line="360" w:lineRule="auto"/>
        <w:rPr>
          <w:szCs w:val="20"/>
        </w:rPr>
      </w:pPr>
      <w:r>
        <w:rPr>
          <w:b/>
          <w:bCs/>
          <w:szCs w:val="20"/>
        </w:rPr>
        <w:t xml:space="preserve">Categoria de equipamento e Conta contábil aceitam o mesmo nome em dois registros</w:t>
      </w:r>
    </w:p>
    <w:tbl>
      <w:tblPr>
        <w:tblStyle w:val="Tabelacomgrade"/>
        <w:tblW w:w="9631" w:type="dxa"/>
        <w:tblLayout w:type="fixed"/>
        <w:tblLook w:val="04A0" w:firstRow="1" w:lastRow="0" w:firstColumn="1" w:lastColumn="0" w:noHBand="0" w:noVBand="1"/>
      </w:tblPr>
      <w:tblGrid>
        <w:gridCol w:w="1262"/>
        <w:gridCol w:w="1157"/>
        <w:gridCol w:w="1837"/>
        <w:gridCol w:w="2036"/>
        <w:gridCol w:w="1478"/>
        <w:gridCol w:w="18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Baixa</w:t>
            </w:r>
          </w:p>
        </w:tc>
        <w:tc>
          <w:tcPr>
            <w:tcW w:w="1157" w:type="dxa"/>
          </w:tcPr>
          <w:p>
            <w:pPr>
              <w:widowControl/>
              <w:spacing w:after="0" w:line="276" w:lineRule="auto"/>
              <w:jc w:val="left"/>
              <w:rPr>
                <w:sz w:val="18"/>
                <w:szCs w:val="18"/>
              </w:rPr>
            </w:pPr>
            <w:r>
              <w:rPr>
                <w:sz w:val="18"/>
                <w:szCs w:val="20"/>
              </w:rPr>
              <w:t xml:space="preserve">Aberto</w:t>
            </w:r>
          </w:p>
        </w:tc>
        <w:tc>
          <w:tcPr>
            <w:tcW w:w="1837" w:type="dxa"/>
          </w:tcPr>
          <w:p>
            <w:pPr>
              <w:widowControl/>
              <w:spacing w:after="0" w:line="276" w:lineRule="auto"/>
              <w:jc w:val="left"/>
              <w:rPr>
                <w:sz w:val="18"/>
                <w:szCs w:val="18"/>
              </w:rPr>
            </w:pPr>
            <w:r>
              <w:rPr>
                <w:sz w:val="18"/>
                <w:szCs w:val="20"/>
              </w:rPr>
              <w:t xml:space="preserve">Principal › Cadastros › Categoria de equipamento e Conta contábil (inclusão)</w:t>
            </w:r>
          </w:p>
        </w:tc>
        <w:tc>
          <w:tcPr>
            <w:tcW w:w="2036" w:type="dxa"/>
          </w:tcPr>
          <w:p>
            <w:pPr>
              <w:widowControl/>
              <w:spacing w:after="0" w:line="276" w:lineRule="auto"/>
              <w:jc w:val="left"/>
              <w:rPr>
                <w:sz w:val="18"/>
                <w:szCs w:val="18"/>
              </w:rPr>
            </w:pPr>
            <w:r>
              <w:rPr>
                <w:sz w:val="18"/>
                <w:szCs w:val="20"/>
              </w:rPr>
              <w:t xml:space="preserve">CT-PRI-CAD-03 (Categoria de equipamento 4.3 e Conta contábil 6.4)</w:t>
            </w:r>
          </w:p>
        </w:tc>
        <w:tc>
          <w:tcPr>
            <w:tcW w:w="1478" w:type="dxa"/>
          </w:tcPr>
          <w:p>
            <w:pPr>
              <w:widowControl/>
              <w:spacing w:after="0" w:line="276" w:lineRule="auto"/>
              <w:jc w:val="left"/>
              <w:rPr>
                <w:sz w:val="18"/>
                <w:szCs w:val="18"/>
              </w:rPr>
            </w:pPr>
            <w:r>
              <w:rPr>
                <w:sz w:val="18"/>
                <w:szCs w:val="20"/>
              </w:rPr>
              <w:t xml:space="preserve">26/10/2026 (rodada 3)</w:t>
            </w:r>
          </w:p>
        </w:tc>
        <w:tc>
          <w:tcPr>
            <w:tcW w:w="1861" w:type="dxa"/>
          </w:tcPr>
          <w:p>
            <w:pPr>
              <w:widowControl/>
              <w:spacing w:after="0" w:line="276" w:lineRule="auto"/>
              <w:jc w:val="left"/>
              <w:rPr>
                <w:sz w:val="18"/>
                <w:szCs w:val="18"/>
              </w:rPr>
            </w:pPr>
            <w:r>
              <w:rPr>
                <w:sz w:val="18"/>
                <w:szCs w:val="20"/>
              </w:rPr>
              <w:t xml:space="preserve">Integridade dos cadastros de apoio (listas de escolha com nomes iguais)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Foram gravadas duas categorias </w:t>
      </w:r>
      <w:r>
        <w:rPr>
          <w:szCs w:val="20"/>
        </w:rPr>
        <w:t xml:space="preserve">TESTE CATEGORIA A</w:t>
      </w:r>
      <w:r>
        <w:rPr>
          <w:szCs w:val="20"/>
        </w:rPr>
        <w:t xml:space="preserve"> (códigos 8 e 9) e duas contas contábeis </w:t>
      </w:r>
      <w:r>
        <w:rPr>
          <w:szCs w:val="20"/>
        </w:rPr>
        <w:t xml:space="preserve">TESTE CONTA A</w:t>
      </w:r>
      <w:r>
        <w:rPr>
          <w:szCs w:val="20"/>
        </w:rPr>
        <w:t xml:space="preserve"> (IDs 10 e 11, códigos diferentes). Quem escolhe numa lista (equipamento, conta principal) não sabe qual é qual. Centro de custo, Conta gerencial e Grupo de usuários, ao contrário, recusam o nome repetido. Mesmo problema do DV-PRI-007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a categoria (ou conta) com um nome. 2. Incluir outra com o mesmo nome. 3. Pesquisar o nome.</w:t>
      </w:r>
    </w:p>
    <w:p>
      <w:pPr>
        <w:spacing w:after="0" w:line="360" w:lineRule="auto"/>
        <w:rPr>
          <w:szCs w:val="20"/>
        </w:rPr>
      </w:pPr>
      <w:r>
        <w:rPr>
          <w:b/>
          <w:bCs/>
          <w:szCs w:val="20"/>
        </w:rPr>
        <w:t xml:space="preserve">Dados de teste usados:</w:t>
      </w:r>
      <w:r>
        <w:rPr>
          <w:szCs w:val="20"/>
        </w:rPr>
        <w:t xml:space="preserve"> categorias 8 e 9; contas 10 e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20"/>
        <w:gridCol w:w="2811"/>
      </w:tblGrid>
      <w:tr>
        <w:trPr>
          <w:tblHeader/>
          <w:cantSplit/>
        </w:trPr>
        <w:tc>
          <w:tcPr>
            <w:tcW w:w="6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20" w:type="dxa"/>
          </w:tcPr>
          <w:p>
            <w:pPr>
              <w:widowControl/>
              <w:spacing w:after="0" w:line="276" w:lineRule="auto"/>
              <w:jc w:val="left"/>
              <w:rPr>
                <w:sz w:val="18"/>
                <w:szCs w:val="18"/>
              </w:rPr>
            </w:pPr>
            <w:r>
              <w:rPr>
                <w:sz w:val="18"/>
                <w:szCs w:val="20"/>
              </w:rPr>
              <w:t xml:space="preserve">Recusa do nome repetido, se a área confirmar a regra.</w:t>
            </w:r>
          </w:p>
        </w:tc>
        <w:tc>
          <w:tcPr>
            <w:tcW w:w="2811" w:type="dxa"/>
          </w:tcPr>
          <w:p>
            <w:pPr>
              <w:widowControl/>
              <w:spacing w:after="0" w:line="276" w:lineRule="auto"/>
              <w:jc w:val="left"/>
              <w:rPr>
                <w:sz w:val="18"/>
                <w:szCs w:val="18"/>
              </w:rPr>
            </w:pPr>
            <w:r>
              <w:rPr>
                <w:sz w:val="18"/>
                <w:szCs w:val="20"/>
              </w:rPr>
              <w:t xml:space="preserve">Gravou as duas.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59 – Duas categorias iguais</w:t>
      </w:r>
    </w:p>
    <w:p>
      <w:pPr>
        <w:spacing w:after="0" w:line="360" w:lineRule="auto"/>
        <w:rPr>
          <w:szCs w:val="20"/>
        </w:rPr>
      </w:pPr>
      <w:r>
        <w:rPr>
          <w:i/>
          <w:iCs/>
          <w:szCs w:val="20"/>
        </w:rPr>
        <w:t xml:space="preserve">Figura 1: Duas categorias iguais</w:t>
      </w:r>
    </w:p>
    <w:p>
      <w:pPr>
        <w:keepNext/>
        <w:spacing w:before="120" w:after="0"/>
        <w:jc w:val="center"/>
      </w:pPr>
      <w:r>
        <w:rPr>
          <w:noProof/>
        </w:rPr>
        <w:drawing>
          <wp:inline distT="0" distB="0" distL="0" distR="0">
            <wp:extent cx="5400000" cy="4708199"/>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5400000" cy="4708199"/>
                    </a:xfrm>
                    <a:prstGeom prst="rect">
                      <a:avLst/>
                    </a:prstGeom>
                  </pic:spPr>
                </pic:pic>
              </a:graphicData>
            </a:graphic>
          </wp:inline>
        </w:drawing>
      </w:r>
    </w:p>
    <w:p>
      <w:pPr>
        <w:spacing w:before="60" w:after="120"/>
        <w:jc w:val="center"/>
      </w:pPr>
      <w:r>
        <w:rPr>
          <w:i/>
          <w:iCs/>
          <w:sz w:val="18"/>
          <w:szCs w:val="20"/>
        </w:rPr>
        <w:t xml:space="preserve">Figura 60 – Conta contábil repetida</w:t>
      </w:r>
    </w:p>
    <w:p>
      <w:pPr>
        <w:spacing w:after="0" w:line="360" w:lineRule="auto"/>
        <w:rPr>
          <w:szCs w:val="20"/>
        </w:rPr>
      </w:pPr>
      <w:r>
        <w:rPr>
          <w:i/>
          <w:iCs/>
          <w:szCs w:val="20"/>
        </w:rPr>
        <w:t xml:space="preserve">Figura 2: Conta contábil 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conferência de nome repetido nessas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o nome é único e conferir na inclusão e na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CT-PRI-CAD-03.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DV-PRI-007 e DV-PRI-028.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DV-PRI-043</w:t>
      </w:r>
    </w:p>
    <w:p>
      <w:pPr>
        <w:keepNext/>
        <w:spacing w:after="0" w:line="360" w:lineRule="auto"/>
      </w:pPr>
    </w:p>
    <w:p>
      <w:pPr>
        <w:spacing w:after="0" w:line="360" w:lineRule="auto"/>
        <w:rPr>
          <w:szCs w:val="20"/>
        </w:rPr>
      </w:pPr>
      <w:r>
        <w:rPr>
          <w:b/>
          <w:bCs/>
          <w:szCs w:val="20"/>
        </w:rPr>
        <w:t xml:space="preserve">Centro de custo apaga as letras do código sem avisar (TCC01 vira 01)</w:t>
      </w:r>
    </w:p>
    <w:tbl>
      <w:tblPr>
        <w:tblStyle w:val="Tabelacomgrade"/>
        <w:tblW w:w="9631" w:type="dxa"/>
        <w:tblLayout w:type="fixed"/>
        <w:tblLook w:val="04A0" w:firstRow="1" w:lastRow="0" w:firstColumn="1" w:lastColumn="0" w:noHBand="0" w:noVBand="1"/>
      </w:tblPr>
      <w:tblGrid>
        <w:gridCol w:w="1303"/>
        <w:gridCol w:w="1198"/>
        <w:gridCol w:w="1745"/>
        <w:gridCol w:w="1669"/>
        <w:gridCol w:w="1576"/>
        <w:gridCol w:w="2140"/>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Baixa</w:t>
            </w:r>
          </w:p>
        </w:tc>
        <w:tc>
          <w:tcPr>
            <w:tcW w:w="1198" w:type="dxa"/>
          </w:tcPr>
          <w:p>
            <w:pPr>
              <w:widowControl/>
              <w:spacing w:after="0" w:line="276" w:lineRule="auto"/>
              <w:jc w:val="left"/>
              <w:rPr>
                <w:sz w:val="18"/>
                <w:szCs w:val="18"/>
              </w:rPr>
            </w:pPr>
            <w:r>
              <w:rPr>
                <w:sz w:val="18"/>
                <w:szCs w:val="20"/>
              </w:rPr>
              <w:t xml:space="preserve">Aberto</w:t>
            </w:r>
          </w:p>
        </w:tc>
        <w:tc>
          <w:tcPr>
            <w:tcW w:w="1745" w:type="dxa"/>
          </w:tcPr>
          <w:p>
            <w:pPr>
              <w:widowControl/>
              <w:spacing w:after="0" w:line="276" w:lineRule="auto"/>
              <w:jc w:val="left"/>
              <w:rPr>
                <w:sz w:val="18"/>
                <w:szCs w:val="18"/>
              </w:rPr>
            </w:pPr>
            <w:r>
              <w:rPr>
                <w:sz w:val="18"/>
                <w:szCs w:val="20"/>
              </w:rPr>
              <w:t xml:space="preserve">Principal › Cadastros › Centro de custo (inclusão)</w:t>
            </w:r>
          </w:p>
        </w:tc>
        <w:tc>
          <w:tcPr>
            <w:tcW w:w="1669" w:type="dxa"/>
          </w:tcPr>
          <w:p>
            <w:pPr>
              <w:widowControl/>
              <w:spacing w:after="0" w:line="276" w:lineRule="auto"/>
              <w:jc w:val="left"/>
              <w:rPr>
                <w:sz w:val="18"/>
                <w:szCs w:val="18"/>
              </w:rPr>
            </w:pPr>
            <w:r>
              <w:rPr>
                <w:sz w:val="18"/>
                <w:szCs w:val="20"/>
              </w:rPr>
              <w:t xml:space="preserve">CT-PRI-090 (Centro de custo 5.3)</w:t>
            </w:r>
          </w:p>
        </w:tc>
        <w:tc>
          <w:tcPr>
            <w:tcW w:w="1576" w:type="dxa"/>
          </w:tcPr>
          <w:p>
            <w:pPr>
              <w:widowControl/>
              <w:spacing w:after="0" w:line="276" w:lineRule="auto"/>
              <w:jc w:val="left"/>
              <w:rPr>
                <w:sz w:val="18"/>
                <w:szCs w:val="18"/>
              </w:rPr>
            </w:pPr>
            <w:r>
              <w:rPr>
                <w:sz w:val="18"/>
                <w:szCs w:val="20"/>
              </w:rPr>
              <w:t xml:space="preserve">26/10/2026 (rodada 3)</w:t>
            </w:r>
          </w:p>
        </w:tc>
        <w:tc>
          <w:tcPr>
            <w:tcW w:w="2140" w:type="dxa"/>
          </w:tcPr>
          <w:p>
            <w:pPr>
              <w:widowControl/>
              <w:spacing w:after="0" w:line="276" w:lineRule="auto"/>
              <w:jc w:val="left"/>
              <w:rPr>
                <w:sz w:val="18"/>
                <w:szCs w:val="18"/>
              </w:rPr>
            </w:pPr>
            <w:r>
              <w:rPr>
                <w:sz w:val="18"/>
                <w:szCs w:val="20"/>
              </w:rPr>
              <w:t xml:space="preserve">Integridade de dados (o que se digita é o que se grava, ou o sistema avisa)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Digitei o código </w:t>
      </w:r>
      <w:r>
        <w:rPr>
          <w:szCs w:val="20"/>
        </w:rPr>
        <w:t xml:space="preserve">TCC01</w:t>
      </w:r>
      <w:r>
        <w:rPr>
          <w:szCs w:val="20"/>
        </w:rPr>
        <w:t xml:space="preserve"> e o sistema gravou </w:t>
      </w:r>
      <w:r>
        <w:rPr>
          <w:szCs w:val="20"/>
        </w:rPr>
        <w:t xml:space="preserve">01</w:t>
      </w:r>
      <w:r>
        <w:rPr>
          <w:szCs w:val="20"/>
        </w:rPr>
        <w:t xml:space="preserve">. O campo parece aceitar só números, mas apaga as letras sem recusar nem avisar. Mesmo padrão do nome do profissional (DV-PRI-032) e do </w:t>
      </w:r>
      <w:r>
        <w:rPr>
          <w:szCs w:val="20"/>
        </w:rPr>
        <w:t xml:space="preserve">_</w:t>
      </w:r>
      <w:r>
        <w:rPr>
          <w:szCs w:val="20"/>
        </w:rPr>
        <w:t xml:space="preserve"> do perfil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Centro de custo</w:t>
      </w:r>
      <w:r>
        <w:rPr>
          <w:szCs w:val="20"/>
        </w:rPr>
        <w:t xml:space="preserve">, Incluir. 2. Código </w:t>
      </w:r>
      <w:r>
        <w:rPr>
          <w:szCs w:val="20"/>
        </w:rPr>
        <w:t xml:space="preserve">TCC01</w:t>
      </w:r>
      <w:r>
        <w:rPr>
          <w:szCs w:val="20"/>
        </w:rPr>
        <w:t xml:space="preserve">, Nome </w:t>
      </w:r>
      <w:r>
        <w:rPr>
          <w:szCs w:val="20"/>
        </w:rPr>
        <w:t xml:space="preserve">TESTE CC A</w:t>
      </w:r>
      <w:r>
        <w:rPr>
          <w:szCs w:val="20"/>
        </w:rPr>
        <w:t xml:space="preserve">, SALVAR. 3. Pesquisar o nome na lista.</w:t>
      </w:r>
    </w:p>
    <w:p>
      <w:pPr>
        <w:spacing w:after="0" w:line="360" w:lineRule="auto"/>
        <w:rPr>
          <w:szCs w:val="20"/>
        </w:rPr>
      </w:pPr>
      <w:r>
        <w:rPr>
          <w:b/>
          <w:bCs/>
          <w:szCs w:val="20"/>
        </w:rPr>
        <w:t xml:space="preserve">Dados de teste usados:</w:t>
      </w:r>
      <w:r>
        <w:rPr>
          <w:szCs w:val="20"/>
        </w:rPr>
        <w:t xml:space="preserve"> centro de custo ID 5 (</w:t>
      </w:r>
      <w:r>
        <w:rPr>
          <w:szCs w:val="20"/>
        </w:rPr>
        <w:t xml:space="preserve">TESTE CC A</w:t>
      </w:r>
      <w:r>
        <w:rPr>
          <w:szCs w:val="20"/>
        </w:rPr>
        <w:t xml:space="preserve">, depois </w:t>
      </w:r>
      <w:r>
        <w:rPr>
          <w:szCs w:val="20"/>
        </w:rPr>
        <w:t xml:space="preserve">TESTE CC A ALT</w:t>
      </w:r>
      <w:r>
        <w:rPr>
          <w:szCs w:val="20"/>
        </w:rPr>
        <w:t xml:space="preserve">, inativo).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88"/>
        <w:gridCol w:w="2843"/>
      </w:tblGrid>
      <w:tr>
        <w:trPr>
          <w:tblHeader/>
          <w:cantSplit/>
        </w:trPr>
        <w:tc>
          <w:tcPr>
            <w:tcW w:w="67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88" w:type="dxa"/>
          </w:tcPr>
          <w:p>
            <w:pPr>
              <w:widowControl/>
              <w:spacing w:after="0" w:line="276" w:lineRule="auto"/>
              <w:jc w:val="left"/>
              <w:rPr>
                <w:sz w:val="18"/>
                <w:szCs w:val="18"/>
              </w:rPr>
            </w:pPr>
            <w:r>
              <w:rPr>
                <w:sz w:val="18"/>
                <w:szCs w:val="20"/>
              </w:rPr>
              <w:t xml:space="preserve">Recusar letras com mensagem, ou gravar o que foi digitado.</w:t>
            </w:r>
          </w:p>
        </w:tc>
        <w:tc>
          <w:tcPr>
            <w:tcW w:w="2843" w:type="dxa"/>
          </w:tcPr>
          <w:p>
            <w:pPr>
              <w:widowControl/>
              <w:spacing w:after="0" w:line="276" w:lineRule="auto"/>
              <w:jc w:val="left"/>
              <w:rPr>
                <w:sz w:val="18"/>
                <w:szCs w:val="18"/>
              </w:rPr>
            </w:pPr>
            <w:r>
              <w:rPr>
                <w:sz w:val="18"/>
                <w:szCs w:val="20"/>
              </w:rPr>
              <w:t xml:space="preserve">Gravado como </w:t>
            </w:r>
            <w:r>
              <w:rPr>
                <w:sz w:val="18"/>
                <w:szCs w:val="20"/>
              </w:rPr>
              <w:t xml:space="preserve">01</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61 – Lista mostrando o código 01</w:t>
      </w:r>
    </w:p>
    <w:p>
      <w:pPr>
        <w:spacing w:after="0" w:line="360" w:lineRule="auto"/>
        <w:rPr>
          <w:szCs w:val="20"/>
        </w:rPr>
      </w:pPr>
      <w:r>
        <w:rPr>
          <w:i/>
          <w:iCs/>
          <w:szCs w:val="20"/>
        </w:rPr>
        <w:t xml:space="preserve">Figura 1: Lista mostrando o código 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filtro de caracteres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o formato do código e avisar 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DV-PRI-001 e DV-PRI-032.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DV-PRI-045</w:t>
      </w:r>
    </w:p>
    <w:p>
      <w:pPr>
        <w:keepNext/>
        <w:spacing w:after="0" w:line="360" w:lineRule="auto"/>
      </w:pPr>
    </w:p>
    <w:p>
      <w:pPr>
        <w:spacing w:after="0" w:line="360" w:lineRule="auto"/>
        <w:rPr>
          <w:szCs w:val="20"/>
        </w:rPr>
      </w:pPr>
      <w:r>
        <w:rPr>
          <w:b/>
          <w:bCs/>
          <w:szCs w:val="20"/>
        </w:rPr>
        <w:t xml:space="preserve">Grau de contaminação cobra justificativa até na inclusão; os outros cadastros não</w:t>
      </w:r>
    </w:p>
    <w:tbl>
      <w:tblPr>
        <w:tblStyle w:val="Tabelacomgrade"/>
        <w:tblW w:w="9631" w:type="dxa"/>
        <w:tblLayout w:type="fixed"/>
        <w:tblLook w:val="04A0" w:firstRow="1" w:lastRow="0" w:firstColumn="1" w:lastColumn="0" w:noHBand="0" w:noVBand="1"/>
      </w:tblPr>
      <w:tblGrid>
        <w:gridCol w:w="1263"/>
        <w:gridCol w:w="1158"/>
        <w:gridCol w:w="1830"/>
        <w:gridCol w:w="1785"/>
        <w:gridCol w:w="1480"/>
        <w:gridCol w:w="2115"/>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Baixa</w:t>
            </w:r>
          </w:p>
        </w:tc>
        <w:tc>
          <w:tcPr>
            <w:tcW w:w="1158" w:type="dxa"/>
          </w:tcPr>
          <w:p>
            <w:pPr>
              <w:widowControl/>
              <w:spacing w:after="0" w:line="276" w:lineRule="auto"/>
              <w:jc w:val="left"/>
              <w:rPr>
                <w:sz w:val="18"/>
                <w:szCs w:val="18"/>
              </w:rPr>
            </w:pPr>
            <w:r>
              <w:rPr>
                <w:sz w:val="18"/>
                <w:szCs w:val="20"/>
              </w:rPr>
              <w:t xml:space="preserve">Aberto</w:t>
            </w:r>
          </w:p>
        </w:tc>
        <w:tc>
          <w:tcPr>
            <w:tcW w:w="1830" w:type="dxa"/>
          </w:tcPr>
          <w:p>
            <w:pPr>
              <w:widowControl/>
              <w:spacing w:after="0" w:line="276" w:lineRule="auto"/>
              <w:jc w:val="left"/>
              <w:rPr>
                <w:sz w:val="18"/>
                <w:szCs w:val="18"/>
              </w:rPr>
            </w:pPr>
            <w:r>
              <w:rPr>
                <w:sz w:val="18"/>
                <w:szCs w:val="20"/>
              </w:rPr>
              <w:t xml:space="preserve">Principal › Cadastros › Grau de contaminação (inclusão)</w:t>
            </w:r>
          </w:p>
        </w:tc>
        <w:tc>
          <w:tcPr>
            <w:tcW w:w="1785" w:type="dxa"/>
          </w:tcPr>
          <w:p>
            <w:pPr>
              <w:widowControl/>
              <w:spacing w:after="0" w:line="276" w:lineRule="auto"/>
              <w:jc w:val="left"/>
              <w:rPr>
                <w:sz w:val="18"/>
                <w:szCs w:val="18"/>
              </w:rPr>
            </w:pPr>
            <w:r>
              <w:rPr>
                <w:sz w:val="18"/>
                <w:szCs w:val="20"/>
              </w:rPr>
              <w:t xml:space="preserve">CT-PRI-091 (Grau de contaminação 14.2)</w:t>
            </w:r>
          </w:p>
        </w:tc>
        <w:tc>
          <w:tcPr>
            <w:tcW w:w="1480" w:type="dxa"/>
          </w:tcPr>
          <w:p>
            <w:pPr>
              <w:widowControl/>
              <w:spacing w:after="0" w:line="276" w:lineRule="auto"/>
              <w:jc w:val="left"/>
              <w:rPr>
                <w:sz w:val="18"/>
                <w:szCs w:val="18"/>
              </w:rPr>
            </w:pPr>
            <w:r>
              <w:rPr>
                <w:sz w:val="18"/>
                <w:szCs w:val="20"/>
              </w:rPr>
              <w:t xml:space="preserve">26/10/2026 (rodada 3)</w:t>
            </w:r>
          </w:p>
        </w:tc>
        <w:tc>
          <w:tcPr>
            <w:tcW w:w="2115" w:type="dxa"/>
          </w:tcPr>
          <w:p>
            <w:pPr>
              <w:widowControl/>
              <w:spacing w:after="0" w:line="276" w:lineRule="auto"/>
              <w:jc w:val="left"/>
              <w:rPr>
                <w:sz w:val="18"/>
                <w:szCs w:val="18"/>
              </w:rPr>
            </w:pPr>
            <w:r>
              <w:rPr>
                <w:sz w:val="18"/>
                <w:szCs w:val="20"/>
              </w:rPr>
              <w:t xml:space="preserve">Consistência entre cadastros (regra única de justificativa)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grau de contaminação vazio, o sistema cobra também "A Justificativa é obrigatória!" e o histórico da inclusão traz o texto. Em Pontos de água, Instrumentos, Utensílios e Utilidades, a inclusão não pede justificativa e o histórico da inclusão fica com a justificativa em branco. A regra de quando exigir justificativa é diferente de tela para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Grau de contaminação</w:t>
      </w:r>
      <w:r>
        <w:rPr>
          <w:szCs w:val="20"/>
        </w:rPr>
        <w:t xml:space="preserve">, Novo, SALVAR sem nada. 2. Repetir em Pontos de água ou Instrumentos.</w:t>
      </w:r>
    </w:p>
    <w:p>
      <w:pPr>
        <w:spacing w:after="0" w:line="360" w:lineRule="auto"/>
        <w:rPr>
          <w:szCs w:val="20"/>
        </w:rPr>
      </w:pPr>
      <w:r>
        <w:rPr>
          <w:b/>
          <w:bCs/>
          <w:szCs w:val="20"/>
        </w:rPr>
        <w:t xml:space="preserve">Dados de teste usados:</w:t>
      </w:r>
      <w:r>
        <w:rPr>
          <w:szCs w:val="20"/>
        </w:rPr>
        <w:t xml:space="preserve"> nenhum registro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39"/>
        <w:gridCol w:w="5492"/>
      </w:tblGrid>
      <w:tr>
        <w:trPr>
          <w:tblHeader/>
          <w:cantSplit/>
        </w:trPr>
        <w:tc>
          <w:tcPr>
            <w:tcW w:w="4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39" w:type="dxa"/>
          </w:tcPr>
          <w:p>
            <w:pPr>
              <w:widowControl/>
              <w:spacing w:after="0" w:line="276" w:lineRule="auto"/>
              <w:jc w:val="left"/>
              <w:rPr>
                <w:sz w:val="18"/>
                <w:szCs w:val="18"/>
              </w:rPr>
            </w:pPr>
            <w:r>
              <w:rPr>
                <w:sz w:val="18"/>
                <w:szCs w:val="20"/>
              </w:rPr>
              <w:t xml:space="preserve">Uma regra só, confirmada com a área.</w:t>
            </w:r>
          </w:p>
        </w:tc>
        <w:tc>
          <w:tcPr>
            <w:tcW w:w="5492" w:type="dxa"/>
          </w:tcPr>
          <w:p>
            <w:pPr>
              <w:widowControl/>
              <w:spacing w:after="0" w:line="276" w:lineRule="auto"/>
              <w:jc w:val="left"/>
              <w:rPr>
                <w:sz w:val="18"/>
                <w:szCs w:val="18"/>
              </w:rPr>
            </w:pPr>
            <w:r>
              <w:rPr>
                <w:sz w:val="18"/>
                <w:szCs w:val="20"/>
              </w:rPr>
              <w:t xml:space="preserve">Grau exige a justificativa na inclusão; os outros não.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62 – Grau de contaminação: justificativa exigida na inclusão</w:t>
      </w:r>
    </w:p>
    <w:p>
      <w:pPr>
        <w:spacing w:after="0" w:line="360" w:lineRule="auto"/>
        <w:rPr>
          <w:szCs w:val="20"/>
        </w:rPr>
      </w:pPr>
      <w:r>
        <w:rPr>
          <w:i/>
          <w:iCs/>
          <w:szCs w:val="20"/>
        </w:rPr>
        <w:t xml:space="preserve">Figura 1: Grau de contaminação: justificativa exigida na inclusão</w:t>
      </w:r>
    </w:p>
    <w:p>
      <w:pPr>
        <w:keepNext/>
        <w:spacing w:before="120" w:after="0"/>
        <w:jc w:val="center"/>
      </w:pPr>
      <w:r>
        <w:rPr>
          <w:noProof/>
        </w:rPr>
        <w:drawing>
          <wp:inline distT="0" distB="0" distL="0" distR="0">
            <wp:extent cx="5400000" cy="3557833"/>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63 – Pontos de água: inclusão sem justificativa</w:t>
      </w:r>
    </w:p>
    <w:p>
      <w:pPr>
        <w:spacing w:after="0" w:line="360" w:lineRule="auto"/>
        <w:rPr>
          <w:szCs w:val="20"/>
        </w:rPr>
      </w:pPr>
      <w:r>
        <w:rPr>
          <w:i/>
          <w:iCs/>
          <w:szCs w:val="20"/>
        </w:rPr>
        <w:t xml:space="preserve">Figura 2: Pontos de água: inclusão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validação diferente em cada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a regra com a Qualidade e aplicar a todos os cadastros.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CT-PRI-091.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a validar: se a inclusão deve pedir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DV-PRI-048</w:t>
      </w:r>
    </w:p>
    <w:p>
      <w:pPr>
        <w:keepNext/>
        <w:spacing w:after="0" w:line="360" w:lineRule="auto"/>
      </w:pPr>
    </w:p>
    <w:p>
      <w:pPr>
        <w:spacing w:after="0" w:line="360" w:lineRule="auto"/>
        <w:rPr>
          <w:szCs w:val="20"/>
        </w:rPr>
      </w:pPr>
      <w:r>
        <w:rPr>
          <w:b/>
          <w:bCs/>
          <w:szCs w:val="20"/>
        </w:rPr>
        <w:t xml:space="preserve">Conta contábil aceita taxa de 150 e taxa negativa</w:t>
      </w:r>
    </w:p>
    <w:tbl>
      <w:tblPr>
        <w:tblStyle w:val="Tabelacomgrade"/>
        <w:tblW w:w="9631" w:type="dxa"/>
        <w:tblLayout w:type="fixed"/>
        <w:tblLook w:val="04A0" w:firstRow="1" w:lastRow="0" w:firstColumn="1" w:lastColumn="0" w:noHBand="0" w:noVBand="1"/>
      </w:tblPr>
      <w:tblGrid>
        <w:gridCol w:w="1303"/>
        <w:gridCol w:w="1198"/>
        <w:gridCol w:w="1616"/>
        <w:gridCol w:w="1968"/>
        <w:gridCol w:w="1577"/>
        <w:gridCol w:w="1969"/>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Baixa</w:t>
            </w:r>
          </w:p>
        </w:tc>
        <w:tc>
          <w:tcPr>
            <w:tcW w:w="1198" w:type="dxa"/>
          </w:tcPr>
          <w:p>
            <w:pPr>
              <w:widowControl/>
              <w:spacing w:after="0" w:line="276" w:lineRule="auto"/>
              <w:jc w:val="left"/>
              <w:rPr>
                <w:sz w:val="18"/>
                <w:szCs w:val="18"/>
              </w:rPr>
            </w:pPr>
            <w:r>
              <w:rPr>
                <w:sz w:val="18"/>
                <w:szCs w:val="20"/>
              </w:rPr>
              <w:t xml:space="preserve">Aberto</w:t>
            </w:r>
          </w:p>
        </w:tc>
        <w:tc>
          <w:tcPr>
            <w:tcW w:w="1616" w:type="dxa"/>
          </w:tcPr>
          <w:p>
            <w:pPr>
              <w:widowControl/>
              <w:spacing w:after="0" w:line="276" w:lineRule="auto"/>
              <w:jc w:val="left"/>
              <w:rPr>
                <w:sz w:val="18"/>
                <w:szCs w:val="18"/>
              </w:rPr>
            </w:pPr>
            <w:r>
              <w:rPr>
                <w:sz w:val="18"/>
                <w:szCs w:val="20"/>
              </w:rPr>
              <w:t xml:space="preserve">Principal › Cadastros › Conta contábil (edição)</w:t>
            </w:r>
          </w:p>
        </w:tc>
        <w:tc>
          <w:tcPr>
            <w:tcW w:w="1968" w:type="dxa"/>
          </w:tcPr>
          <w:p>
            <w:pPr>
              <w:widowControl/>
              <w:spacing w:after="0" w:line="276" w:lineRule="auto"/>
              <w:jc w:val="left"/>
              <w:rPr>
                <w:sz w:val="18"/>
                <w:szCs w:val="18"/>
              </w:rPr>
            </w:pPr>
            <w:r>
              <w:rPr>
                <w:sz w:val="18"/>
                <w:szCs w:val="20"/>
              </w:rPr>
              <w:t xml:space="preserve">CT-PRI-CAD-09 (Conta contábil)</w:t>
            </w:r>
          </w:p>
        </w:tc>
        <w:tc>
          <w:tcPr>
            <w:tcW w:w="1577" w:type="dxa"/>
          </w:tcPr>
          <w:p>
            <w:pPr>
              <w:widowControl/>
              <w:spacing w:after="0" w:line="276" w:lineRule="auto"/>
              <w:jc w:val="left"/>
              <w:rPr>
                <w:sz w:val="18"/>
                <w:szCs w:val="18"/>
              </w:rPr>
            </w:pPr>
            <w:r>
              <w:rPr>
                <w:sz w:val="18"/>
                <w:szCs w:val="20"/>
              </w:rPr>
              <w:t xml:space="preserve">26/10/2026 (rodada 3)</w:t>
            </w:r>
          </w:p>
        </w:tc>
        <w:tc>
          <w:tcPr>
            <w:tcW w:w="1969" w:type="dxa"/>
          </w:tcPr>
          <w:p>
            <w:pPr>
              <w:widowControl/>
              <w:spacing w:after="0" w:line="276" w:lineRule="auto"/>
              <w:jc w:val="left"/>
              <w:rPr>
                <w:sz w:val="18"/>
                <w:szCs w:val="18"/>
              </w:rPr>
            </w:pPr>
            <w:r>
              <w:rPr>
                <w:sz w:val="18"/>
                <w:szCs w:val="20"/>
              </w:rPr>
              <w:t xml:space="preserve">Integridade de dados (taxa de depreciação)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edição da conta contábil, as taxas </w:t>
      </w:r>
      <w:r>
        <w:rPr>
          <w:szCs w:val="20"/>
        </w:rPr>
        <w:t xml:space="preserve">150</w:t>
      </w:r>
      <w:r>
        <w:rPr>
          <w:szCs w:val="20"/>
        </w:rPr>
        <w:t xml:space="preserve"> e </w:t>
      </w:r>
      <w:r>
        <w:rPr>
          <w:szCs w:val="20"/>
        </w:rPr>
        <w:t xml:space="preserve">-5</w:t>
      </w:r>
      <w:r>
        <w:rPr>
          <w:szCs w:val="20"/>
        </w:rPr>
        <w:t xml:space="preserve"> foram aceitas com "Alteração realizada com sucesso!". Uma taxa de depreciação negativa ou acima de 100% não faz sentido; o sistema não recusa nem avisa. A faixa válida é um ponto a validar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edição de </w:t>
      </w:r>
      <w:r>
        <w:rPr>
          <w:szCs w:val="20"/>
        </w:rPr>
        <w:t xml:space="preserve">TESTE CONTA A</w:t>
      </w:r>
      <w:r>
        <w:rPr>
          <w:szCs w:val="20"/>
        </w:rPr>
        <w:t xml:space="preserve">. 2. Taxa </w:t>
      </w:r>
      <w:r>
        <w:rPr>
          <w:szCs w:val="20"/>
        </w:rPr>
        <w:t xml:space="preserve">150</w:t>
      </w:r>
      <w:r>
        <w:rPr>
          <w:szCs w:val="20"/>
        </w:rPr>
        <w:t xml:space="preserve">, justificativa, SALVAR, SIM. 3. Repetir com </w:t>
      </w:r>
      <w:r>
        <w:rPr>
          <w:szCs w:val="20"/>
        </w:rPr>
        <w:t xml:space="preserve">-5</w:t>
      </w:r>
      <w:r>
        <w:rPr>
          <w:szCs w:val="20"/>
        </w:rPr>
        <w:t xml:space="preserve">.</w:t>
      </w:r>
    </w:p>
    <w:p>
      <w:pPr>
        <w:spacing w:after="0" w:line="360" w:lineRule="auto"/>
        <w:rPr>
          <w:szCs w:val="20"/>
        </w:rPr>
      </w:pPr>
      <w:r>
        <w:rPr>
          <w:b/>
          <w:bCs/>
          <w:szCs w:val="20"/>
        </w:rPr>
        <w:t xml:space="preserve">Dados de teste usados:</w:t>
      </w:r>
      <w:r>
        <w:rPr>
          <w:szCs w:val="20"/>
        </w:rPr>
        <w:t xml:space="preserve"> conta contábil ID 11; ao final a taxa foi deixada em 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462"/>
        <w:gridCol w:w="3169"/>
      </w:tblGrid>
      <w:tr>
        <w:trPr>
          <w:tblHeader/>
          <w:cantSplit/>
        </w:trPr>
        <w:tc>
          <w:tcPr>
            <w:tcW w:w="6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462" w:type="dxa"/>
          </w:tcPr>
          <w:p>
            <w:pPr>
              <w:widowControl/>
              <w:spacing w:after="0" w:line="276" w:lineRule="auto"/>
              <w:jc w:val="left"/>
              <w:rPr>
                <w:sz w:val="18"/>
                <w:szCs w:val="18"/>
              </w:rPr>
            </w:pPr>
            <w:r>
              <w:rPr>
                <w:sz w:val="18"/>
                <w:szCs w:val="20"/>
              </w:rPr>
              <w:t xml:space="preserve">Recusar taxa fora da faixa definida pela área.</w:t>
            </w:r>
          </w:p>
        </w:tc>
        <w:tc>
          <w:tcPr>
            <w:tcW w:w="3169" w:type="dxa"/>
          </w:tcPr>
          <w:p>
            <w:pPr>
              <w:widowControl/>
              <w:spacing w:after="0" w:line="276" w:lineRule="auto"/>
              <w:jc w:val="left"/>
              <w:rPr>
                <w:sz w:val="18"/>
                <w:szCs w:val="18"/>
              </w:rPr>
            </w:pPr>
            <w:r>
              <w:rPr>
                <w:sz w:val="18"/>
                <w:szCs w:val="20"/>
              </w:rPr>
              <w:t xml:space="preserve">Aceitou as duas.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80380"/>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680380"/>
                    </a:xfrm>
                    <a:prstGeom prst="rect">
                      <a:avLst/>
                    </a:prstGeom>
                  </pic:spPr>
                </pic:pic>
              </a:graphicData>
            </a:graphic>
          </wp:inline>
        </w:drawing>
      </w:r>
    </w:p>
    <w:p>
      <w:pPr>
        <w:spacing w:before="60" w:after="120"/>
        <w:jc w:val="center"/>
      </w:pPr>
      <w:r>
        <w:rPr>
          <w:i/>
          <w:iCs/>
          <w:sz w:val="18"/>
          <w:szCs w:val="20"/>
        </w:rPr>
        <w:t xml:space="preserve">Figura 64 – Taxa 150 aceita</w:t>
      </w:r>
    </w:p>
    <w:p>
      <w:pPr>
        <w:spacing w:after="0" w:line="360" w:lineRule="auto"/>
        <w:rPr>
          <w:szCs w:val="20"/>
        </w:rPr>
      </w:pPr>
      <w:r>
        <w:rPr>
          <w:i/>
          <w:iCs/>
          <w:szCs w:val="20"/>
        </w:rPr>
        <w:t xml:space="preserve">Figura 1: Taxa 150 aceita</w:t>
      </w:r>
    </w:p>
    <w:p>
      <w:pPr>
        <w:keepNext/>
        <w:spacing w:before="120" w:after="0"/>
        <w:jc w:val="center"/>
      </w:pPr>
      <w:r>
        <w:rPr>
          <w:noProof/>
        </w:rPr>
        <w:drawing>
          <wp:inline distT="0" distB="0" distL="0" distR="0">
            <wp:extent cx="5400000" cy="3680380"/>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5400000" cy="3680380"/>
                    </a:xfrm>
                    <a:prstGeom prst="rect">
                      <a:avLst/>
                    </a:prstGeom>
                  </pic:spPr>
                </pic:pic>
              </a:graphicData>
            </a:graphic>
          </wp:inline>
        </w:drawing>
      </w:r>
    </w:p>
    <w:p>
      <w:pPr>
        <w:spacing w:before="60" w:after="120"/>
        <w:jc w:val="center"/>
      </w:pPr>
      <w:r>
        <w:rPr>
          <w:i/>
          <w:iCs/>
          <w:sz w:val="18"/>
          <w:szCs w:val="20"/>
        </w:rPr>
        <w:t xml:space="preserve">Figura 65 – Taxa -5 aceita</w:t>
      </w:r>
    </w:p>
    <w:p>
      <w:pPr>
        <w:spacing w:after="0" w:line="360" w:lineRule="auto"/>
        <w:rPr>
          <w:szCs w:val="20"/>
        </w:rPr>
      </w:pPr>
      <w:r>
        <w:rPr>
          <w:i/>
          <w:iCs/>
          <w:szCs w:val="20"/>
        </w:rPr>
        <w:t xml:space="preserve">Figura 2: Taxa -5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validação de faixa.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a faixa com a área (por exemplo 0 a 100) e validar na inclusão e na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CT-PRI-CAD-09.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conferido se a inclusão também aceita taxa fora da faixa.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DV-PRI-051</w:t>
      </w:r>
    </w:p>
    <w:p>
      <w:pPr>
        <w:keepNext/>
        <w:spacing w:after="0" w:line="360" w:lineRule="auto"/>
      </w:pPr>
    </w:p>
    <w:p>
      <w:pPr>
        <w:spacing w:after="0" w:line="360" w:lineRule="auto"/>
        <w:rPr>
          <w:szCs w:val="20"/>
        </w:rPr>
      </w:pPr>
      <w:r>
        <w:rPr>
          <w:b/>
          <w:bCs/>
          <w:szCs w:val="20"/>
        </w:rPr>
        <w:t xml:space="preserve">Endereço de edição com número inexistente abre uma ficha de profissional em branco, sem aviso</w:t>
      </w:r>
    </w:p>
    <w:tbl>
      <w:tblPr>
        <w:tblStyle w:val="Tabelacomgrade"/>
        <w:tblW w:w="9631" w:type="dxa"/>
        <w:tblLayout w:type="fixed"/>
        <w:tblLook w:val="04A0" w:firstRow="1" w:lastRow="0" w:firstColumn="1" w:lastColumn="0" w:noHBand="0" w:noVBand="1"/>
      </w:tblPr>
      <w:tblGrid>
        <w:gridCol w:w="1289"/>
        <w:gridCol w:w="1184"/>
        <w:gridCol w:w="2215"/>
        <w:gridCol w:w="1924"/>
        <w:gridCol w:w="1543"/>
        <w:gridCol w:w="1476"/>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2215" w:type="dxa"/>
          </w:tcPr>
          <w:p>
            <w:pPr>
              <w:widowControl/>
              <w:spacing w:after="0" w:line="276" w:lineRule="auto"/>
              <w:jc w:val="left"/>
              <w:rPr>
                <w:sz w:val="18"/>
                <w:szCs w:val="18"/>
              </w:rPr>
            </w:pPr>
            <w:r>
              <w:rPr>
                <w:sz w:val="18"/>
                <w:szCs w:val="20"/>
              </w:rPr>
              <w:t xml:space="preserve">Principal › Administração › Profissional (tela de edição aberta pelo endereço)</w:t>
            </w:r>
          </w:p>
        </w:tc>
        <w:tc>
          <w:tcPr>
            <w:tcW w:w="1924" w:type="dxa"/>
          </w:tcPr>
          <w:p>
            <w:pPr>
              <w:widowControl/>
              <w:spacing w:after="0" w:line="276" w:lineRule="auto"/>
              <w:jc w:val="left"/>
              <w:rPr>
                <w:sz w:val="18"/>
                <w:szCs w:val="18"/>
              </w:rPr>
            </w:pPr>
            <w:r>
              <w:rPr>
                <w:sz w:val="18"/>
                <w:szCs w:val="20"/>
              </w:rPr>
              <w:t xml:space="preserve">CT-PRI-103 (Profissional 1.18)</w:t>
            </w:r>
          </w:p>
        </w:tc>
        <w:tc>
          <w:tcPr>
            <w:tcW w:w="1543" w:type="dxa"/>
          </w:tcPr>
          <w:p>
            <w:pPr>
              <w:widowControl/>
              <w:spacing w:after="0" w:line="276" w:lineRule="auto"/>
              <w:jc w:val="left"/>
              <w:rPr>
                <w:sz w:val="18"/>
                <w:szCs w:val="18"/>
              </w:rPr>
            </w:pPr>
            <w:r>
              <w:rPr>
                <w:sz w:val="18"/>
                <w:szCs w:val="20"/>
              </w:rPr>
              <w:t xml:space="preserve">26/10/2026 (rodada 3)</w:t>
            </w:r>
          </w:p>
        </w:tc>
        <w:tc>
          <w:tcPr>
            <w:tcW w:w="1476" w:type="dxa"/>
          </w:tcPr>
          <w:p>
            <w:pPr>
              <w:widowControl/>
              <w:spacing w:after="0" w:line="276" w:lineRule="auto"/>
              <w:jc w:val="left"/>
              <w:rPr>
                <w:sz w:val="18"/>
                <w:szCs w:val="18"/>
              </w:rPr>
            </w:pPr>
            <w:r>
              <w:rPr>
                <w:sz w:val="18"/>
                <w:szCs w:val="20"/>
              </w:rPr>
              <w:t xml:space="preserve">Mensagem clara ao usuário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Digitando o endereço da edição de profissional com um número que não existe (</w:t>
      </w:r>
      <w:r>
        <w:rPr>
          <w:szCs w:val="20"/>
        </w:rPr>
        <w:t xml:space="preserve">id=999999</w:t>
      </w:r>
      <w:r>
        <w:rPr>
          <w:szCs w:val="20"/>
        </w:rPr>
        <w:t xml:space="preserve">), o sistema abre a ficha toda em branco, como um cadastro novo, sem dizer que o profissional não foi encontrado. Com </w:t>
      </w:r>
      <w:r>
        <w:rPr>
          <w:szCs w:val="20"/>
        </w:rPr>
        <w:t xml:space="preserve">id=abc</w:t>
      </w:r>
      <w:r>
        <w:rPr>
          <w:szCs w:val="20"/>
        </w:rPr>
        <w:t xml:space="preserve"> aparece a página de erro técnica do ASP.NET (já registrada no DV-PRI-026).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Estando logado como administrador, abrir o endereço da tela de edição de profissional com </w:t>
      </w:r>
      <w:r>
        <w:rPr>
          <w:szCs w:val="20"/>
        </w:rPr>
        <w:t xml:space="preserve">id=999999</w:t>
      </w:r>
      <w:r>
        <w:rPr>
          <w:szCs w:val="20"/>
        </w:rPr>
        <w:t xml:space="preserve">.</w:t>
      </w:r>
    </w:p>
    <w:p>
      <w:pPr>
        <w:spacing w:after="0" w:line="360" w:lineRule="auto"/>
        <w:rPr>
          <w:szCs w:val="20"/>
        </w:rPr>
      </w:pPr>
      <w:r>
        <w:rPr>
          <w:b/>
          <w:bCs/>
          <w:szCs w:val="20"/>
        </w:rPr>
        <w:t xml:space="preserve">Dados de teste usados:</w:t>
      </w:r>
      <w:r>
        <w:rPr>
          <w:szCs w:val="20"/>
        </w:rPr>
        <w:t xml:space="preserve"> nada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31"/>
        <w:gridCol w:w="2800"/>
      </w:tblGrid>
      <w:tr>
        <w:trPr>
          <w:tblHeader/>
          <w:cantSplit/>
        </w:trPr>
        <w:tc>
          <w:tcPr>
            <w:tcW w:w="6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31" w:type="dxa"/>
          </w:tcPr>
          <w:p>
            <w:pPr>
              <w:widowControl/>
              <w:spacing w:after="0" w:line="276" w:lineRule="auto"/>
              <w:jc w:val="left"/>
              <w:rPr>
                <w:sz w:val="18"/>
                <w:szCs w:val="18"/>
              </w:rPr>
            </w:pPr>
            <w:r>
              <w:rPr>
                <w:sz w:val="18"/>
                <w:szCs w:val="20"/>
              </w:rPr>
              <w:t xml:space="preserve">Mensagem "Profissional não encontrado" e volta à lista.</w:t>
            </w:r>
          </w:p>
        </w:tc>
        <w:tc>
          <w:tcPr>
            <w:tcW w:w="2800" w:type="dxa"/>
          </w:tcPr>
          <w:p>
            <w:pPr>
              <w:widowControl/>
              <w:spacing w:after="0" w:line="276" w:lineRule="auto"/>
              <w:jc w:val="left"/>
              <w:rPr>
                <w:sz w:val="18"/>
                <w:szCs w:val="18"/>
              </w:rPr>
            </w:pPr>
            <w:r>
              <w:rPr>
                <w:sz w:val="18"/>
                <w:szCs w:val="20"/>
              </w:rPr>
              <w:t xml:space="preserve">Ficha em branco.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146624" cy="7200000"/>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146624" cy="7200000"/>
                    </a:xfrm>
                    <a:prstGeom prst="rect">
                      <a:avLst/>
                    </a:prstGeom>
                  </pic:spPr>
                </pic:pic>
              </a:graphicData>
            </a:graphic>
          </wp:inline>
        </w:drawing>
      </w:r>
    </w:p>
    <w:p>
      <w:pPr>
        <w:spacing w:before="60" w:after="120"/>
        <w:jc w:val="center"/>
      </w:pPr>
      <w:r>
        <w:rPr>
          <w:i/>
          <w:iCs/>
          <w:sz w:val="18"/>
          <w:szCs w:val="20"/>
        </w:rPr>
        <w:t xml:space="preserve">Figura 66 – Ficha em branco para um número inexistente</w:t>
      </w:r>
    </w:p>
    <w:p>
      <w:pPr>
        <w:spacing w:after="0" w:line="360" w:lineRule="auto"/>
        <w:rPr>
          <w:szCs w:val="20"/>
        </w:rPr>
      </w:pPr>
      <w:r>
        <w:rPr>
          <w:i/>
          <w:iCs/>
          <w:szCs w:val="20"/>
        </w:rPr>
        <w:t xml:space="preserve">Figura 1: Ficha em branco para um número inexistente</w:t>
      </w:r>
    </w:p>
    <w:p>
      <w:pPr>
        <w:keepNext/>
        <w:spacing w:before="120" w:after="0"/>
        <w:jc w:val="center"/>
      </w:pPr>
      <w:r>
        <w:rPr>
          <w:noProof/>
        </w:rPr>
        <w:drawing>
          <wp:inline distT="0" distB="0" distL="0" distR="0">
            <wp:extent cx="5400000" cy="4016398"/>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4016398"/>
                    </a:xfrm>
                    <a:prstGeom prst="rect">
                      <a:avLst/>
                    </a:prstGeom>
                  </pic:spPr>
                </pic:pic>
              </a:graphicData>
            </a:graphic>
          </wp:inline>
        </w:drawing>
      </w:r>
    </w:p>
    <w:p>
      <w:pPr>
        <w:spacing w:before="60" w:after="120"/>
        <w:jc w:val="center"/>
      </w:pPr>
      <w:r>
        <w:rPr>
          <w:i/>
          <w:iCs/>
          <w:sz w:val="18"/>
          <w:szCs w:val="20"/>
        </w:rPr>
        <w:t xml:space="preserve">Figura 67 – id=abc: página de erro técnica</w:t>
      </w:r>
    </w:p>
    <w:p>
      <w:pPr>
        <w:spacing w:after="0" w:line="360" w:lineRule="auto"/>
        <w:rPr>
          <w:szCs w:val="20"/>
        </w:rPr>
      </w:pPr>
      <w:r>
        <w:rPr>
          <w:i/>
          <w:iCs/>
          <w:szCs w:val="20"/>
        </w:rPr>
        <w:t xml:space="preserve">Figura 2: id=abc: página de erro técnica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 confirmar):</w:t>
      </w:r>
      <w:r>
        <w:rPr>
          <w:szCs w:val="20"/>
        </w:rPr>
        <w:t xml:space="preserve"> sem verificação de existência do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o registro e avisar quando não existir.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CT-PRI-103.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Salvar a ficha em branco não foi tentado.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