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Desvios: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Desvios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Rascunho de 21/10/2026, a validar com a área. Versão analisada: legado entregue pelo fornecedor. Tudo o que está aqui vem da leitura do código, dos documentos já feitos e das rodadas de teste de 12, 15 e 16/10/2026. Onde o código não basta, está escrito "Inferência" ou "A confirmar no teste". Os caminhos de arquivo são relativos à pasta 5.garantia_qualidade/app/.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do processo de desvios. Nela se abre o RD (Relatório de Desvios): o que aconteceu, onde aconteceu, qual item foi afetado (produto, equipamento ou material), o lote, os anexos e uma observação. A mesma tela lista todos os RDs do sistema, em qualquer situação, e permite consultar, editar, cancelar, imprimir e ver o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Relatório de Desvios. O título no alto da lista é "RELATÓRIO DE DESVIOS" (HSolutions.GQ.UI/Areas/Bloco2/Views/RegistroNaoConformidade/Index.cshtml:4). As telas internas se chamam "Relatório de Desvios" (Incluir), "Editar Relatório de Desvios", "Cancelar Relatório de Desvios" e "Visualizar Relatório de Desvios".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percebe a ocorrência e registra o desvio (qualquer área da fábrica).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(GQ), que acompanha todos os RDs pela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de área, que pode editar ou cancelar RDs da sua área enquanto o desvio ainda está na primeira etapa.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ainda não existe: a tela cria o registro. Na lista, aparecem desvios de todas as situações, sem filtro de área nem de dono (HSolutions.GQ.UI/Areas/Bloco2/Controllers/RegistroNaoConformidadeController.cs:73).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o desvio nasce em Pendente Registro Ação Corretiva (HSolutions.GQ.UI/Areas/Bloco2/Controllers/RegistroNaoConformidadeController.cs:282) e passa a aparecer na tela Registro Ação Corretiva Imediata.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Editar: o desvio continua (ou volta) para Pendente Registro Ação Corretiva (HSolutions.GQ.UI/Areas/Bloco2/Controllers/RegistroNaoConformidadeController.cs:359).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desvio vai para Cancelado, situação final (HSolutions.GQ.UI/Areas/Bloco2/Controllers/RegistroNaoConformidadeController.cs:537).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HSolutions.GQ.UI/Areas/Bloco2/Controllers/RegistroNaoConformidadeController.cs (12 ações, 719 linhas).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HSolutions.GQ.UI/Areas/Bloco2/Views/RegistroNaoConformidade/Index.cshtml, Incluir.cshtml, Editar.cshtml, Visualizar.cshtml e Cancelar.cshtml.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Corpo comum do formulário, usado por Incluir, Editar, Visualizar e Cancelar: HSolutions.GQ.UI/Areas/Bloco2/Views/Shared/_PartialRelatorioDesvio.cshtml.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HSolutions.GQ.UI/Areas/Bloco2/Script/RegistroNaoConformidadeIndex.js (lista) e HSolutions.GQ.UI/Areas/Bloco2/Script/PartialRelatorioDesvio.js (formulário). Os arquivos RegistroNaoConformidadeInserir.js, Editar.js, Visualizar.js e Cancelar.js existem na pasta, mas as telas não os carregam (as views incluem só o script do formulário comum).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validação: HSolutions.GQ.Domain/Service/RelatorioNaoConformidadeValidator.cs.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quem vê cada botão da lista: detalhe no documento interno.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entrada: sem esta tela não existe desvio no sistema, e tudo o que as outras telas do menu fazem parte do que for registrado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abre o RD (Relatório de Desvios). É o primeiro ponto da vida do desvio: ele ainda não existe e passa a existir ao salvar, com número sequencial por ano, descrição, local, item afetado (produto, equipamento ou material), lote e anexos. Ao salvar, o desvio fica em "Pendente Registro Ação Corretiva" (RN-GQ-014). A mesma tela também lista todos os RDs do sistema, em qualquer situação (RN-GQ-D01-001).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a tela seguinte, "Registro Ação Corretiva Imediata", que só enxerga o desvio depois que ele foi salvo aqui. Dali em diante, a pré-avaliação, a avaliação das áreas, o Relatório de CAPA e os planos trabalham sobre o texto, o local e o item que foram gravados nesta primeira etapa. Se a ocorrência não for registrada aqui, o resto do processo não tem como começar. Se for registrada de forma pobre (por exemplo, sem item e sem lote), o desvio segue pelo menu sem esse vínculo. Isso é possível hoje: o sistema não exige tipo de item, item nem lote (RN-GQ-D01-006), e o teste de 12/10/2026 salvou um desvio sem item (DV-GQ-010).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lê dados de outros módulos, mas não grava neles. Lê as áreas e os equipamentos do Principal, os produtos e lotes da Produção e os materiais do Estoque. O lote escolhido é copiado para a GQ como número e descrição, em texto (RN-GQ-012). O código não liga o desvio ao cadastro do lote nem ao Controle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Hoje, nada muda fora do menu. O desvio registrado aqui não bloqueia lote nem equipamento em nenhum outro módulo, e o lote fica só como texto copiado (RN-GQ-012). Um lote com desvio aberto pode seguir normalmente no Controle da Qualidade, no Estoque e na Produção. O teste desse efeito (CT-GQ-014) ficou bloqueado em 12/10/2026 por causa da DV-GQ-010.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está na auditoria interna: o registro e as edições alimentam o histórico (trilha de auditoria) da GQ e os relatórios impressos "Acompanhamento RD" e "Controle de Emissão de RNC". O cancelamento feito por esta tela, porém, não entra no histórico (DV-GQ-001).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sem rastro. O cancelamento não entra no histórico (DV-GQ-001, confirmado em teste em 12/10/2026). Fere a rastreabilidade (RDC 658/2022, art. 125, e Guia 33/2020, integridade dos dados) (HSolutions.GQ.UI/Areas/Bloco2/Controllers/RegistroNaoConformidadeController.cs:548).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Produto e material não aparecem na busca, e o desvio salva sem item (DV-GQ-010, confirmado em teste). Sem lote ligado, o desvio não permite verificar se outros lotes foram afetados (RDC 658/2022, art. 335; mapa de conformidade 04, tema de desvios: Não atende).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desvio não chega ao lote. O lote é copiado como texto e nada é bloqueado em outro módulo (ponto de atenção 6 do fluxo; HSolutions.GQ.UI/Areas/Bloco2/Controllers/RegistroNaoConformidadeController.cs:234-275).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classificação de risco no registro. O Relatório de Desvios não pede criticidade; ela só existe no Relatório de CAPA (RDC 658/2022, arts. 320 e 334; mapa de conformidade 04: Parcial).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item não é gravado (só o texto), e o lote só por texto (RN-GQ-D01-005). Isso impede cruzar o desvio com o cadastro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Asteriscos que não valem. Nº Lote, Nº Tag e Registro de entrada aparecem como obrigatórios, mas o servidor não exige (RN-GQ-D01-006).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oferece 3 dos 14 tipos de item. Os demais (processo, formulação, instalações, utilidades e outros) não podem ser escolhidos (HSolutions.GQ.UI/Areas/Bloco2/Models/PartialRelatorioDesvioModel.cs:145-158).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de abertura vinda da tela. O código grava a data enviada pelo navegador (RN-GQ-015); o teste foi repetido em 22/10/2026 (ver a rodada 2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não confere a situação e sempre devolve o desvio ao início (RN-GQ-D01-009).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 sem rastro de justificativa: se só a justificativa mudar, nada é gravado no histórico (RN-GQ-D01-010).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perdidas. A função que mostra os erros guarda só o último (RN-GQ-D01-015). Os erros "A Data de criação é obrigatória." e "O Responsavel é obrigatório." não aparecem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do RD. Calculado como texto: após 999 no mesmo ano pode repetir; duas inclusões simultâneas podem receber o mesmo número; não há índice único (RN-GQ-D01-004).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da abertura mostrada é a de agora em Editar, Visualizar e Cancelar (RN-GQ-D01-014); formato do número diferente entre Incluir (nnn/AAAA) e lista (nnn/aa).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com erro: "minímo" nas mensagens de busca; "Responsavel" sem acento na mensagem do servidor; a confirmação da edição fala em "inclusão".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Limpar não limpa a lista (RN-GQ-D01-018). Itens por página: 3 no Web.config (HSolutions.GQ.UI/Web.config:33); o arquivo Web.Release.config remove essa chave (HSolutions.GQ.UI/Web.Release.config:7), o que pode quebrar a paginação numa instalação de produção (A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Arquivos de script sem uso na pasta (Inserir, Editar, Visualizar e Cancelar), e variáveis de endereço apontando para ações que não existem na tela Cancelar (IncluirRelatorioNaoConformidade e EditarRelatorioNaoConformidade; HSolutions.GQ.UI/Areas/Bloco2/Views/RegistroNaoConformidade/Cancelar.cshtml:12-13).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21/10/2026, com a massa de dados do menu (resultado completo em execucao/2026-10-21-desvios-rodada-1/resultado.md). 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DV-GQ-017 (gravidade Alta). Um apóstrofo na descrição do desvio deixa a grade da lista vazia, sem mensagem, e a paginação trava para todos os desvios. O sinal </w:t>
      </w:r>
      <w:r>
        <w:rPr>
          <w:szCs w:val="20"/>
        </w:rPr>
        <w:t xml:space="preserve">&lt;B&gt;</w:t>
      </w:r>
      <w:r>
        <w:rPr>
          <w:szCs w:val="20"/>
        </w:rPr>
        <w:t xml:space="preserve"> é lido como marcação HTML e a barra invertida some. A descrição do RD 020/26 foi reparada na massa para a lista voltar a funcionar.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DV-GQ-018 (Média). Imprimir o RD abre página de erro ("Server Error ... The device is not ready (System.IO.IOException)") em todos os RDs testados. A confirmar se o problema é do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(Média). Data inválida (31/02/2026) no filtro é ignorada em silêncio, sem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DV-GQ-028 (Média). O filtro de situação não oferece todas as situações e "Pendente Avaliação Plano Ação" devolve 0 (as contagens das demais conferem).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DV-GQ-032 (Baixa). Clicar no título de uma coluna não reordena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DV-GQ-033 (Baixa). Salvar com vários campos faltando mostra só a última mensagem (por exemplo, só "Local de Ocorrência é obrigatório.").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DV-GQ-036 (Alta). O histórico não registra o conteúdo das etapas seguintes (texto da ação imediata, observações das áreas, áreas envolvidas, causas do diagrama, resultados). O cancelamento por esta tela continua fora do histórico (DV-GQ-001).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Reconfirmados: DV-GQ-001 (cancelamento fora do histórico) e DV-GQ-010 (produto e material não aparecem na busca; só o equipamento funcionou; o caso do lote, CT-GQ-014, ficou bloqueado).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confirmados na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uma mensagem por tentativa ao salvar com campos faltando (RN-GQ-D01-015; DV-GQ-033).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todos os desvios (RN-GQ-D01-001).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Desvio salvo sem item (RN-GQ-D01-006).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fora do histórico (RN-GQ-017; DV-GQ-001).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do RD em formato diferente: Incluir mostra nnn/AAAA e a lista nnn/aa.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 situação incompleto (RN-GQ-D01-022).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novo, fora da lista do código: o apóstrofo na descrição quebra a lista (DV-GQ-017).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não confirmados (não foram testados na rodada 1): botão Limpar que não limpa a lista (RN-GQ-D01-018); duas inclusões ao mesmo tempo com o mesmo número e repetição depois de 999 (a sequência de 001 a 059 não teve falha); data de abertura vinda do navegador nesta tela (CT-GQ-N01-013); código do item e do lote gravados como zero (RN-GQ-D01-005); servidor que não confere situação ao editar e ao cancelar (RN-GQ-D01-009 e D01-011); textos "minímo" e "Responsavel" sem acento (não apareceram nas mensagens exibidas).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 (resultado completo em execucao/2026-10-22-desvios-rodada-2/resultado.md). Casos desta tela: CT-GQ-003 (Falhou), CT-GQ-006 (Falhou, resultado de 21/10/2026 citado sem repetir), CT-GQ-N01-008 (Passou com ressalva) e CT-GQ-N01-013 (Falhou).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abertura vinda da tela: confirmado em teste (gravidade Alta).</w:t>
      </w:r>
      <w:r>
        <w:rPr>
          <w:szCs w:val="20"/>
        </w:rPr>
        <w:t xml:space="preserve"> O ponto de atenção "Data de abertura vinda da tela" (RN-GQ-015) deixa de ser hipótese. O defeito e o resultado estão no documento interno. A conclusão de 12/10/2026 ("data do servidor") veio de um teste que alterou o campo errado. Fere o registro contemporâneo e atribuível (RDC 658/2022,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datas para o mesmo desvio</w:t>
      </w:r>
      <w:r>
        <w:rPr>
          <w:szCs w:val="20"/>
        </w:rPr>
        <w:t xml:space="preserve"> (RN-GQ-D01-014 e RN-GQ-D01-024): a lista mostra a gravada e a consulta mostra a de agora.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Cancelamento sem rastro</w:t>
      </w:r>
      <w:r>
        <w:rPr>
          <w:szCs w:val="20"/>
        </w:rPr>
        <w:t xml:space="preserve"> (RN-GQ-017): reconfirmado, DV-GQ-001, sem repetir o teste nesta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Desvio salvo sem item, tipo ou lote</w:t>
      </w:r>
      <w:r>
        <w:rPr>
          <w:szCs w:val="20"/>
        </w:rPr>
        <w:t xml:space="preserve"> (RN-GQ-D01-006): reconfirmado (CT-GQ-N01-008; DV-GQ-010 relacionado).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novos desta rodada que dizem respeito a esta tela: um, de gravidade Alta, descrito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Continuam sem teste nesta tela: botão Limpar, duas inclusões ao mesmo tempo, código do item e do lote gravados como zero (RN-GQ-D01-005), servidor que não confere a situação ao editar e ao cancelar (RN-GQ-D01-009 e RN-GQ-D01-011).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22/10/2026, parte A (resultado completo em execucao/2026-10-22-desvios-rodada-3a/resultado.md). Casos desta tela: 21 (11 Passou, 4 Passou com ressalva, 5 Falhou e 1 Bloqueado). Defeitos novos que dizem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DV-GQ-051 (Média).</w:t>
      </w:r>
      <w:r>
        <w:rPr>
          <w:szCs w:val="20"/>
        </w:rPr>
        <w:t xml:space="preserve"> Descrição só com um espaço é aceita e o desvio é gravado com a descrição em branco (074/26; RN-GQ-D01-026).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DV-GQ-052 (Média).</w:t>
      </w:r>
      <w:r>
        <w:rPr>
          <w:szCs w:val="20"/>
        </w:rPr>
        <w:t xml:space="preserve"> Editar e Visualizar mostram a data e a hora de agora como "Data da abertura" (015/26 e 016/26; RN-GQ-D01-014).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DV-GQ-053 (Média).</w:t>
      </w:r>
      <w:r>
        <w:rPr>
          <w:szCs w:val="20"/>
        </w:rPr>
        <w:t xml:space="preserve"> Mudar só o texto da justificativa da edição grava "com sucesso" sem registro no histórico (075/26; RN-GQ-D01-010).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DV-GQ-054 (Média, telas 1 e 2).</w:t>
      </w:r>
      <w:r>
        <w:rPr>
          <w:szCs w:val="20"/>
        </w:rPr>
        <w:t xml:space="preserve"> Quem registra a ação imediata passa a constar como "Relatado por" nesta tela; a tela 2 ainda mostra o autor original (078/26; RN-GQ-D01-031).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DV-GQ-056 (Baixa).</w:t>
      </w:r>
      <w:r>
        <w:rPr>
          <w:szCs w:val="20"/>
        </w:rPr>
        <w:t xml:space="preserve"> A tela Visualizar não mostra o Nº Tag do equipamento (RN-GQ-D01-025).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Reconfirmados:</w:t>
      </w:r>
      <w:r>
        <w:rPr>
          <w:szCs w:val="20"/>
        </w:rPr>
        <w:t xml:space="preserve"> DV-GQ-001 (cancelamento fora do histórico), DV-GQ-010 (busca de produto e de material vazia; o caso do lote repetido ficou Bloqueado), DV-GQ-018 (Imprimir com página de erro) e DV-GQ-033 (só uma mensagem ao salvar vazio).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confirmados na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fora do histórico; busca de produto e de material vazia; data da abertura de agora em Editar e Visualizar; edição só da justificativa sem rastro; só uma mensagem ao salvar com campos faltando; Imprimir com erro; regra que só barra texto vazio (um espaço grava); pergunta de "inclusão" também nas edições; quem edita vira o responsável do desvio; o item aparece só como texto.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Divergência com a página: o filtro de período não traz o dia seguinte ao fim (RN-GQ-D01-028).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verificados: o relatório impresso com a descrição e o local (a impressão dá erro); o caso do mesmo lote duas vezes (sem lote na busca).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Casos da lista por nível de acesso e do botão Incluir: o resultado está no documento interno.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6"/>
        <w:gridCol w:w="1847"/>
        <w:gridCol w:w="1948"/>
        <w:gridCol w:w="3080"/>
      </w:tblGrid>
      <w:tr>
        <w:trPr>
          <w:tblHeader/>
          <w:cantSplit/>
        </w:trPr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01 diz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RN-GQ-011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é ligado a um item de 14 tipos (processo, formulação, regulatórios, produto, projetos, equipamento, metodologia analítica, MP ou ME, sistema computadorizado, mudança de fornecedor, instalações, utilidades, material ou outros)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oferece só 3 tipos: Produto, Equipamento e Material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HSolutions.GQ.UI/Areas/Bloco2/Models/PartialRelatorioDesvioModel.cs:145-158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RN-GQ-015 e CT-GQ-003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de 12/10/2026 concluiu que a data de abertura alterada na tela não foi gravada ("Diferente do código")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gravada vem do campo Data/Hora do quadro Relatado por (txtDataHora). O campo Data da abertura (txtDataAbertura) não é enviado. O teste aparentemente alterou o campo que o servidor não lê; a conclusão de que o código está errado não está provada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HSolutions.GQ.UI/Areas/Bloco2/Views/Shared/_PartialRelatorioDesvio.cshtml:96, 245; HSolutions.GQ.UI/Areas/Bloco2/Script/PartialRelatorioDesvio.js:304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roteiros/desvios-capa.md, passo 1.5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sem justificativa mostra "Informe a justificativa"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edição, a mensagem é "Justificativa é obrigatória." (faixa vermelha). "Informe a justificativa" é a janela do cancelamento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HSolutions.GQ.Domain/Service/RelatorioNaoConformidadeValidator.cs:40; HSolutions.GQ.UI/Views/Shared/_ModalJustificativa.cshtml:22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1"/>
        <w:gridCol w:w="2284"/>
        <w:gridCol w:w="2796"/>
        <w:gridCol w:w="2400"/>
      </w:tblGrid>
      <w:tr>
        <w:trPr>
          <w:tblHeader/>
          <w:cantSplit/>
        </w:trPr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lista, ícone Imprimir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do RD abre em outra janela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em todos os RDs testados (DV-GQ-018)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corrigido; causa a confirmar (pode ser do ambiente)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Incluir, passo 8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faixa vermelha traz o motivo da recusa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uma mensagem por tentativa, mesmo com vários campos faltando (DV-GQ-033)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corrigido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e Campos, Item e lote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e Material devolvem itens e lotes na janela "Itens"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abre a janela vazia; Material mostra "Ocorreu um erro interno não esperado."; só Equipamento devolve itens (DV-GQ-010)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e Campos corrigidos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lista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 mostram a lista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títulos das colunas parecem links, mas não reordenam (DV-GQ-032)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corrigido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RN-GQ-D01-002, filtro de situação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filtra a lista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Filtra, mas não oferece todas as situações e uma das opções devolve 0 (DV-GQ-028)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D01-022 acrescentada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RD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mostra nnn/AAAA e a lista nnn/aa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como estava documentado</w:t>
            </w:r>
          </w:p>
        </w:tc>
        <w:tc>
          <w:tcPr>
            <w:tcW w:w="2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divergência; mantido como característica do sistema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2495"/>
        <w:gridCol w:w="2790"/>
        <w:gridCol w:w="2439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RN-GQ-015 e CT-GQ-003 (12/10/2026)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de 12/10/2026 foi "data do servidor", com ressalva de que o campo podia ser o errado</w:t>
            </w:r>
          </w:p>
        </w:tc>
        <w:tc>
          <w:tcPr>
            <w:tcW w:w="2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campo certo, o resultado foi outro (detalhe no documento interno)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validada; o CT-GQ-003 passou a Falhou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Campos, Data da abertura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da lista e o campo da consulta mostram a mesma data (suposição)</w:t>
            </w:r>
          </w:p>
        </w:tc>
        <w:tc>
          <w:tcPr>
            <w:tcW w:w="2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 data gravada e a consulta mostra a de agora (RN-GQ-D01-014 e RN-GQ-D01-024)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acrescentada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RN-GQ-D03-012 e telas 1 e 2</w:t>
            </w:r>
          </w:p>
        </w:tc>
        <w:tc>
          <w:tcPr>
            <w:tcW w:w="2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desvio já pré-avaliado pode voltar a Pendente Pré Avaliação (editado nesta tela e com nova ação)</w:t>
            </w:r>
          </w:p>
        </w:tc>
        <w:tc>
          <w:tcPr>
            <w:tcW w:w="2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já pré-avaliados só têm Visualizar nesta tela e na tela Registro Ação Corretiva Imediata; nenhum volta a Pendente Pré Avaliação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a situação não pode ser criada por nenhuma tela (CT-GQ-N03-021, Bloqueado)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7"/>
        <w:gridCol w:w="2365"/>
        <w:gridCol w:w="3039"/>
        <w:gridCol w:w="2150"/>
      </w:tblGrid>
      <w:tr>
        <w:trPr>
          <w:tblHeader/>
          <w:cantSplit/>
        </w:trPr>
        <w:tc>
          <w:tcPr>
            <w:tcW w:w="2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3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e RN-GQ-D01-002, filtro de período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Fim trazem também o dia seguinte ao fim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Traz só até o dia final informado (CT-GQ-N01-023)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corrigida; RN-GQ-D01-028 acrescentada</w:t>
            </w:r>
          </w:p>
        </w:tc>
      </w:tr>
      <w:tr>
        <w:trPr>
          <w:cantSplit/>
        </w:trPr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Visualizar e RN-GQ-D01-013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dados do desvio, incluindo a TAG do equipamento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Visualizar não tem o campo Nº Tag (DV-GQ-056)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RN-GQ-D01-025 acrescentada</w:t>
            </w:r>
          </w:p>
        </w:tc>
      </w:tr>
      <w:tr>
        <w:trPr>
          <w:cantSplit/>
        </w:trPr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RN-GQ-010 e Manual, Incluir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espaço basta: o desvio é gravado com a descrição em branco (DV-GQ-051)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RN-GQ-D01-026 acrescentada</w:t>
            </w:r>
          </w:p>
        </w:tc>
      </w:tr>
      <w:tr>
        <w:trPr>
          <w:cantSplit/>
        </w:trPr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RN-GQ-D01-010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que só muda a justificativa não deixa registro (A confirmar)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"Alteração efetuada com sucesso." e histórico igual (DV-GQ-053)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</w:t>
            </w:r>
          </w:p>
        </w:tc>
      </w:tr>
      <w:tr>
        <w:trPr>
          <w:cantSplit/>
        </w:trPr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RN-GQ-D01-008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passa a ser quem editou (Extraída)</w:t>
            </w:r>
          </w:p>
        </w:tc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no histórico (CT-GQ-N01-018); e quem registra a ação na tela 2 também passa a constar como "Relatado por" aqui (DV-GQ-054)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Resolvida; RN-GQ-D01-031 acrescentada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Desvios: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Desvios: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