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Avaliação Relatório Desvios: Regras de negócio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tbl>
      <w:tblPr>
        <w:tblStyle w:val="Tabelacomgrade"/>
        <w:tblW w:w="9631" w:type="dxa"/>
        <w:tblLayout w:type="fixed"/>
        <w:tblLook w:val="04A0" w:firstRow="1" w:lastRow="0" w:firstColumn="1" w:lastColumn="0" w:noHBand="0" w:noVBand="1"/>
      </w:tblPr>
      <w:tblGrid>
        <w:gridCol w:w="1534"/>
        <w:gridCol w:w="2159"/>
        <w:gridCol w:w="3583"/>
        <w:gridCol w:w="2355"/>
      </w:tblGrid>
      <w:tr>
        <w:trPr>
          <w:tblHeader/>
          <w:cantSplit/>
        </w:trPr>
        <w:tc>
          <w:tcPr>
            <w:tcW w:w="15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23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34" w:type="dxa"/>
          </w:tcPr>
          <w:p>
            <w:pPr>
              <w:widowControl/>
              <w:spacing w:after="0" w:line="276" w:lineRule="auto"/>
              <w:jc w:val="left"/>
              <w:rPr>
                <w:sz w:val="18"/>
                <w:szCs w:val="18"/>
              </w:rPr>
            </w:pPr>
            <w:r>
              <w:rPr>
                <w:sz w:val="18"/>
                <w:szCs w:val="20"/>
              </w:rPr>
              <w:t xml:space="preserve">RN-GQ-033</w:t>
            </w:r>
          </w:p>
        </w:tc>
        <w:tc>
          <w:tcPr>
            <w:tcW w:w="2159" w:type="dxa"/>
          </w:tcPr>
          <w:p>
            <w:pPr>
              <w:widowControl/>
              <w:spacing w:after="0" w:line="276" w:lineRule="auto"/>
              <w:jc w:val="left"/>
              <w:rPr>
                <w:sz w:val="18"/>
                <w:szCs w:val="18"/>
              </w:rPr>
            </w:pPr>
            <w:r>
              <w:rPr>
                <w:sz w:val="18"/>
                <w:szCs w:val="20"/>
              </w:rPr>
              <w:t xml:space="preserve">Obrigatórias a </w:t>
            </w:r>
            <w:r>
              <w:rPr>
                <w:sz w:val="18"/>
                <w:b/>
                <w:bCs/>
                <w:szCs w:val="20"/>
              </w:rPr>
              <w:t xml:space="preserve">avaliação</w:t>
            </w:r>
            <w:r>
              <w:rPr>
                <w:sz w:val="18"/>
                <w:szCs w:val="20"/>
              </w:rPr>
              <w:t xml:space="preserve"> e a </w:t>
            </w:r>
            <w:r>
              <w:rPr>
                <w:sz w:val="18"/>
                <w:b/>
                <w:bCs/>
                <w:szCs w:val="20"/>
              </w:rPr>
              <w:t xml:space="preserve">observação do chefe do SDGQ</w:t>
            </w:r>
            <w:r>
              <w:rPr>
                <w:sz w:val="18"/>
                <w:szCs w:val="20"/>
              </w:rPr>
              <w:t xml:space="preserve">. Anexo opcional; se houver, o arquivo e a descrição do anexo são obrigatórios</w:t>
            </w:r>
          </w:p>
        </w:tc>
        <w:tc>
          <w:tcPr>
            <w:tcW w:w="3583" w:type="dxa"/>
          </w:tcPr>
          <w:p>
            <w:pPr>
              <w:widowControl/>
              <w:spacing w:after="0" w:line="276" w:lineRule="auto"/>
              <w:jc w:val="left"/>
              <w:rPr>
                <w:sz w:val="18"/>
                <w:szCs w:val="18"/>
              </w:rPr>
            </w:pPr>
            <w:r>
              <w:rPr>
                <w:sz w:val="18"/>
                <w:szCs w:val="20"/>
              </w:rPr>
              <w:t xml:space="preserve">HSolutions.GQ.Domain/Service/AvaliacaoRNCValidator.cs:24-37</w:t>
            </w:r>
            <w:r>
              <w:rPr>
                <w:sz w:val="18"/>
                <w:szCs w:val="20"/>
              </w:rPr>
              <w:t xml:space="preserve">, </w:t>
            </w:r>
            <w:r>
              <w:rPr>
                <w:sz w:val="18"/>
                <w:szCs w:val="20"/>
              </w:rPr>
              <w:t xml:space="preserve">:39-43</w:t>
            </w:r>
            <w:r>
              <w:rPr>
                <w:sz w:val="18"/>
                <w:szCs w:val="20"/>
              </w:rPr>
              <w:t xml:space="preserve">, </w:t>
            </w:r>
            <w:r>
              <w:rPr>
                <w:sz w:val="18"/>
                <w:szCs w:val="20"/>
              </w:rPr>
              <w:t xml:space="preserve">:57-61</w:t>
            </w:r>
          </w:p>
        </w:tc>
        <w:tc>
          <w:tcPr>
            <w:tcW w:w="2355" w:type="dxa"/>
          </w:tcPr>
          <w:p>
            <w:pPr>
              <w:widowControl/>
              <w:spacing w:after="0" w:line="276" w:lineRule="auto"/>
              <w:jc w:val="left"/>
              <w:rPr>
                <w:sz w:val="18"/>
                <w:szCs w:val="18"/>
              </w:rPr>
            </w:pPr>
            <w:r>
              <w:rPr>
                <w:sz w:val="18"/>
                <w:szCs w:val="20"/>
              </w:rPr>
              <w:t xml:space="preserve">Validada em parte (22/10/2026, CT-GQ-N05-04, 084/26): com a observação do chefe da SDGQ vazia a tela recusou com "Observação Chefe do SDGQ é obrigatório." e nada foi gravado. A obrigatoriedade da avaliação e do anexo: A confirmar no teste</w:t>
            </w:r>
          </w:p>
        </w:tc>
      </w:tr>
      <w:tr>
        <w:trPr>
          <w:cantSplit/>
        </w:trPr>
        <w:tc>
          <w:tcPr>
            <w:tcW w:w="1534" w:type="dxa"/>
          </w:tcPr>
          <w:p>
            <w:pPr>
              <w:widowControl/>
              <w:spacing w:after="0" w:line="276" w:lineRule="auto"/>
              <w:jc w:val="left"/>
              <w:rPr>
                <w:sz w:val="18"/>
                <w:szCs w:val="18"/>
              </w:rPr>
            </w:pPr>
            <w:r>
              <w:rPr>
                <w:sz w:val="18"/>
                <w:szCs w:val="20"/>
              </w:rPr>
              <w:t xml:space="preserve">RN-GQ-034</w:t>
            </w:r>
          </w:p>
        </w:tc>
        <w:tc>
          <w:tcPr>
            <w:tcW w:w="2159" w:type="dxa"/>
          </w:tcPr>
          <w:p>
            <w:pPr>
              <w:widowControl/>
              <w:spacing w:after="0" w:line="276" w:lineRule="auto"/>
              <w:jc w:val="left"/>
              <w:rPr>
                <w:sz w:val="18"/>
                <w:szCs w:val="18"/>
              </w:rPr>
            </w:pPr>
            <w:r>
              <w:rPr>
                <w:sz w:val="18"/>
                <w:szCs w:val="20"/>
              </w:rPr>
              <w:t xml:space="preserve">A tela lista os desvios em Pendente Avaliação Relatório de Desvios e em Pendente Responsável Área, os Finalizados sem Relatório CAPA sem CAPA e </w:t>
            </w:r>
            <w:r>
              <w:rPr>
                <w:sz w:val="18"/>
                <w:b/>
                <w:bCs/>
                <w:szCs w:val="20"/>
              </w:rPr>
              <w:t xml:space="preserve">todos que já têm avaliação</w:t>
            </w:r>
            <w:r>
              <w:rPr>
                <w:sz w:val="18"/>
                <w:szCs w:val="20"/>
              </w:rPr>
              <w:t xml:space="preserve">; só libera a edição em Pendente Avaliação Relatório de Desvios. (Redação corrigida: ver Divergências)</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HSolutions.GQ.UI/Areas/Bloco2/Controllers/AvaliacaoRNCController.cs:60-62</w:t>
            </w:r>
            <w:r>
              <w:rPr>
                <w:sz w:val="18"/>
                <w:szCs w:val="20"/>
              </w:rPr>
              <w:t xml:space="preserve">; </w:t>
            </w:r>
            <w:r>
              <w:rPr>
                <w:sz w:val="18"/>
                <w:szCs w:val="20"/>
              </w:rPr>
              <w:t xml:space="preserve">HSolutions.GQ.UI/Helpers/GerenciadorAcessoTelaRelatorioCapaIndex.cs:9-21</w:t>
            </w:r>
          </w:p>
        </w:tc>
        <w:tc>
          <w:tcPr>
            <w:tcW w:w="2355" w:type="dxa"/>
          </w:tcPr>
          <w:p>
            <w:pPr>
              <w:widowControl/>
              <w:spacing w:after="0" w:line="276" w:lineRule="auto"/>
              <w:jc w:val="left"/>
              <w:rPr>
                <w:sz w:val="18"/>
                <w:szCs w:val="18"/>
              </w:rPr>
            </w:pPr>
            <w:r>
              <w:rPr>
                <w:sz w:val="18"/>
                <w:szCs w:val="20"/>
              </w:rPr>
              <w:t xml:space="preserve">Validada no teste (21/10/2026, CT-GQ-011 e CT-GQ-N05-02): a lista traz também desvios em Pendente Responsável Área, só com a lupa, e muitas outras situações (32 linhas, mais de 8 situações)</w:t>
            </w:r>
          </w:p>
        </w:tc>
      </w:tr>
      <w:tr>
        <w:trPr>
          <w:cantSplit/>
        </w:trPr>
        <w:tc>
          <w:tcPr>
            <w:tcW w:w="1534" w:type="dxa"/>
          </w:tcPr>
          <w:p>
            <w:pPr>
              <w:widowControl/>
              <w:spacing w:after="0" w:line="276" w:lineRule="auto"/>
              <w:jc w:val="left"/>
              <w:rPr>
                <w:sz w:val="18"/>
                <w:szCs w:val="18"/>
              </w:rPr>
            </w:pPr>
            <w:r>
              <w:rPr>
                <w:sz w:val="18"/>
                <w:szCs w:val="20"/>
              </w:rPr>
              <w:t xml:space="preserve">RN-GQ-035</w:t>
            </w:r>
          </w:p>
        </w:tc>
        <w:tc>
          <w:tcPr>
            <w:tcW w:w="2159" w:type="dxa"/>
          </w:tcPr>
          <w:p>
            <w:pPr>
              <w:widowControl/>
              <w:spacing w:after="0" w:line="276" w:lineRule="auto"/>
              <w:jc w:val="left"/>
              <w:rPr>
                <w:sz w:val="18"/>
                <w:szCs w:val="18"/>
              </w:rPr>
            </w:pPr>
            <w:r>
              <w:rPr>
                <w:sz w:val="18"/>
                <w:szCs w:val="20"/>
              </w:rPr>
              <w:t xml:space="preserve">A trava "A finalização das avaliações das áreas são obrigatórias" só barra avaliação de área </w:t>
            </w:r>
            <w:r>
              <w:rPr>
                <w:sz w:val="18"/>
                <w:b/>
                <w:bCs/>
                <w:szCs w:val="20"/>
              </w:rPr>
              <w:t xml:space="preserve">pendente</w:t>
            </w:r>
            <w:r>
              <w:rPr>
                <w:sz w:val="18"/>
                <w:szCs w:val="20"/>
              </w:rPr>
              <w:t xml:space="preserve">. Como a avaliação de área já nasce concluída, na prática não barra nada. A ordem é protegida só pela lista</w:t>
            </w:r>
          </w:p>
        </w:tc>
        <w:tc>
          <w:tcPr>
            <w:tcW w:w="3583" w:type="dxa"/>
          </w:tcPr>
          <w:p>
            <w:pPr>
              <w:widowControl/>
              <w:spacing w:after="0" w:line="276" w:lineRule="auto"/>
              <w:jc w:val="left"/>
              <w:rPr>
                <w:sz w:val="18"/>
                <w:szCs w:val="18"/>
              </w:rPr>
            </w:pPr>
            <w:r>
              <w:rPr>
                <w:sz w:val="18"/>
                <w:szCs w:val="20"/>
              </w:rPr>
              <w:t xml:space="preserve">HSolutions.GQ.Domain/Service/AvaliacaoRNCValidator.cs:63-67</w:t>
            </w:r>
            <w:r>
              <w:rPr>
                <w:sz w:val="18"/>
                <w:szCs w:val="20"/>
              </w:rPr>
              <w:t xml:space="preserve">; </w:t>
            </w:r>
            <w:r>
              <w:rPr>
                <w:sz w:val="18"/>
                <w:szCs w:val="20"/>
              </w:rPr>
              <w:t xml:space="preserve">HSolutions.GQ.UI/Areas/Bloco2/Controllers/AvaliacaoAreaRDController.cs:264</w:t>
            </w:r>
          </w:p>
        </w:tc>
        <w:tc>
          <w:tcPr>
            <w:tcW w:w="2355" w:type="dxa"/>
          </w:tcPr>
          <w:p>
            <w:pPr>
              <w:widowControl/>
              <w:spacing w:after="0" w:line="276" w:lineRule="auto"/>
              <w:jc w:val="left"/>
              <w:rPr>
                <w:sz w:val="18"/>
                <w:szCs w:val="18"/>
              </w:rPr>
            </w:pPr>
            <w:r>
              <w:rPr>
                <w:sz w:val="18"/>
                <w:szCs w:val="20"/>
              </w:rPr>
              <w:t xml:space="preserve">Extraída</w:t>
            </w:r>
          </w:p>
        </w:tc>
      </w:tr>
      <w:tr>
        <w:trPr>
          <w:cantSplit/>
        </w:trPr>
        <w:tc>
          <w:tcPr>
            <w:tcW w:w="1534" w:type="dxa"/>
          </w:tcPr>
          <w:p>
            <w:pPr>
              <w:widowControl/>
              <w:spacing w:after="0" w:line="276" w:lineRule="auto"/>
              <w:jc w:val="left"/>
              <w:rPr>
                <w:sz w:val="18"/>
                <w:szCs w:val="18"/>
              </w:rPr>
            </w:pPr>
            <w:r>
              <w:rPr>
                <w:sz w:val="18"/>
                <w:szCs w:val="20"/>
              </w:rPr>
              <w:t xml:space="preserve">RN-GQ-036</w:t>
            </w:r>
          </w:p>
        </w:tc>
        <w:tc>
          <w:tcPr>
            <w:tcW w:w="2159" w:type="dxa"/>
          </w:tcPr>
          <w:p>
            <w:pPr>
              <w:widowControl/>
              <w:spacing w:after="0" w:line="276" w:lineRule="auto"/>
              <w:jc w:val="left"/>
              <w:rPr>
                <w:sz w:val="18"/>
                <w:szCs w:val="18"/>
              </w:rPr>
            </w:pPr>
            <w:r>
              <w:rPr>
                <w:sz w:val="18"/>
                <w:szCs w:val="20"/>
              </w:rPr>
              <w:t xml:space="preserve">A avaliação grava a marcação </w:t>
            </w:r>
            <w:r>
              <w:rPr>
                <w:sz w:val="18"/>
                <w:b/>
                <w:bCs/>
                <w:szCs w:val="20"/>
              </w:rPr>
              <w:t xml:space="preserve">necessário abrir CAPA</w:t>
            </w:r>
            <w:r>
              <w:rPr>
                <w:sz w:val="18"/>
                <w:szCs w:val="20"/>
              </w:rPr>
              <w:t xml:space="preserve">. A marcação de </w:t>
            </w:r>
            <w:r>
              <w:rPr>
                <w:sz w:val="18"/>
                <w:b/>
                <w:bCs/>
                <w:szCs w:val="20"/>
              </w:rPr>
              <w:t xml:space="preserve">controle de mudança</w:t>
            </w:r>
            <w:r>
              <w:rPr>
                <w:sz w:val="18"/>
                <w:szCs w:val="20"/>
              </w:rPr>
              <w:t xml:space="preserve"> é lida pelo servidor, mas </w:t>
            </w:r>
            <w:r>
              <w:rPr>
                <w:sz w:val="18"/>
                <w:b/>
                <w:bCs/>
                <w:szCs w:val="20"/>
              </w:rPr>
              <w:t xml:space="preserve">a tela não tem essa caixa</w:t>
            </w:r>
            <w:r>
              <w:rPr>
                <w:sz w:val="18"/>
                <w:szCs w:val="20"/>
              </w:rPr>
              <w:t xml:space="preserve">: o valor gravado é sempre "Não". (Redação corrigida: ver Divergências)</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e </w:t>
            </w:r>
            <w:r>
              <w:rPr>
                <w:sz w:val="18"/>
                <w:szCs w:val="20"/>
              </w:rPr>
              <w:t xml:space="preserve">:293</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HSolutions.GQ.UI/Areas/Bloco2/Script/PartialRelatorioDesvio.js:354</w:t>
            </w:r>
          </w:p>
        </w:tc>
        <w:tc>
          <w:tcPr>
            <w:tcW w:w="2355" w:type="dxa"/>
          </w:tcPr>
          <w:p>
            <w:pPr>
              <w:widowControl/>
              <w:spacing w:after="0" w:line="276" w:lineRule="auto"/>
              <w:jc w:val="left"/>
              <w:rPr>
                <w:sz w:val="18"/>
                <w:szCs w:val="18"/>
              </w:rPr>
            </w:pPr>
            <w:r>
              <w:rPr>
                <w:sz w:val="18"/>
                <w:szCs w:val="20"/>
              </w:rPr>
              <w:t xml:space="preserve">Validada no teste (21/10/2026, CT-GQ-016; 22/10/2026, CT-GQ-N05-08 e CT-GQ-N05-12): a tela não tem a caixa de controle de mudança e o histórico da avaliação registra "Abertura Controle Mudança: Não"</w:t>
            </w:r>
          </w:p>
        </w:tc>
      </w:tr>
      <w:tr>
        <w:trPr>
          <w:cantSplit/>
        </w:trPr>
        <w:tc>
          <w:tcPr>
            <w:tcW w:w="1534" w:type="dxa"/>
          </w:tcPr>
          <w:p>
            <w:pPr>
              <w:widowControl/>
              <w:spacing w:after="0" w:line="276" w:lineRule="auto"/>
              <w:jc w:val="left"/>
              <w:rPr>
                <w:sz w:val="18"/>
                <w:szCs w:val="18"/>
              </w:rPr>
            </w:pPr>
            <w:r>
              <w:rPr>
                <w:sz w:val="18"/>
                <w:szCs w:val="20"/>
              </w:rPr>
              <w:t xml:space="preserve">RN-GQ-037</w:t>
            </w:r>
          </w:p>
        </w:tc>
        <w:tc>
          <w:tcPr>
            <w:tcW w:w="2159" w:type="dxa"/>
          </w:tcPr>
          <w:p>
            <w:pPr>
              <w:widowControl/>
              <w:spacing w:after="0" w:line="276" w:lineRule="auto"/>
              <w:jc w:val="left"/>
              <w:rPr>
                <w:sz w:val="18"/>
                <w:szCs w:val="18"/>
              </w:rPr>
            </w:pPr>
            <w:r>
              <w:rPr>
                <w:sz w:val="18"/>
                <w:b/>
                <w:bCs/>
                <w:szCs w:val="20"/>
              </w:rPr>
              <w:t xml:space="preserve">Sem CAPA</w:t>
            </w:r>
            <w:r>
              <w:rPr>
                <w:sz w:val="18"/>
                <w:szCs w:val="20"/>
              </w:rPr>
              <w:t xml:space="preserve">: a observação de abertura de CAPA é obrigatória e o desvio termina como Finalizado sem Relatório CAPA</w:t>
            </w:r>
          </w:p>
        </w:tc>
        <w:tc>
          <w:tcPr>
            <w:tcW w:w="3583" w:type="dxa"/>
          </w:tcPr>
          <w:p>
            <w:pPr>
              <w:widowControl/>
              <w:spacing w:after="0" w:line="276" w:lineRule="auto"/>
              <w:jc w:val="left"/>
              <w:rPr>
                <w:sz w:val="18"/>
                <w:szCs w:val="18"/>
              </w:rPr>
            </w:pPr>
            <w:r>
              <w:rPr>
                <w:sz w:val="18"/>
                <w:szCs w:val="20"/>
              </w:rPr>
              <w:t xml:space="preserve">HSolutions.GQ.Domain/Service/AvaliacaoRNCValidator.cs:48-55</w:t>
            </w:r>
            <w:r>
              <w:rPr>
                <w:sz w:val="18"/>
                <w:szCs w:val="20"/>
              </w:rPr>
              <w:t xml:space="preserve">; </w:t>
            </w:r>
            <w:r>
              <w:rPr>
                <w:sz w:val="18"/>
                <w:szCs w:val="20"/>
              </w:rPr>
              <w:t xml:space="preserve">HSolutions.GQ.UI/Areas/Bloco2/Controllers/AvaliacaoRNCController.cs:197</w:t>
            </w:r>
            <w:r>
              <w:rPr>
                <w:sz w:val="18"/>
                <w:szCs w:val="20"/>
              </w:rPr>
              <w:t xml:space="preserve"> e </w:t>
            </w:r>
            <w:r>
              <w:rPr>
                <w:sz w:val="18"/>
                <w:szCs w:val="20"/>
              </w:rPr>
              <w:t xml:space="preserve">:300</w:t>
            </w:r>
          </w:p>
        </w:tc>
        <w:tc>
          <w:tcPr>
            <w:tcW w:w="2355" w:type="dxa"/>
          </w:tcPr>
          <w:p>
            <w:pPr>
              <w:widowControl/>
              <w:spacing w:after="0" w:line="276" w:lineRule="auto"/>
              <w:jc w:val="left"/>
              <w:rPr>
                <w:sz w:val="18"/>
                <w:szCs w:val="18"/>
              </w:rPr>
            </w:pPr>
            <w:r>
              <w:rPr>
                <w:sz w:val="18"/>
                <w:szCs w:val="20"/>
              </w:rPr>
              <w:t xml:space="preserve">Validada no teste (21/10/2026, CT-GQ-015): sem CAPA e sem a observação de abertura a tela recusou; com ela, o desvio terminou em Finalizado sem Relatório CAPA. Em 22/10/2026 (CT-GQ-N05-07, 032/26): com as duas observações, Finalizado sem Relatório CAPA e o desvio saiu da tela Relatório de CAPA. A observação de abertura só com espaços também foi aceita (CT-GQ-N05-06, 033/26, DV-GQ-044)</w:t>
            </w:r>
          </w:p>
        </w:tc>
      </w:tr>
      <w:tr>
        <w:trPr>
          <w:cantSplit/>
        </w:trPr>
        <w:tc>
          <w:tcPr>
            <w:tcW w:w="1534" w:type="dxa"/>
          </w:tcPr>
          <w:p>
            <w:pPr>
              <w:widowControl/>
              <w:spacing w:after="0" w:line="276" w:lineRule="auto"/>
              <w:jc w:val="left"/>
              <w:rPr>
                <w:sz w:val="18"/>
                <w:szCs w:val="18"/>
              </w:rPr>
            </w:pPr>
            <w:r>
              <w:rPr>
                <w:sz w:val="18"/>
                <w:szCs w:val="20"/>
              </w:rPr>
              <w:t xml:space="preserve">RN-GQ-038</w:t>
            </w:r>
          </w:p>
        </w:tc>
        <w:tc>
          <w:tcPr>
            <w:tcW w:w="2159" w:type="dxa"/>
          </w:tcPr>
          <w:p>
            <w:pPr>
              <w:widowControl/>
              <w:spacing w:after="0" w:line="276" w:lineRule="auto"/>
              <w:jc w:val="left"/>
              <w:rPr>
                <w:sz w:val="18"/>
                <w:szCs w:val="18"/>
              </w:rPr>
            </w:pPr>
            <w:r>
              <w:rPr>
                <w:sz w:val="18"/>
                <w:b/>
                <w:bCs/>
                <w:szCs w:val="20"/>
              </w:rPr>
              <w:t xml:space="preserve">Com CAPA</w:t>
            </w:r>
            <w:r>
              <w:rPr>
                <w:sz w:val="18"/>
                <w:szCs w:val="20"/>
              </w:rPr>
              <w:t xml:space="preserve">: o desvio vai para Pendente Relatório de CAPA</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HSolutions.GQ.UI/Areas/Bloco2/Controllers/AvaliacaoRNCController.cs:294-297</w:t>
            </w:r>
          </w:p>
        </w:tc>
        <w:tc>
          <w:tcPr>
            <w:tcW w:w="2355" w:type="dxa"/>
          </w:tcPr>
          <w:p>
            <w:pPr>
              <w:widowControl/>
              <w:spacing w:after="0" w:line="276" w:lineRule="auto"/>
              <w:jc w:val="left"/>
              <w:rPr>
                <w:sz w:val="18"/>
                <w:szCs w:val="18"/>
              </w:rPr>
            </w:pPr>
            <w:r>
              <w:rPr>
                <w:sz w:val="18"/>
                <w:szCs w:val="20"/>
              </w:rPr>
              <w:t xml:space="preserve">Validada no teste (21/10/2026, CT-GQ-016): com a caixa marcada, o desvio foi para Pendente Relatório de CAPA; antes, observado nos desvios RD 006/26 e 009/26. Repetida em 22/10/2026 (CT-GQ-N05-05, 031/26): caixa marcada, observação de abertura desabilitada e vazia, "Alteração efetuada com sucesso." e Pendente Relatório de CAPA Repetida em 22/10/2026 (CT-GQ-N05-14, 084/26): SIM na confirmação grava e leva o desvio a Pendente Relatório de CAPA</w:t>
            </w:r>
          </w:p>
        </w:tc>
      </w:tr>
      <w:tr>
        <w:trPr>
          <w:cantSplit/>
        </w:trPr>
        <w:tc>
          <w:tcPr>
            <w:tcW w:w="1534" w:type="dxa"/>
          </w:tcPr>
          <w:p>
            <w:pPr>
              <w:widowControl/>
              <w:spacing w:after="0" w:line="276" w:lineRule="auto"/>
              <w:jc w:val="left"/>
              <w:rPr>
                <w:sz w:val="18"/>
                <w:szCs w:val="18"/>
              </w:rPr>
            </w:pPr>
            <w:r>
              <w:rPr>
                <w:sz w:val="18"/>
                <w:szCs w:val="20"/>
              </w:rPr>
              <w:t xml:space="preserve">RN-GQ-039</w:t>
            </w:r>
          </w:p>
        </w:tc>
        <w:tc>
          <w:tcPr>
            <w:tcW w:w="2159" w:type="dxa"/>
          </w:tcPr>
          <w:p>
            <w:pPr>
              <w:widowControl/>
              <w:spacing w:after="0" w:line="276" w:lineRule="auto"/>
              <w:jc w:val="left"/>
              <w:rPr>
                <w:sz w:val="18"/>
                <w:szCs w:val="18"/>
              </w:rPr>
            </w:pPr>
            <w:r>
              <w:rPr>
                <w:sz w:val="18"/>
                <w:szCs w:val="20"/>
              </w:rPr>
              <w:t xml:space="preserve">A marcação de controle de mudança </w:t>
            </w:r>
            <w:r>
              <w:rPr>
                <w:sz w:val="18"/>
                <w:b/>
                <w:bCs/>
                <w:szCs w:val="20"/>
              </w:rPr>
              <w:t xml:space="preserve">não abre nenhuma solicitação de mudança</w:t>
            </w:r>
            <w:r>
              <w:rPr>
                <w:sz w:val="18"/>
                <w:szCs w:val="20"/>
              </w:rPr>
              <w:t xml:space="preserve">; só fica registrada no desvio, e, como a tela não oferece a caixa, nem isso acontece</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w:t>
            </w:r>
            <w:r>
              <w:rPr>
                <w:sz w:val="18"/>
                <w:szCs w:val="20"/>
              </w:rPr>
              <w:t xml:space="preserve">HSolutions.GQ.UI/Areas/Bloco2/Views/Shared/_PartialRelatorioDesvio.cshtml:464</w:t>
            </w:r>
          </w:p>
        </w:tc>
        <w:tc>
          <w:tcPr>
            <w:tcW w:w="2355" w:type="dxa"/>
          </w:tcPr>
          <w:p>
            <w:pPr>
              <w:widowControl/>
              <w:spacing w:after="0" w:line="276" w:lineRule="auto"/>
              <w:jc w:val="left"/>
              <w:rPr>
                <w:sz w:val="18"/>
                <w:szCs w:val="18"/>
              </w:rPr>
            </w:pPr>
            <w:r>
              <w:rPr>
                <w:sz w:val="18"/>
                <w:szCs w:val="20"/>
              </w:rPr>
              <w:t xml:space="preserve">Validada no teste (21/10/2026, CT-GQ-016): nenhuma solicitação de mudança foi aberta (a busca em Solicitação de Mudanças ficou vazia) e a tela não tem a caixa</w:t>
            </w:r>
          </w:p>
        </w:tc>
      </w:tr>
      <w:tr>
        <w:trPr>
          <w:cantSplit/>
        </w:trPr>
        <w:tc>
          <w:tcPr>
            <w:tcW w:w="1534" w:type="dxa"/>
          </w:tcPr>
          <w:p>
            <w:pPr>
              <w:widowControl/>
              <w:spacing w:after="0" w:line="276" w:lineRule="auto"/>
              <w:jc w:val="left"/>
              <w:rPr>
                <w:sz w:val="18"/>
                <w:szCs w:val="18"/>
              </w:rPr>
            </w:pPr>
            <w:r>
              <w:rPr>
                <w:sz w:val="18"/>
                <w:szCs w:val="20"/>
              </w:rPr>
              <w:t xml:space="preserve">RN-GQ-D05-01</w:t>
            </w:r>
          </w:p>
        </w:tc>
        <w:tc>
          <w:tcPr>
            <w:tcW w:w="2159" w:type="dxa"/>
          </w:tcPr>
          <w:p>
            <w:pPr>
              <w:widowControl/>
              <w:spacing w:after="0" w:line="276" w:lineRule="auto"/>
              <w:jc w:val="left"/>
              <w:rPr>
                <w:sz w:val="18"/>
                <w:szCs w:val="18"/>
              </w:rPr>
            </w:pPr>
            <w:r>
              <w:rPr>
                <w:sz w:val="18"/>
                <w:szCs w:val="20"/>
              </w:rPr>
              <w:t xml:space="preserve">A lista traz os desvios em Pendente Avaliação Relatório de Desvios, Pendente Responsável Área, Finalizado sem Relatório CAPA sem CAPA e todos os que têm avaliação, exceto os excluídos</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HSolutions.GQ.UI/Areas/Bloco2/Controllers/AvaliacaoRNCController.cs:60-62</w:t>
            </w:r>
          </w:p>
        </w:tc>
        <w:tc>
          <w:tcPr>
            <w:tcW w:w="2355" w:type="dxa"/>
          </w:tcPr>
          <w:p>
            <w:pPr>
              <w:widowControl/>
              <w:spacing w:after="0" w:line="276" w:lineRule="auto"/>
              <w:jc w:val="left"/>
              <w:rPr>
                <w:sz w:val="18"/>
                <w:szCs w:val="18"/>
              </w:rPr>
            </w:pPr>
            <w:r>
              <w:rPr>
                <w:sz w:val="18"/>
                <w:szCs w:val="20"/>
              </w:rPr>
              <w:t xml:space="preserve">Validada no teste (21/10/2026, CT-GQ-011 e CT-GQ-N05-02): a lista mostrou desvios em Pendente Responsável Área e em várias outras situações. Que os excluídos não aparecem: A confirmar no teste</w:t>
            </w:r>
          </w:p>
        </w:tc>
      </w:tr>
      <w:tr>
        <w:trPr>
          <w:cantSplit/>
        </w:trPr>
        <w:tc>
          <w:tcPr>
            <w:tcW w:w="1534" w:type="dxa"/>
          </w:tcPr>
          <w:p>
            <w:pPr>
              <w:widowControl/>
              <w:spacing w:after="0" w:line="276" w:lineRule="auto"/>
              <w:jc w:val="left"/>
              <w:rPr>
                <w:sz w:val="18"/>
                <w:szCs w:val="18"/>
              </w:rPr>
            </w:pPr>
            <w:r>
              <w:rPr>
                <w:sz w:val="18"/>
                <w:szCs w:val="20"/>
              </w:rPr>
              <w:t xml:space="preserve">RN-GQ-D05-02</w:t>
            </w:r>
          </w:p>
        </w:tc>
        <w:tc>
          <w:tcPr>
            <w:tcW w:w="2159" w:type="dxa"/>
          </w:tcPr>
          <w:p>
            <w:pPr>
              <w:widowControl/>
              <w:spacing w:after="0" w:line="276" w:lineRule="auto"/>
              <w:jc w:val="left"/>
              <w:rPr>
                <w:sz w:val="18"/>
                <w:szCs w:val="18"/>
              </w:rPr>
            </w:pPr>
            <w:r>
              <w:rPr>
                <w:sz w:val="18"/>
                <w:szCs w:val="20"/>
              </w:rPr>
              <w:t xml:space="preserve">O filtro Situação só oferece dois valores, mas a lista sem filtro mostra mais situações; o filtro é pela situação do desvio</w:t>
            </w:r>
          </w:p>
        </w:tc>
        <w:tc>
          <w:tcPr>
            <w:tcW w:w="3583" w:type="dxa"/>
          </w:tcPr>
          <w:p>
            <w:pPr>
              <w:widowControl/>
              <w:spacing w:after="0" w:line="276" w:lineRule="auto"/>
              <w:jc w:val="left"/>
              <w:rPr>
                <w:sz w:val="18"/>
                <w:szCs w:val="18"/>
              </w:rPr>
            </w:pPr>
            <w:r>
              <w:rPr>
                <w:sz w:val="18"/>
                <w:szCs w:val="20"/>
              </w:rPr>
              <w:t xml:space="preserve">HSolutions.GQ.UI/Areas/Bloco2/Models/AvaliacaoRNCIndexModel.cs:19-23</w:t>
            </w:r>
            <w:r>
              <w:rPr>
                <w:sz w:val="18"/>
                <w:szCs w:val="20"/>
              </w:rPr>
              <w:t xml:space="preserve">; </w:t>
            </w:r>
            <w:r>
              <w:rPr>
                <w:sz w:val="18"/>
                <w:szCs w:val="20"/>
              </w:rPr>
              <w:t xml:space="preserve">HSolutions.GQ.UI/Areas/Bloco2/Controllers/AvaliacaoRNCController.cs:84-88</w:t>
            </w:r>
          </w:p>
        </w:tc>
        <w:tc>
          <w:tcPr>
            <w:tcW w:w="2355" w:type="dxa"/>
          </w:tcPr>
          <w:p>
            <w:pPr>
              <w:widowControl/>
              <w:spacing w:after="0" w:line="276" w:lineRule="auto"/>
              <w:jc w:val="left"/>
              <w:rPr>
                <w:sz w:val="18"/>
                <w:szCs w:val="18"/>
              </w:rPr>
            </w:pPr>
            <w:r>
              <w:rPr>
                <w:sz w:val="18"/>
                <w:szCs w:val="20"/>
              </w:rPr>
              <w:t xml:space="preserve">Validada no teste (21/10/2026, CT-GQ-N05-02): o filtro oferece só TODAS, Pendente Avaliação Relatório de Desvios (3 linhas) e Finalizado sem Relatório CAPA (4 linhas); TODAS mostrou 32 linhas com mais de 8 situações (DV-GQ-028)</w:t>
            </w:r>
          </w:p>
        </w:tc>
      </w:tr>
      <w:tr>
        <w:trPr>
          <w:cantSplit/>
        </w:trPr>
        <w:tc>
          <w:tcPr>
            <w:tcW w:w="1534" w:type="dxa"/>
          </w:tcPr>
          <w:p>
            <w:pPr>
              <w:widowControl/>
              <w:spacing w:after="0" w:line="276" w:lineRule="auto"/>
              <w:jc w:val="left"/>
              <w:rPr>
                <w:sz w:val="18"/>
                <w:szCs w:val="18"/>
              </w:rPr>
            </w:pPr>
            <w:r>
              <w:rPr>
                <w:sz w:val="18"/>
                <w:szCs w:val="20"/>
              </w:rPr>
              <w:t xml:space="preserve">RN-GQ-D05-03</w:t>
            </w:r>
          </w:p>
        </w:tc>
        <w:tc>
          <w:tcPr>
            <w:tcW w:w="2159" w:type="dxa"/>
          </w:tcPr>
          <w:p>
            <w:pPr>
              <w:widowControl/>
              <w:spacing w:after="0" w:line="276" w:lineRule="auto"/>
              <w:jc w:val="left"/>
              <w:rPr>
                <w:sz w:val="18"/>
                <w:szCs w:val="18"/>
              </w:rPr>
            </w:pPr>
            <w:r>
              <w:rPr>
                <w:sz w:val="18"/>
                <w:szCs w:val="20"/>
              </w:rPr>
              <w:t xml:space="preserve">Filtros de texto e de data como na Avaliação Área: trecho do número sem ano, trecho da descrição, só início = um dia, início e fim = intervalo, só fim ignorada</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HSolutions.GQ.UI/Areas/Bloco2/Controllers/AvaliacaoRNCController.cs:64-82</w:t>
            </w:r>
          </w:p>
        </w:tc>
        <w:tc>
          <w:tcPr>
            <w:tcW w:w="2355" w:type="dxa"/>
          </w:tcPr>
          <w:p>
            <w:pPr>
              <w:widowControl/>
              <w:spacing w:after="0" w:line="276" w:lineRule="auto"/>
              <w:jc w:val="left"/>
              <w:rPr>
                <w:sz w:val="18"/>
                <w:szCs w:val="18"/>
              </w:rPr>
            </w:pPr>
            <w:r>
              <w:rPr>
                <w:sz w:val="18"/>
                <w:szCs w:val="20"/>
              </w:rPr>
              <w:t xml:space="preserve">Validada no teste (21/10/2026, CT-GQ-N05-01, CT-GQ-F05 a F09): trecho do número sem ano ("009" acha, "009/26" não; DV-GQ-026), trecho da descrição, só início = um dia, intervalo, só fim ignorada. Data inválida: ver RN-GQ-D05-16</w:t>
            </w:r>
          </w:p>
        </w:tc>
      </w:tr>
      <w:tr>
        <w:trPr>
          <w:cantSplit/>
        </w:trPr>
        <w:tc>
          <w:tcPr>
            <w:tcW w:w="1534" w:type="dxa"/>
          </w:tcPr>
          <w:p>
            <w:pPr>
              <w:widowControl/>
              <w:spacing w:after="0" w:line="276" w:lineRule="auto"/>
              <w:jc w:val="left"/>
              <w:rPr>
                <w:sz w:val="18"/>
                <w:szCs w:val="18"/>
              </w:rPr>
            </w:pPr>
            <w:r>
              <w:rPr>
                <w:sz w:val="18"/>
                <w:szCs w:val="20"/>
              </w:rPr>
              <w:t xml:space="preserve">RN-GQ-D05-04</w:t>
            </w:r>
          </w:p>
        </w:tc>
        <w:tc>
          <w:tcPr>
            <w:tcW w:w="2159" w:type="dxa"/>
          </w:tcPr>
          <w:p>
            <w:pPr>
              <w:widowControl/>
              <w:spacing w:after="0" w:line="276" w:lineRule="auto"/>
              <w:jc w:val="left"/>
              <w:rPr>
                <w:sz w:val="18"/>
                <w:szCs w:val="18"/>
              </w:rPr>
            </w:pPr>
            <w:r>
              <w:rPr>
                <w:sz w:val="18"/>
                <w:szCs w:val="20"/>
              </w:rPr>
              <w:t xml:space="preserve">O lápis só aparece em Pendente Avaliação Relatório de Desvios; nas outras situações, a lupa</w:t>
            </w:r>
          </w:p>
        </w:tc>
        <w:tc>
          <w:tcPr>
            <w:tcW w:w="3583" w:type="dxa"/>
          </w:tcPr>
          <w:p>
            <w:pPr>
              <w:widowControl/>
              <w:spacing w:after="0" w:line="276" w:lineRule="auto"/>
              <w:jc w:val="left"/>
              <w:rPr>
                <w:sz w:val="18"/>
                <w:szCs w:val="18"/>
              </w:rPr>
            </w:pPr>
            <w:r>
              <w:rPr>
                <w:sz w:val="18"/>
                <w:szCs w:val="20"/>
              </w:rPr>
              <w:t xml:space="preserve">HSolutions.GQ.UI/Helpers/GerenciadorAcessoTelaRelatorioCapaIndex.cs:15</w:t>
            </w:r>
            <w:r>
              <w:rPr>
                <w:sz w:val="18"/>
                <w:szCs w:val="20"/>
              </w:rPr>
              <w:t xml:space="preserve">; </w:t>
            </w:r>
            <w:r>
              <w:rPr>
                <w:sz w:val="18"/>
                <w:szCs w:val="20"/>
              </w:rPr>
              <w:t xml:space="preserve">HSolutions.GQ.UI/Areas/Bloco2/Models/AvaliacaoRNCResultadoIndexModel.cs:48</w:t>
            </w:r>
            <w:r>
              <w:rPr>
                <w:sz w:val="18"/>
                <w:szCs w:val="20"/>
              </w:rPr>
              <w:t xml:space="preserve">; </w:t>
            </w:r>
            <w:r>
              <w:rPr>
                <w:sz w:val="18"/>
                <w:szCs w:val="20"/>
              </w:rPr>
              <w:t xml:space="preserve">HSolutions.GQ.UI/Scripts/HSGridApi.js:266-290</w:t>
            </w:r>
          </w:p>
        </w:tc>
        <w:tc>
          <w:tcPr>
            <w:tcW w:w="2355" w:type="dxa"/>
          </w:tcPr>
          <w:p>
            <w:pPr>
              <w:widowControl/>
              <w:spacing w:after="0" w:line="276" w:lineRule="auto"/>
              <w:jc w:val="left"/>
              <w:rPr>
                <w:sz w:val="18"/>
                <w:szCs w:val="18"/>
              </w:rPr>
            </w:pPr>
            <w:r>
              <w:rPr>
                <w:sz w:val="18"/>
                <w:szCs w:val="20"/>
              </w:rPr>
              <w:t xml:space="preserve">Validada no teste (21/10/2026, CT-GQ-011, CT-GQ-015 e CT-GQ-016): lupa em Pendente Responsável Área; lápis usado para avaliar em Pendente Avaliação Relatório de Desvios. As demais situações foram fechadas em 22/10/2026 (CT-GQ-N05-03, lista de 60 desvios): lápis só em Pendente Avaliação Relatório de Desvios (025/26 e 029/26); lupa em Pendente Responsável Área, Pendente Plano, Finalizado sem Relatório CAPA, Aprovado, Pendente Relatório de CAPA e Pendente Monitoramento; histórico e impressora em todas as linhas</w:t>
            </w:r>
          </w:p>
        </w:tc>
      </w:tr>
      <w:tr>
        <w:trPr>
          <w:cantSplit/>
        </w:trPr>
        <w:tc>
          <w:tcPr>
            <w:tcW w:w="1534" w:type="dxa"/>
          </w:tcPr>
          <w:p>
            <w:pPr>
              <w:widowControl/>
              <w:spacing w:after="0" w:line="276" w:lineRule="auto"/>
              <w:jc w:val="left"/>
              <w:rPr>
                <w:sz w:val="18"/>
                <w:szCs w:val="18"/>
              </w:rPr>
            </w:pPr>
            <w:r>
              <w:rPr>
                <w:sz w:val="18"/>
                <w:szCs w:val="20"/>
              </w:rPr>
              <w:t xml:space="preserve">RN-GQ-D05-05</w:t>
            </w:r>
          </w:p>
        </w:tc>
        <w:tc>
          <w:tcPr>
            <w:tcW w:w="2159" w:type="dxa"/>
          </w:tcPr>
          <w:p>
            <w:pPr>
              <w:widowControl/>
              <w:spacing w:after="0" w:line="276" w:lineRule="auto"/>
              <w:jc w:val="left"/>
              <w:rPr>
                <w:sz w:val="18"/>
                <w:szCs w:val="18"/>
              </w:rPr>
            </w:pPr>
            <w:r>
              <w:rPr>
                <w:sz w:val="18"/>
                <w:szCs w:val="20"/>
              </w:rPr>
              <w:t xml:space="preserve">A tabela de áreas mostra todas as áreas do desvio, com a data em que foram envolvidas e a situação; a lupa leva à avaliação da área. O código passa o número do registro da área e não o número da área</w:t>
            </w:r>
          </w:p>
        </w:tc>
        <w:tc>
          <w:tcPr>
            <w:tcW w:w="3583" w:type="dxa"/>
          </w:tcPr>
          <w:p>
            <w:pPr>
              <w:widowControl/>
              <w:spacing w:after="0" w:line="276" w:lineRule="auto"/>
              <w:jc w:val="left"/>
              <w:rPr>
                <w:sz w:val="18"/>
                <w:szCs w:val="18"/>
              </w:rPr>
            </w:pPr>
            <w:r>
              <w:rPr>
                <w:sz w:val="18"/>
                <w:szCs w:val="20"/>
              </w:rPr>
              <w:t xml:space="preserve">HSolutions.GQ.UI/Areas/Bloco2/Models/PartialRelatorioDesvioModel.cs:393-405</w:t>
            </w:r>
            <w:r>
              <w:rPr>
                <w:sz w:val="18"/>
                <w:szCs w:val="20"/>
              </w:rPr>
              <w:t xml:space="preserve">; </w:t>
            </w:r>
            <w:r>
              <w:rPr>
                <w:sz w:val="18"/>
                <w:szCs w:val="20"/>
              </w:rPr>
              <w:t xml:space="preserve">HSolutions.GQ.UI/Areas/Bloco2/Views/Shared/_PartialRelatorioDesvio.cshtml:658</w:t>
            </w:r>
            <w:r>
              <w:rPr>
                <w:sz w:val="18"/>
                <w:szCs w:val="20"/>
              </w:rPr>
              <w:t xml:space="preserve">, </w:t>
            </w:r>
            <w:r>
              <w:rPr>
                <w:sz w:val="18"/>
                <w:szCs w:val="20"/>
              </w:rPr>
              <w:t xml:space="preserve">:666</w:t>
            </w:r>
            <w:r>
              <w:rPr>
                <w:sz w:val="18"/>
                <w:szCs w:val="20"/>
              </w:rPr>
              <w:t xml:space="preserve">; </w:t>
            </w:r>
            <w:r>
              <w:rPr>
                <w:sz w:val="18"/>
                <w:szCs w:val="20"/>
              </w:rPr>
              <w:t xml:space="preserve">HSolutions.GQ.UI/Areas/Bloco2/Script/PartialRelatorioDesvio.js:961-967</w:t>
            </w:r>
            <w:r>
              <w:rPr>
                <w:sz w:val="18"/>
                <w:szCs w:val="20"/>
              </w:rPr>
              <w:t xml:space="preserve">; </w:t>
            </w:r>
            <w:r>
              <w:rPr>
                <w:sz w:val="18"/>
                <w:szCs w:val="20"/>
              </w:rPr>
              <w:t xml:space="preserve">HSolutions.GQ.UI/Areas/Bloco2/Models/PartialRelatorioDesvioModel.cs:329</w:t>
            </w:r>
          </w:p>
        </w:tc>
        <w:tc>
          <w:tcPr>
            <w:tcW w:w="2355" w:type="dxa"/>
          </w:tcPr>
          <w:p>
            <w:pPr>
              <w:widowControl/>
              <w:spacing w:after="0" w:line="276" w:lineRule="auto"/>
              <w:jc w:val="left"/>
              <w:rPr>
                <w:sz w:val="18"/>
                <w:szCs w:val="18"/>
              </w:rPr>
            </w:pPr>
            <w:r>
              <w:rPr>
                <w:sz w:val="18"/>
                <w:szCs w:val="20"/>
              </w:rPr>
              <w:t xml:space="preserve">Validada em parte e contradita em parte (22/10/2026, CT-GQ-N05-09, 032/26): a tabela mostra as duas áreas com a situação Finalizado (confirmado); a lupa não leva à avaliação da área clicada, abre uma página com área e observação em branco (contradita; DV-GQ-043) Rodada 3 (22/10/2026, CT-GQ-N05-10, 029/26; DV-GQ-063): com duas áreas avaliadas em dias diferentes (21/10 e 22/10), a coluna Data mostra a mesma data, 21/10/2026 19:36:16, a do envolvimento e não a da avaliação (confirmado: a tabela mostra a data do envolvimento, igual para todas as áreas)</w:t>
            </w:r>
          </w:p>
        </w:tc>
      </w:tr>
      <w:tr>
        <w:trPr>
          <w:cantSplit/>
        </w:trPr>
        <w:tc>
          <w:tcPr>
            <w:tcW w:w="1534" w:type="dxa"/>
          </w:tcPr>
          <w:p>
            <w:pPr>
              <w:widowControl/>
              <w:spacing w:after="0" w:line="276" w:lineRule="auto"/>
              <w:jc w:val="left"/>
              <w:rPr>
                <w:sz w:val="18"/>
                <w:szCs w:val="18"/>
              </w:rPr>
            </w:pPr>
            <w:r>
              <w:rPr>
                <w:sz w:val="18"/>
                <w:szCs w:val="20"/>
              </w:rPr>
              <w:t xml:space="preserve">RN-GQ-D05-06</w:t>
            </w:r>
          </w:p>
        </w:tc>
        <w:tc>
          <w:tcPr>
            <w:tcW w:w="2159" w:type="dxa"/>
          </w:tcPr>
          <w:p>
            <w:pPr>
              <w:widowControl/>
              <w:spacing w:after="0" w:line="276" w:lineRule="auto"/>
              <w:jc w:val="left"/>
              <w:rPr>
                <w:sz w:val="18"/>
                <w:szCs w:val="18"/>
              </w:rPr>
            </w:pPr>
            <w:r>
              <w:rPr>
                <w:sz w:val="18"/>
                <w:szCs w:val="20"/>
              </w:rPr>
              <w:t xml:space="preserve">Marcar "Necessário abertura de CAPA?" desabilita e apaga a observação de abertura</w:t>
            </w:r>
          </w:p>
        </w:tc>
        <w:tc>
          <w:tcPr>
            <w:tcW w:w="3583" w:type="dxa"/>
          </w:tcPr>
          <w:p>
            <w:pPr>
              <w:widowControl/>
              <w:spacing w:after="0" w:line="276" w:lineRule="auto"/>
              <w:jc w:val="left"/>
              <w:rPr>
                <w:sz w:val="18"/>
                <w:szCs w:val="18"/>
              </w:rPr>
            </w:pPr>
            <w:r>
              <w:rPr>
                <w:sz w:val="18"/>
                <w:szCs w:val="20"/>
              </w:rPr>
              <w:t xml:space="preserve">HSolutions.GQ.UI/Areas/Bloco2/Script/PartialRelatorioDesvio.js:969-978</w:t>
            </w:r>
          </w:p>
        </w:tc>
        <w:tc>
          <w:tcPr>
            <w:tcW w:w="2355" w:type="dxa"/>
          </w:tcPr>
          <w:p>
            <w:pPr>
              <w:widowControl/>
              <w:spacing w:after="0" w:line="276" w:lineRule="auto"/>
              <w:jc w:val="left"/>
              <w:rPr>
                <w:sz w:val="18"/>
                <w:szCs w:val="18"/>
              </w:rPr>
            </w:pPr>
            <w:r>
              <w:rPr>
                <w:sz w:val="18"/>
                <w:szCs w:val="20"/>
              </w:rPr>
              <w:t xml:space="preserve">Validada no teste (22/10/2026, CT-GQ-N05-05): marcada a caixa, a observação de abertura fica desabilitada e vazia</w:t>
            </w:r>
          </w:p>
        </w:tc>
      </w:tr>
      <w:tr>
        <w:trPr>
          <w:cantSplit/>
        </w:trPr>
        <w:tc>
          <w:tcPr>
            <w:tcW w:w="1534" w:type="dxa"/>
          </w:tcPr>
          <w:p>
            <w:pPr>
              <w:widowControl/>
              <w:spacing w:after="0" w:line="276" w:lineRule="auto"/>
              <w:jc w:val="left"/>
              <w:rPr>
                <w:sz w:val="18"/>
                <w:szCs w:val="18"/>
              </w:rPr>
            </w:pPr>
            <w:r>
              <w:rPr>
                <w:sz w:val="18"/>
                <w:szCs w:val="20"/>
              </w:rPr>
              <w:t xml:space="preserve">RN-GQ-D05-07</w:t>
            </w:r>
          </w:p>
        </w:tc>
        <w:tc>
          <w:tcPr>
            <w:tcW w:w="2159" w:type="dxa"/>
          </w:tcPr>
          <w:p>
            <w:pPr>
              <w:widowControl/>
              <w:spacing w:after="0" w:line="276" w:lineRule="auto"/>
              <w:jc w:val="left"/>
              <w:rPr>
                <w:sz w:val="18"/>
                <w:szCs w:val="18"/>
              </w:rPr>
            </w:pPr>
            <w:r>
              <w:rPr>
                <w:sz w:val="18"/>
                <w:szCs w:val="20"/>
              </w:rPr>
              <w:t xml:space="preserve">O </w:t>
            </w:r>
            <w:r>
              <w:rPr>
                <w:sz w:val="18"/>
                <w:b/>
                <w:bCs/>
                <w:szCs w:val="20"/>
              </w:rPr>
              <w:t xml:space="preserve">responsável pela avaliação</w:t>
            </w:r>
            <w:r>
              <w:rPr>
                <w:sz w:val="18"/>
                <w:szCs w:val="20"/>
              </w:rPr>
              <w:t xml:space="preserve"> gravado é o texto do campo travado que vem do navegador; o código de usuário não é gravado</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HSolutions.GQ.UI/Areas/Bloco2/Controllers/AvaliacaoRNCController.cs:289</w:t>
            </w:r>
            <w:r>
              <w:rPr>
                <w:sz w:val="18"/>
                <w:szCs w:val="20"/>
              </w:rPr>
              <w:t xml:space="preserve">; </w:t>
            </w:r>
            <w:r>
              <w:rPr>
                <w:sz w:val="18"/>
                <w:szCs w:val="20"/>
              </w:rPr>
              <w:t xml:space="preserve">HSolutions.GQ.UI/Areas/Bloco2/Script/PartialRelatorioDesvio.js:359</w:t>
            </w:r>
            <w:r>
              <w:rPr>
                <w:sz w:val="18"/>
                <w:szCs w:val="20"/>
              </w:rPr>
              <w:t xml:space="preserve">; </w:t>
            </w:r>
            <w:r>
              <w:rPr>
                <w:sz w:val="18"/>
                <w:szCs w:val="20"/>
              </w:rPr>
              <w:t xml:space="preserve">HSolutions.GQ.Domain/Entities/Bloco2/ControleDesvios/AvaliacaoRNC.cs:13-14</w:t>
            </w:r>
          </w:p>
        </w:tc>
        <w:tc>
          <w:tcPr>
            <w:tcW w:w="2355" w:type="dxa"/>
          </w:tcPr>
          <w:p>
            <w:pPr>
              <w:widowControl/>
              <w:spacing w:after="0" w:line="276" w:lineRule="auto"/>
              <w:jc w:val="left"/>
              <w:rPr>
                <w:sz w:val="18"/>
                <w:szCs w:val="18"/>
              </w:rPr>
            </w:pPr>
            <w:r>
              <w:rPr>
                <w:sz w:val="18"/>
                <w:szCs w:val="20"/>
              </w:rPr>
              <w:t xml:space="preserve">A confirmar no teste</w:t>
            </w:r>
          </w:p>
        </w:tc>
      </w:tr>
      <w:tr>
        <w:trPr>
          <w:cantSplit/>
        </w:trPr>
        <w:tc>
          <w:tcPr>
            <w:tcW w:w="1534" w:type="dxa"/>
          </w:tcPr>
          <w:p>
            <w:pPr>
              <w:widowControl/>
              <w:spacing w:after="0" w:line="276" w:lineRule="auto"/>
              <w:jc w:val="left"/>
              <w:rPr>
                <w:sz w:val="18"/>
                <w:szCs w:val="18"/>
              </w:rPr>
            </w:pPr>
            <w:r>
              <w:rPr>
                <w:sz w:val="18"/>
                <w:szCs w:val="20"/>
              </w:rPr>
              <w:t xml:space="preserve">RN-GQ-D05-08</w:t>
            </w:r>
          </w:p>
        </w:tc>
        <w:tc>
          <w:tcPr>
            <w:tcW w:w="2159" w:type="dxa"/>
          </w:tcPr>
          <w:p>
            <w:pPr>
              <w:widowControl/>
              <w:spacing w:after="0" w:line="276" w:lineRule="auto"/>
              <w:jc w:val="left"/>
              <w:rPr>
                <w:sz w:val="18"/>
                <w:szCs w:val="18"/>
              </w:rPr>
            </w:pPr>
            <w:r>
              <w:rPr>
                <w:sz w:val="18"/>
                <w:szCs w:val="20"/>
              </w:rPr>
              <w:t xml:space="preserve">A </w:t>
            </w:r>
            <w:r>
              <w:rPr>
                <w:sz w:val="18"/>
                <w:b/>
                <w:bCs/>
                <w:szCs w:val="20"/>
              </w:rPr>
              <w:t xml:space="preserve">data</w:t>
            </w:r>
            <w:r>
              <w:rPr>
                <w:sz w:val="18"/>
                <w:szCs w:val="20"/>
              </w:rPr>
              <w:t xml:space="preserve"> da avaliação é a do servidor, no momento de salvar. A situação da avaliação (campo próprio) não é preenchida</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HSolutions.GQ.UI/Areas/Bloco2/Controllers/AvaliacaoRNCController.cs:205</w:t>
            </w:r>
          </w:p>
        </w:tc>
        <w:tc>
          <w:tcPr>
            <w:tcW w:w="2355" w:type="dxa"/>
          </w:tcPr>
          <w:p>
            <w:pPr>
              <w:widowControl/>
              <w:spacing w:after="0" w:line="276" w:lineRule="auto"/>
              <w:jc w:val="left"/>
              <w:rPr>
                <w:sz w:val="18"/>
                <w:szCs w:val="18"/>
              </w:rPr>
            </w:pPr>
            <w:r>
              <w:rPr>
                <w:sz w:val="18"/>
                <w:szCs w:val="20"/>
              </w:rPr>
              <w:t xml:space="preserve">Validada em parte (22/10/2026, CT-GQ-N05-11): o histórico gravado depois de salvar traz data e hora reais. A data gravada na própria avaliação e a situação própria da avaliação não aparecem em nenhuma tela</w:t>
            </w:r>
          </w:p>
        </w:tc>
      </w:tr>
      <w:tr>
        <w:trPr>
          <w:cantSplit/>
        </w:trPr>
        <w:tc>
          <w:tcPr>
            <w:tcW w:w="1534" w:type="dxa"/>
          </w:tcPr>
          <w:p>
            <w:pPr>
              <w:widowControl/>
              <w:spacing w:after="0" w:line="276" w:lineRule="auto"/>
              <w:jc w:val="left"/>
              <w:rPr>
                <w:sz w:val="18"/>
                <w:szCs w:val="18"/>
              </w:rPr>
            </w:pPr>
            <w:r>
              <w:rPr>
                <w:sz w:val="18"/>
                <w:szCs w:val="20"/>
              </w:rPr>
              <w:t xml:space="preserve">RN-GQ-D05-09</w:t>
            </w:r>
          </w:p>
        </w:tc>
        <w:tc>
          <w:tcPr>
            <w:tcW w:w="2159" w:type="dxa"/>
          </w:tcPr>
          <w:p>
            <w:pPr>
              <w:widowControl/>
              <w:spacing w:after="0" w:line="276" w:lineRule="auto"/>
              <w:jc w:val="left"/>
              <w:rPr>
                <w:sz w:val="18"/>
                <w:szCs w:val="18"/>
              </w:rPr>
            </w:pPr>
            <w:r>
              <w:rPr>
                <w:sz w:val="18"/>
                <w:szCs w:val="20"/>
              </w:rPr>
              <w:t xml:space="preserve">A cada gravação, o código redefine a situação do desvio, sem conferir a situação em que ele está</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HSolutions.GQ.UI/Areas/Bloco2/Controllers/AvaliacaoRNCController.cs:197</w:t>
            </w:r>
            <w:r>
              <w:rPr>
                <w:sz w:val="18"/>
                <w:szCs w:val="20"/>
              </w:rPr>
              <w:t xml:space="preserve">, </w:t>
            </w:r>
            <w:r>
              <w:rPr>
                <w:sz w:val="18"/>
                <w:szCs w:val="20"/>
              </w:rPr>
              <w:t xml:space="preserve">:294-297</w:t>
            </w:r>
          </w:p>
        </w:tc>
        <w:tc>
          <w:tcPr>
            <w:tcW w:w="2355" w:type="dxa"/>
          </w:tcPr>
          <w:p>
            <w:pPr>
              <w:widowControl/>
              <w:spacing w:after="0" w:line="276" w:lineRule="auto"/>
              <w:jc w:val="left"/>
              <w:rPr>
                <w:sz w:val="18"/>
                <w:szCs w:val="18"/>
              </w:rPr>
            </w:pPr>
            <w:r>
              <w:rPr>
                <w:sz w:val="18"/>
                <w:szCs w:val="20"/>
              </w:rPr>
              <w:t xml:space="preserve">A confirmar no teste</w:t>
            </w:r>
          </w:p>
        </w:tc>
      </w:tr>
      <w:tr>
        <w:trPr>
          <w:cantSplit/>
        </w:trPr>
        <w:tc>
          <w:tcPr>
            <w:tcW w:w="1534" w:type="dxa"/>
          </w:tcPr>
          <w:p>
            <w:pPr>
              <w:widowControl/>
              <w:spacing w:after="0" w:line="276" w:lineRule="auto"/>
              <w:jc w:val="left"/>
              <w:rPr>
                <w:sz w:val="18"/>
                <w:szCs w:val="18"/>
              </w:rPr>
            </w:pPr>
            <w:r>
              <w:rPr>
                <w:sz w:val="18"/>
                <w:szCs w:val="20"/>
              </w:rPr>
              <w:t xml:space="preserve">RN-GQ-D05-10</w:t>
            </w:r>
          </w:p>
        </w:tc>
        <w:tc>
          <w:tcPr>
            <w:tcW w:w="2159" w:type="dxa"/>
          </w:tcPr>
          <w:p>
            <w:pPr>
              <w:widowControl/>
              <w:spacing w:after="0" w:line="276" w:lineRule="auto"/>
              <w:jc w:val="left"/>
              <w:rPr>
                <w:sz w:val="18"/>
                <w:szCs w:val="18"/>
              </w:rPr>
            </w:pPr>
            <w:r>
              <w:rPr>
                <w:sz w:val="18"/>
                <w:szCs w:val="20"/>
              </w:rPr>
              <w:t xml:space="preserve">O campo Justificativa da tela não é lido; o histórico recebe justificativa vazia</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HSolutions.GQ.UI/Areas/Bloco2/Controllers/AvaliacaoRNCController.cs:333</w:t>
            </w:r>
            <w:r>
              <w:rPr>
                <w:sz w:val="18"/>
                <w:szCs w:val="20"/>
              </w:rPr>
              <w:t xml:space="preserve">; </w:t>
            </w:r>
            <w:r>
              <w:rPr>
                <w:sz w:val="18"/>
                <w:szCs w:val="20"/>
              </w:rPr>
              <w:t xml:space="preserve">HSolutions.GQ.UI/Areas/Bloco2/Script/PartialRelatorioDesvio.js:375</w:t>
            </w:r>
          </w:p>
        </w:tc>
        <w:tc>
          <w:tcPr>
            <w:tcW w:w="2355" w:type="dxa"/>
          </w:tcPr>
          <w:p>
            <w:pPr>
              <w:widowControl/>
              <w:spacing w:after="0" w:line="276" w:lineRule="auto"/>
              <w:jc w:val="left"/>
              <w:rPr>
                <w:sz w:val="18"/>
                <w:szCs w:val="18"/>
              </w:rPr>
            </w:pPr>
            <w:r>
              <w:rPr>
                <w:sz w:val="18"/>
                <w:szCs w:val="20"/>
              </w:rPr>
              <w:t xml:space="preserve">Validada no teste (22/10/2026, CT-GQ-N05-13, 068/26 e 069/26): a Justificativa apagada ou digitada não foi pedida nem guardada; a coluna Justificativa do histórico fica vazia (DV-GQ-045)</w:t>
            </w:r>
          </w:p>
        </w:tc>
      </w:tr>
      <w:tr>
        <w:trPr>
          <w:cantSplit/>
        </w:trPr>
        <w:tc>
          <w:tcPr>
            <w:tcW w:w="1534" w:type="dxa"/>
          </w:tcPr>
          <w:p>
            <w:pPr>
              <w:widowControl/>
              <w:spacing w:after="0" w:line="276" w:lineRule="auto"/>
              <w:jc w:val="left"/>
              <w:rPr>
                <w:sz w:val="18"/>
                <w:szCs w:val="18"/>
              </w:rPr>
            </w:pPr>
            <w:r>
              <w:rPr>
                <w:sz w:val="18"/>
                <w:szCs w:val="20"/>
              </w:rPr>
              <w:t xml:space="preserve">RN-GQ-D05-11</w:t>
            </w:r>
          </w:p>
        </w:tc>
        <w:tc>
          <w:tcPr>
            <w:tcW w:w="2159" w:type="dxa"/>
          </w:tcPr>
          <w:p>
            <w:pPr>
              <w:widowControl/>
              <w:spacing w:after="0" w:line="276" w:lineRule="auto"/>
              <w:jc w:val="left"/>
              <w:rPr>
                <w:sz w:val="18"/>
                <w:szCs w:val="18"/>
              </w:rPr>
            </w:pPr>
            <w:r>
              <w:rPr>
                <w:sz w:val="18"/>
                <w:szCs w:val="20"/>
              </w:rPr>
              <w:t xml:space="preserve">Na primeira avaliação, o código grava manualmente no histórico quatro registros (responsável, observação, necessário controle de mudança, necessário CAPA), mais um quinto (justificativa de abertura de CAPA) quando não há CAPA. Só com valor novo, sem valor antigo</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HSolutions.GQ.UI/Areas/Bloco2/Controllers/AvaliacaoRNCController.cs:201-285</w:t>
            </w:r>
            <w:r>
              <w:rPr>
                <w:sz w:val="18"/>
                <w:szCs w:val="20"/>
              </w:rPr>
              <w:t xml:space="preserve">, </w:t>
            </w:r>
            <w:r>
              <w:rPr>
                <w:sz w:val="18"/>
                <w:szCs w:val="20"/>
              </w:rPr>
              <w:t xml:space="preserve">:302-323</w:t>
            </w:r>
            <w:r>
              <w:rPr>
                <w:sz w:val="18"/>
                <w:szCs w:val="20"/>
              </w:rPr>
              <w:t xml:space="preserve">, </w:t>
            </w:r>
            <w:r>
              <w:rPr>
                <w:sz w:val="18"/>
                <w:szCs w:val="20"/>
              </w:rPr>
              <w:t xml:space="preserve">:333</w:t>
            </w:r>
          </w:p>
        </w:tc>
        <w:tc>
          <w:tcPr>
            <w:tcW w:w="2355" w:type="dxa"/>
          </w:tcPr>
          <w:p>
            <w:pPr>
              <w:widowControl/>
              <w:spacing w:after="0" w:line="276" w:lineRule="auto"/>
              <w:jc w:val="left"/>
              <w:rPr>
                <w:sz w:val="18"/>
                <w:szCs w:val="18"/>
              </w:rPr>
            </w:pPr>
            <w:r>
              <w:rPr>
                <w:sz w:val="18"/>
                <w:szCs w:val="20"/>
              </w:rPr>
              <w:t xml:space="preserve">Validada no teste (22/10/2026, CT-GQ-N05-12): com CAPA o histórico ganhou cinco registros (a mudança de situação, Abertura Capa Sim, Abertura Controle Mudança Não, observação e responsável); sem CAPA, seis (mais a observação de CAPA). Nenhum tem valor antigo e a justificativa fica vazia (DV-GQ-036)</w:t>
            </w:r>
          </w:p>
        </w:tc>
      </w:tr>
      <w:tr>
        <w:trPr>
          <w:cantSplit/>
        </w:trPr>
        <w:tc>
          <w:tcPr>
            <w:tcW w:w="1534" w:type="dxa"/>
          </w:tcPr>
          <w:p>
            <w:pPr>
              <w:widowControl/>
              <w:spacing w:after="0" w:line="276" w:lineRule="auto"/>
              <w:jc w:val="left"/>
              <w:rPr>
                <w:sz w:val="18"/>
                <w:szCs w:val="18"/>
              </w:rPr>
            </w:pPr>
            <w:r>
              <w:rPr>
                <w:sz w:val="18"/>
                <w:szCs w:val="20"/>
              </w:rPr>
              <w:t xml:space="preserve">RN-GQ-D05-12</w:t>
            </w:r>
          </w:p>
        </w:tc>
        <w:tc>
          <w:tcPr>
            <w:tcW w:w="2159" w:type="dxa"/>
          </w:tcPr>
          <w:p>
            <w:pPr>
              <w:widowControl/>
              <w:spacing w:after="0" w:line="276" w:lineRule="auto"/>
              <w:jc w:val="left"/>
              <w:rPr>
                <w:sz w:val="18"/>
                <w:szCs w:val="18"/>
              </w:rPr>
            </w:pPr>
            <w:r>
              <w:rPr>
                <w:sz w:val="18"/>
                <w:szCs w:val="20"/>
              </w:rPr>
              <w:t xml:space="preserve">A tela de consulta (lupa) não tem Salvar e trava as caixas</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HSolutions.GQ.UI/Areas/Bloco2/Controllers/AvaliacaoRNCController.cs:165-166</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:771</w:t>
            </w:r>
            <w:r>
              <w:rPr>
                <w:sz w:val="18"/>
                <w:szCs w:val="20"/>
              </w:rPr>
              <w:t xml:space="preserve">, </w:t>
            </w:r>
            <w:r>
              <w:rPr>
                <w:sz w:val="18"/>
                <w:szCs w:val="20"/>
              </w:rPr>
              <w:t xml:space="preserve">:855-858</w:t>
            </w:r>
          </w:p>
        </w:tc>
        <w:tc>
          <w:tcPr>
            <w:tcW w:w="2355" w:type="dxa"/>
          </w:tcPr>
          <w:p>
            <w:pPr>
              <w:widowControl/>
              <w:spacing w:after="0" w:line="276" w:lineRule="auto"/>
              <w:jc w:val="left"/>
              <w:rPr>
                <w:sz w:val="18"/>
                <w:szCs w:val="18"/>
              </w:rPr>
            </w:pPr>
            <w:r>
              <w:rPr>
                <w:sz w:val="18"/>
                <w:szCs w:val="20"/>
              </w:rPr>
              <w:t xml:space="preserve">Extraída</w:t>
            </w:r>
          </w:p>
        </w:tc>
      </w:tr>
      <w:tr>
        <w:trPr>
          <w:cantSplit/>
        </w:trPr>
        <w:tc>
          <w:tcPr>
            <w:tcW w:w="1534" w:type="dxa"/>
          </w:tcPr>
          <w:p>
            <w:pPr>
              <w:widowControl/>
              <w:spacing w:after="0" w:line="276" w:lineRule="auto"/>
              <w:jc w:val="left"/>
              <w:rPr>
                <w:sz w:val="18"/>
                <w:szCs w:val="18"/>
              </w:rPr>
            </w:pPr>
            <w:r>
              <w:rPr>
                <w:sz w:val="18"/>
                <w:szCs w:val="20"/>
              </w:rPr>
              <w:t xml:space="preserve">RN-GQ-D05-13</w:t>
            </w:r>
          </w:p>
        </w:tc>
        <w:tc>
          <w:tcPr>
            <w:tcW w:w="2159" w:type="dxa"/>
          </w:tcPr>
          <w:p>
            <w:pPr>
              <w:widowControl/>
              <w:spacing w:after="0" w:line="276" w:lineRule="auto"/>
              <w:jc w:val="left"/>
              <w:rPr>
                <w:sz w:val="18"/>
                <w:szCs w:val="18"/>
              </w:rPr>
            </w:pPr>
            <w:r>
              <w:rPr>
                <w:sz w:val="18"/>
                <w:szCs w:val="20"/>
              </w:rPr>
              <w:t xml:space="preserve">O ícone Imprimir gera o relatório do desvio com o tipo "diagrama de causa e efeito", mas o modelo de relatório é o mesmo para todos os tipos</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HSolutions.GQ.UI/Areas/Bloco2/Controllers/AvaliacaoRNCController.cs:419</w:t>
            </w:r>
            <w:r>
              <w:rPr>
                <w:sz w:val="18"/>
                <w:szCs w:val="20"/>
              </w:rPr>
              <w:t xml:space="preserve">; </w:t>
            </w:r>
            <w:r>
              <w:rPr>
                <w:sz w:val="18"/>
                <w:szCs w:val="20"/>
              </w:rPr>
              <w:t xml:space="preserve">HSolutions.GQ.Reports/Bloco2/RNCRelatorio.cs:44</w:t>
            </w:r>
            <w:r>
              <w:rPr>
                <w:sz w:val="18"/>
                <w:szCs w:val="20"/>
              </w:rPr>
              <w:t xml:space="preserve">, </w:t>
            </w:r>
            <w:r>
              <w:rPr>
                <w:sz w:val="18"/>
                <w:szCs w:val="20"/>
              </w:rPr>
              <w:t xml:space="preserve">:143</w:t>
            </w:r>
          </w:p>
        </w:tc>
        <w:tc>
          <w:tcPr>
            <w:tcW w:w="2355" w:type="dxa"/>
          </w:tcPr>
          <w:p>
            <w:pPr>
              <w:widowControl/>
              <w:spacing w:after="0" w:line="276" w:lineRule="auto"/>
              <w:jc w:val="left"/>
              <w:rPr>
                <w:sz w:val="18"/>
                <w:szCs w:val="18"/>
              </w:rPr>
            </w:pPr>
            <w:r>
              <w:rPr>
                <w:sz w:val="18"/>
                <w:szCs w:val="20"/>
              </w:rPr>
              <w:t xml:space="preserve">Contradita pela tela (22/10/2026, visto no CT-GQ-N04-17, que passou por esta tela, 083/26 e 069/26): o ícone Imprimir da lista abre uma página de erro do servidor em vez do relatório (DV-GQ-018). O relatório impresso não pôde ser conferido; CT-GQ-N05-16 segue sem execução</w:t>
            </w:r>
          </w:p>
        </w:tc>
      </w:tr>
      <w:tr>
        <w:trPr>
          <w:cantSplit/>
        </w:trPr>
        <w:tc>
          <w:tcPr>
            <w:tcW w:w="1534" w:type="dxa"/>
          </w:tcPr>
          <w:p>
            <w:pPr>
              <w:widowControl/>
              <w:spacing w:after="0" w:line="276" w:lineRule="auto"/>
              <w:jc w:val="left"/>
              <w:rPr>
                <w:sz w:val="18"/>
                <w:szCs w:val="18"/>
              </w:rPr>
            </w:pPr>
            <w:r>
              <w:rPr>
                <w:sz w:val="18"/>
                <w:szCs w:val="20"/>
              </w:rPr>
              <w:t xml:space="preserve">RN-GQ-D05-14</w:t>
            </w:r>
          </w:p>
        </w:tc>
        <w:tc>
          <w:tcPr>
            <w:tcW w:w="2159" w:type="dxa"/>
          </w:tcPr>
          <w:p>
            <w:pPr>
              <w:widowControl/>
              <w:spacing w:after="0" w:line="276" w:lineRule="auto"/>
              <w:jc w:val="left"/>
              <w:rPr>
                <w:sz w:val="18"/>
                <w:szCs w:val="18"/>
              </w:rPr>
            </w:pPr>
            <w:r>
              <w:rPr>
                <w:sz w:val="18"/>
                <w:szCs w:val="20"/>
              </w:rPr>
              <w:t xml:space="preserve">Os dois blocos chamados "Chefe da SDGQ" (pré-avaliação e avaliação) mostram data de agora; o responsável mostrado é o usuário que abriu a tela, exceto quando a avaliação já existe</w:t>
            </w:r>
          </w:p>
        </w:tc>
        <w:tc>
          <w:tcPr>
            <w:tcW w:w="3583" w:type="dxa"/>
          </w:tcPr>
          <w:p>
            <w:pPr>
              <w:widowControl/>
              <w:spacing w:after="0" w:line="276" w:lineRule="auto"/>
              <w:jc w:val="left"/>
              <w:rPr>
                <w:sz w:val="18"/>
                <w:szCs w:val="18"/>
              </w:rPr>
            </w:pPr>
            <w:r>
              <w:rPr>
                <w:sz w:val="18"/>
                <w:szCs w:val="20"/>
              </w:rPr>
              <w:t xml:space="preserve">HSolutions.GQ.UI/Areas/Bloco2/Models/PartialRelatorioDesvioModel.cs:407-424</w:t>
            </w:r>
          </w:p>
        </w:tc>
        <w:tc>
          <w:tcPr>
            <w:tcW w:w="2355" w:type="dxa"/>
          </w:tcPr>
          <w:p>
            <w:pPr>
              <w:widowControl/>
              <w:spacing w:after="0" w:line="276" w:lineRule="auto"/>
              <w:jc w:val="left"/>
              <w:rPr>
                <w:sz w:val="18"/>
                <w:szCs w:val="18"/>
              </w:rPr>
            </w:pPr>
            <w:r>
              <w:rPr>
                <w:sz w:val="18"/>
                <w:szCs w:val="20"/>
              </w:rPr>
              <w:t xml:space="preserve">Validada no teste (22/10/2026, CT-GQ-N05-11, 032/26): a data e a hora dos dois blocos "Chefe da SDGQ" e do "Preenchido por" são as do momento da consulta, e o responsável da pré-avaliação mostrado é o usuário que abriu a tela (DV-GQ-040)</w:t>
            </w:r>
          </w:p>
        </w:tc>
      </w:tr>
      <w:tr>
        <w:trPr>
          <w:cantSplit/>
        </w:trPr>
        <w:tc>
          <w:tcPr>
            <w:tcW w:w="1534" w:type="dxa"/>
          </w:tcPr>
          <w:p>
            <w:pPr>
              <w:widowControl/>
              <w:spacing w:after="0" w:line="276" w:lineRule="auto"/>
              <w:jc w:val="left"/>
              <w:rPr>
                <w:sz w:val="18"/>
                <w:szCs w:val="18"/>
              </w:rPr>
            </w:pPr>
            <w:r>
              <w:rPr>
                <w:sz w:val="18"/>
                <w:szCs w:val="20"/>
              </w:rPr>
              <w:t xml:space="preserve">RN-GQ-D05-15</w:t>
            </w:r>
          </w:p>
        </w:tc>
        <w:tc>
          <w:tcPr>
            <w:tcW w:w="2159" w:type="dxa"/>
          </w:tcPr>
          <w:p>
            <w:pPr>
              <w:widowControl/>
              <w:spacing w:after="0" w:line="276" w:lineRule="auto"/>
              <w:jc w:val="left"/>
              <w:rPr>
                <w:sz w:val="18"/>
                <w:szCs w:val="18"/>
              </w:rPr>
            </w:pPr>
            <w:r>
              <w:rPr>
                <w:sz w:val="18"/>
                <w:szCs w:val="20"/>
              </w:rPr>
              <w:t xml:space="preserve">O desvio não tem cancelamento nem inclusão por esta tela</w:t>
            </w:r>
          </w:p>
        </w:tc>
        <w:tc>
          <w:tcPr>
            <w:tcW w:w="3583" w:type="dxa"/>
          </w:tcPr>
          <w:p>
            <w:pPr>
              <w:widowControl/>
              <w:spacing w:after="0" w:line="276" w:lineRule="auto"/>
              <w:jc w:val="left"/>
              <w:rPr>
                <w:sz w:val="18"/>
                <w:szCs w:val="18"/>
              </w:rPr>
            </w:pPr>
            <w:r>
              <w:rPr>
                <w:sz w:val="18"/>
                <w:szCs w:val="20"/>
              </w:rPr>
              <w:t xml:space="preserve">HSolutions.GQ.UI/Areas/Bloco2/Controllers/AvaliacaoRNCController.cs:36-433</w:t>
            </w:r>
          </w:p>
        </w:tc>
        <w:tc>
          <w:tcPr>
            <w:tcW w:w="2355" w:type="dxa"/>
          </w:tcPr>
          <w:p>
            <w:pPr>
              <w:widowControl/>
              <w:spacing w:after="0" w:line="276" w:lineRule="auto"/>
              <w:jc w:val="left"/>
              <w:rPr>
                <w:sz w:val="18"/>
                <w:szCs w:val="18"/>
              </w:rPr>
            </w:pPr>
            <w:r>
              <w:rPr>
                <w:sz w:val="18"/>
                <w:szCs w:val="20"/>
              </w:rPr>
              <w:t xml:space="preserve">Extraída</w:t>
            </w:r>
          </w:p>
        </w:tc>
      </w:tr>
      <w:tr>
        <w:trPr>
          <w:cantSplit/>
        </w:trPr>
        <w:tc>
          <w:tcPr>
            <w:tcW w:w="1534" w:type="dxa"/>
          </w:tcPr>
          <w:p>
            <w:pPr>
              <w:widowControl/>
              <w:spacing w:after="0" w:line="276" w:lineRule="auto"/>
              <w:jc w:val="left"/>
              <w:rPr>
                <w:sz w:val="18"/>
                <w:szCs w:val="18"/>
              </w:rPr>
            </w:pPr>
            <w:r>
              <w:rPr>
                <w:sz w:val="18"/>
                <w:szCs w:val="20"/>
              </w:rPr>
              <w:t xml:space="preserve">RN-GQ-D05-16</w:t>
            </w:r>
          </w:p>
        </w:tc>
        <w:tc>
          <w:tcPr>
            <w:tcW w:w="2159" w:type="dxa"/>
          </w:tcPr>
          <w:p>
            <w:pPr>
              <w:widowControl/>
              <w:spacing w:after="0" w:line="276" w:lineRule="auto"/>
              <w:jc w:val="left"/>
              <w:rPr>
                <w:sz w:val="18"/>
                <w:szCs w:val="18"/>
              </w:rPr>
            </w:pPr>
            <w:r>
              <w:rPr>
                <w:sz w:val="18"/>
                <w:szCs w:val="20"/>
              </w:rPr>
              <w:t xml:space="preserve">Data inválida no filtro (por exemplo 31/02/2026) é ignorada sem mensagem: a lista sai completa</w:t>
            </w:r>
          </w:p>
        </w:tc>
        <w:tc>
          <w:tcPr>
            <w:tcW w:w="3583" w:type="dxa"/>
          </w:tcPr>
          <w:p>
            <w:pPr>
              <w:widowControl/>
              <w:spacing w:after="0" w:line="276" w:lineRule="auto"/>
              <w:jc w:val="left"/>
              <w:rPr>
                <w:sz w:val="18"/>
                <w:szCs w:val="18"/>
              </w:rPr>
            </w:pPr>
            <w:r>
              <w:rPr>
                <w:sz w:val="18"/>
                <w:szCs w:val="20"/>
              </w:rPr>
              <w:t xml:space="preserve">Comportamento visto na tela; </w:t>
            </w:r>
            <w:r>
              <w:rPr>
                <w:sz w:val="18"/>
                <w:szCs w:val="20"/>
              </w:rPr>
              <w:t xml:space="preserve">execucao/2026-10-21-desvios-rodada-1/resultado.md</w:t>
            </w:r>
            <w:r>
              <w:rPr>
                <w:sz w:val="18"/>
                <w:szCs w:val="20"/>
              </w:rPr>
              <w:t xml:space="preserve">, CT-GQ-N05-01 e CT-GQ-F09</w:t>
            </w:r>
          </w:p>
        </w:tc>
        <w:tc>
          <w:tcPr>
            <w:tcW w:w="2355" w:type="dxa"/>
          </w:tcPr>
          <w:p>
            <w:pPr>
              <w:widowControl/>
              <w:spacing w:after="0" w:line="276" w:lineRule="auto"/>
              <w:jc w:val="left"/>
              <w:rPr>
                <w:sz w:val="18"/>
                <w:szCs w:val="18"/>
              </w:rPr>
            </w:pPr>
            <w:r>
              <w:rPr>
                <w:sz w:val="18"/>
                <w:szCs w:val="20"/>
              </w:rPr>
              <w:t xml:space="preserve">Validada no teste (21/10/2026, CT-GQ-N05-01; DV-GQ-027)</w:t>
            </w:r>
          </w:p>
        </w:tc>
      </w:tr>
      <w:tr>
        <w:trPr>
          <w:cantSplit/>
        </w:trPr>
        <w:tc>
          <w:tcPr>
            <w:tcW w:w="1534" w:type="dxa"/>
          </w:tcPr>
          <w:p>
            <w:pPr>
              <w:widowControl/>
              <w:spacing w:after="0" w:line="276" w:lineRule="auto"/>
              <w:jc w:val="left"/>
              <w:rPr>
                <w:sz w:val="18"/>
                <w:szCs w:val="18"/>
              </w:rPr>
            </w:pPr>
            <w:r>
              <w:rPr>
                <w:sz w:val="18"/>
                <w:szCs w:val="20"/>
              </w:rPr>
              <w:t xml:space="preserve">RN-GQ-D05-17</w:t>
            </w:r>
          </w:p>
        </w:tc>
        <w:tc>
          <w:tcPr>
            <w:tcW w:w="2159" w:type="dxa"/>
          </w:tcPr>
          <w:p>
            <w:pPr>
              <w:widowControl/>
              <w:spacing w:after="0" w:line="276" w:lineRule="auto"/>
              <w:jc w:val="left"/>
              <w:rPr>
                <w:sz w:val="18"/>
                <w:szCs w:val="18"/>
              </w:rPr>
            </w:pPr>
            <w:r>
              <w:rPr>
                <w:sz w:val="18"/>
                <w:szCs w:val="20"/>
              </w:rPr>
              <w:t xml:space="preserve">Sem CAPA, a observação de abertura contendo só espaços é aceita: a tela salva, o desvio termina em Finalizado sem Relatório CAPA e a decisão fica sem justificativa escrita</w:t>
            </w:r>
          </w:p>
        </w:tc>
        <w:tc>
          <w:tcPr>
            <w:tcW w:w="3583" w:type="dxa"/>
          </w:tcPr>
          <w:p>
            <w:pPr>
              <w:widowControl/>
              <w:spacing w:after="0" w:line="276" w:lineRule="auto"/>
              <w:jc w:val="left"/>
              <w:rPr>
                <w:sz w:val="18"/>
                <w:szCs w:val="18"/>
              </w:rPr>
            </w:pPr>
            <w:r>
              <w:rPr>
                <w:sz w:val="18"/>
                <w:szCs w:val="20"/>
              </w:rPr>
              <w:t xml:space="preserve">execucao/2026-10-22-desvios-rodada-2/resultado.md, CT-GQ-N05-06; linha do código a localizar</w:t>
            </w:r>
          </w:p>
        </w:tc>
        <w:tc>
          <w:tcPr>
            <w:tcW w:w="2355" w:type="dxa"/>
          </w:tcPr>
          <w:p>
            <w:pPr>
              <w:widowControl/>
              <w:spacing w:after="0" w:line="276" w:lineRule="auto"/>
              <w:jc w:val="left"/>
              <w:rPr>
                <w:sz w:val="18"/>
                <w:szCs w:val="18"/>
              </w:rPr>
            </w:pPr>
            <w:r>
              <w:rPr>
                <w:sz w:val="18"/>
                <w:szCs w:val="20"/>
              </w:rPr>
              <w:t xml:space="preserve">Validada no teste (22/10/2026, CT-GQ-N05-06, 033/26; DV-GQ-044)</w:t>
            </w:r>
          </w:p>
        </w:tc>
      </w:tr>
      <w:tr>
        <w:trPr>
          <w:cantSplit/>
        </w:trPr>
        <w:tc>
          <w:tcPr>
            <w:tcW w:w="1534" w:type="dxa"/>
          </w:tcPr>
          <w:p>
            <w:pPr>
              <w:widowControl/>
              <w:spacing w:after="0" w:line="276" w:lineRule="auto"/>
              <w:jc w:val="left"/>
              <w:rPr>
                <w:sz w:val="18"/>
                <w:szCs w:val="18"/>
              </w:rPr>
            </w:pPr>
            <w:r>
              <w:rPr>
                <w:sz w:val="18"/>
                <w:szCs w:val="20"/>
              </w:rPr>
              <w:t xml:space="preserve">RN-GQ-D05-18</w:t>
            </w:r>
          </w:p>
        </w:tc>
        <w:tc>
          <w:tcPr>
            <w:tcW w:w="2159" w:type="dxa"/>
          </w:tcPr>
          <w:p>
            <w:pPr>
              <w:widowControl/>
              <w:spacing w:after="0" w:line="276" w:lineRule="auto"/>
              <w:jc w:val="left"/>
              <w:rPr>
                <w:sz w:val="18"/>
                <w:szCs w:val="18"/>
              </w:rPr>
            </w:pPr>
            <w:r>
              <w:rPr>
                <w:sz w:val="18"/>
                <w:szCs w:val="20"/>
              </w:rPr>
              <w:t xml:space="preserve">A Justificativa, com asterisco de obrigatória, pode ser apagada e a tela salva do mesmo jeito; o texto digitado também não vai ao histórico</w:t>
            </w:r>
          </w:p>
        </w:tc>
        <w:tc>
          <w:tcPr>
            <w:tcW w:w="3583" w:type="dxa"/>
          </w:tcPr>
          <w:p>
            <w:pPr>
              <w:widowControl/>
              <w:spacing w:after="0" w:line="276" w:lineRule="auto"/>
              <w:jc w:val="left"/>
              <w:rPr>
                <w:sz w:val="18"/>
                <w:szCs w:val="18"/>
              </w:rPr>
            </w:pPr>
            <w:r>
              <w:rPr>
                <w:sz w:val="18"/>
                <w:szCs w:val="20"/>
              </w:rPr>
              <w:t xml:space="preserve">execucao/2026-10-22-desvios-rodada-2/resultado.md, CT-GQ-N05-13; linha do código a localizar</w:t>
            </w:r>
          </w:p>
        </w:tc>
        <w:tc>
          <w:tcPr>
            <w:tcW w:w="2355" w:type="dxa"/>
          </w:tcPr>
          <w:p>
            <w:pPr>
              <w:widowControl/>
              <w:spacing w:after="0" w:line="276" w:lineRule="auto"/>
              <w:jc w:val="left"/>
              <w:rPr>
                <w:sz w:val="18"/>
                <w:szCs w:val="18"/>
              </w:rPr>
            </w:pPr>
            <w:r>
              <w:rPr>
                <w:sz w:val="18"/>
                <w:szCs w:val="20"/>
              </w:rPr>
              <w:t xml:space="preserve">Validada no teste (22/10/2026, CT-GQ-N05-13, 068/26 e 069/26; DV-GQ-045)</w:t>
            </w:r>
          </w:p>
        </w:tc>
      </w:tr>
      <w:tr>
        <w:trPr>
          <w:cantSplit/>
        </w:trPr>
        <w:tc>
          <w:tcPr>
            <w:tcW w:w="1534" w:type="dxa"/>
          </w:tcPr>
          <w:p>
            <w:pPr>
              <w:widowControl/>
              <w:spacing w:after="0" w:line="276" w:lineRule="auto"/>
              <w:jc w:val="left"/>
              <w:rPr>
                <w:sz w:val="18"/>
                <w:szCs w:val="18"/>
              </w:rPr>
            </w:pPr>
            <w:r>
              <w:rPr>
                <w:sz w:val="18"/>
                <w:szCs w:val="20"/>
              </w:rPr>
              <w:t xml:space="preserve">RN-GQ-D05-19</w:t>
            </w:r>
          </w:p>
        </w:tc>
        <w:tc>
          <w:tcPr>
            <w:tcW w:w="2159" w:type="dxa"/>
          </w:tcPr>
          <w:p>
            <w:pPr>
              <w:widowControl/>
              <w:spacing w:after="0" w:line="276" w:lineRule="auto"/>
              <w:jc w:val="left"/>
              <w:rPr>
                <w:sz w:val="18"/>
                <w:szCs w:val="18"/>
              </w:rPr>
            </w:pPr>
            <w:r>
              <w:rPr>
                <w:sz w:val="18"/>
                <w:szCs w:val="20"/>
              </w:rPr>
              <w:t xml:space="preserve">A caixa Justificativa já vem preenchida com o texto de uma etapa anterior, em vez de vazia para o usuário digitar</w:t>
            </w:r>
          </w:p>
        </w:tc>
        <w:tc>
          <w:tcPr>
            <w:tcW w:w="3583" w:type="dxa"/>
          </w:tcPr>
          <w:p>
            <w:pPr>
              <w:widowControl/>
              <w:spacing w:after="0" w:line="276" w:lineRule="auto"/>
              <w:jc w:val="left"/>
              <w:rPr>
                <w:sz w:val="18"/>
                <w:szCs w:val="18"/>
              </w:rPr>
            </w:pPr>
            <w:r>
              <w:rPr>
                <w:sz w:val="18"/>
                <w:szCs w:val="20"/>
              </w:rPr>
              <w:t xml:space="preserve">execucao/2026-10-22-desvios-rodada-2/resultado.md, CT-GQ-N05-13 e tabela de divergências; linha do código a localizar</w:t>
            </w:r>
          </w:p>
        </w:tc>
        <w:tc>
          <w:tcPr>
            <w:tcW w:w="2355" w:type="dxa"/>
          </w:tcPr>
          <w:p>
            <w:pPr>
              <w:widowControl/>
              <w:spacing w:after="0" w:line="276" w:lineRule="auto"/>
              <w:jc w:val="left"/>
              <w:rPr>
                <w:sz w:val="18"/>
                <w:szCs w:val="18"/>
              </w:rPr>
            </w:pPr>
            <w:r>
              <w:rPr>
                <w:sz w:val="18"/>
                <w:szCs w:val="20"/>
              </w:rPr>
              <w:t xml:space="preserve">Validada no teste (22/10/2026, CT-GQ-N05-13)</w:t>
            </w:r>
          </w:p>
        </w:tc>
      </w:tr>
      <w:tr>
        <w:trPr>
          <w:cantSplit/>
        </w:trPr>
        <w:tc>
          <w:tcPr>
            <w:tcW w:w="1534" w:type="dxa"/>
          </w:tcPr>
          <w:p>
            <w:pPr>
              <w:widowControl/>
              <w:spacing w:after="0" w:line="276" w:lineRule="auto"/>
              <w:jc w:val="left"/>
              <w:rPr>
                <w:sz w:val="18"/>
                <w:szCs w:val="18"/>
              </w:rPr>
            </w:pPr>
            <w:r>
              <w:rPr>
                <w:sz w:val="18"/>
                <w:szCs w:val="20"/>
              </w:rPr>
              <w:t xml:space="preserve">RN-GQ-D05-20</w:t>
            </w:r>
          </w:p>
        </w:tc>
        <w:tc>
          <w:tcPr>
            <w:tcW w:w="2159" w:type="dxa"/>
          </w:tcPr>
          <w:p>
            <w:pPr>
              <w:widowControl/>
              <w:spacing w:after="0" w:line="276" w:lineRule="auto"/>
              <w:jc w:val="left"/>
              <w:rPr>
                <w:sz w:val="18"/>
                <w:szCs w:val="18"/>
              </w:rPr>
            </w:pPr>
            <w:r>
              <w:rPr>
                <w:sz w:val="18"/>
                <w:szCs w:val="20"/>
              </w:rPr>
              <w:t xml:space="preserve">Depois de salvar, o histórico mostra usuário, data e hora reais do momento da gravação, ao contrário das datas e nomes mostrados na tela aberta</w:t>
            </w:r>
          </w:p>
        </w:tc>
        <w:tc>
          <w:tcPr>
            <w:tcW w:w="3583" w:type="dxa"/>
          </w:tcPr>
          <w:p>
            <w:pPr>
              <w:widowControl/>
              <w:spacing w:after="0" w:line="276" w:lineRule="auto"/>
              <w:jc w:val="left"/>
              <w:rPr>
                <w:sz w:val="18"/>
                <w:szCs w:val="18"/>
              </w:rPr>
            </w:pPr>
            <w:r>
              <w:rPr>
                <w:sz w:val="18"/>
                <w:szCs w:val="20"/>
              </w:rPr>
              <w:t xml:space="preserve">execucao/2026-10-22-desvios-rodada-2/resultado.md, CT-GQ-N05-11; linha do código a localizar</w:t>
            </w:r>
          </w:p>
        </w:tc>
        <w:tc>
          <w:tcPr>
            <w:tcW w:w="2355" w:type="dxa"/>
          </w:tcPr>
          <w:p>
            <w:pPr>
              <w:widowControl/>
              <w:spacing w:after="0" w:line="276" w:lineRule="auto"/>
              <w:jc w:val="left"/>
              <w:rPr>
                <w:sz w:val="18"/>
                <w:szCs w:val="18"/>
              </w:rPr>
            </w:pPr>
            <w:r>
              <w:rPr>
                <w:sz w:val="18"/>
                <w:szCs w:val="20"/>
              </w:rPr>
              <w:t xml:space="preserve">Validada no teste (22/10/2026, CT-GQ-N05-11, 032/26)</w:t>
            </w:r>
          </w:p>
        </w:tc>
      </w:tr>
      <w:tr>
        <w:trPr>
          <w:cantSplit/>
        </w:trPr>
        <w:tc>
          <w:tcPr>
            <w:tcW w:w="1534" w:type="dxa"/>
          </w:tcPr>
          <w:p>
            <w:pPr>
              <w:widowControl/>
              <w:spacing w:after="0" w:line="276" w:lineRule="auto"/>
              <w:jc w:val="left"/>
              <w:rPr>
                <w:sz w:val="18"/>
                <w:szCs w:val="18"/>
              </w:rPr>
            </w:pPr>
            <w:r>
              <w:rPr>
                <w:sz w:val="18"/>
                <w:szCs w:val="20"/>
              </w:rPr>
              <w:t xml:space="preserve">RN-GQ-D05-21</w:t>
            </w:r>
          </w:p>
        </w:tc>
        <w:tc>
          <w:tcPr>
            <w:tcW w:w="2159" w:type="dxa"/>
          </w:tcPr>
          <w:p>
            <w:pPr>
              <w:widowControl/>
              <w:spacing w:after="0" w:line="276" w:lineRule="auto"/>
              <w:jc w:val="left"/>
              <w:rPr>
                <w:sz w:val="18"/>
                <w:szCs w:val="18"/>
              </w:rPr>
            </w:pPr>
            <w:r>
              <w:rPr>
                <w:sz w:val="18"/>
                <w:szCs w:val="20"/>
              </w:rPr>
              <w:t xml:space="preserve">Ao clicar em Salvar a tela pergunta "Confirma a inclusão do item?" (a mesma pergunta de uma inclusão, mesmo sendo uma alteração). NÃO não grava e a tela continua editável; SIM grava ("Alteração efetuada com sucesso.") e, com a CAPA marcada, leva o desvio a Pendente Relatório de CAPA</w:t>
            </w:r>
          </w:p>
        </w:tc>
        <w:tc>
          <w:tcPr>
            <w:tcW w:w="3583" w:type="dxa"/>
          </w:tcPr>
          <w:p>
            <w:pPr>
              <w:widowControl/>
              <w:spacing w:after="0" w:line="276" w:lineRule="auto"/>
              <w:jc w:val="left"/>
              <w:rPr>
                <w:sz w:val="18"/>
                <w:szCs w:val="18"/>
              </w:rPr>
            </w:pPr>
            <w:r>
              <w:rPr>
                <w:sz w:val="18"/>
                <w:szCs w:val="20"/>
              </w:rPr>
              <w:t xml:space="preserve">execucao/2026-10-22-desvios-rodada-3b/resultado.md, CT-GQ-N05-14; </w:t>
            </w:r>
            <w:r>
              <w:rPr>
                <w:sz w:val="18"/>
                <w:szCs w:val="20"/>
              </w:rPr>
              <w:t xml:space="preserve">HSolutions.GQ.UI/Areas/Bloco2/Script/PartialRelatorioDesvio.js:377</w:t>
            </w:r>
          </w:p>
        </w:tc>
        <w:tc>
          <w:tcPr>
            <w:tcW w:w="2355" w:type="dxa"/>
          </w:tcPr>
          <w:p>
            <w:pPr>
              <w:widowControl/>
              <w:spacing w:after="0" w:line="276" w:lineRule="auto"/>
              <w:jc w:val="left"/>
              <w:rPr>
                <w:sz w:val="18"/>
                <w:szCs w:val="18"/>
              </w:rPr>
            </w:pPr>
            <w:r>
              <w:rPr>
                <w:sz w:val="18"/>
                <w:szCs w:val="20"/>
              </w:rPr>
              <w:t xml:space="preserve">Validada no teste (22/10/2026, CT-GQ-N05-14, 084/26)</w:t>
            </w:r>
          </w:p>
        </w:tc>
      </w:tr>
      <w:tr>
        <w:trPr>
          <w:cantSplit/>
        </w:trPr>
        <w:tc>
          <w:tcPr>
            <w:tcW w:w="1534" w:type="dxa"/>
          </w:tcPr>
          <w:p>
            <w:pPr>
              <w:widowControl/>
              <w:spacing w:after="0" w:line="276" w:lineRule="auto"/>
              <w:jc w:val="left"/>
              <w:rPr>
                <w:sz w:val="18"/>
                <w:szCs w:val="18"/>
              </w:rPr>
            </w:pPr>
            <w:r>
              <w:rPr>
                <w:sz w:val="18"/>
                <w:szCs w:val="20"/>
              </w:rPr>
              <w:t xml:space="preserve">RN-GQ-D05-22</w:t>
            </w:r>
          </w:p>
        </w:tc>
        <w:tc>
          <w:tcPr>
            <w:tcW w:w="2159" w:type="dxa"/>
          </w:tcPr>
          <w:p>
            <w:pPr>
              <w:widowControl/>
              <w:spacing w:after="0" w:line="276" w:lineRule="auto"/>
              <w:jc w:val="left"/>
              <w:rPr>
                <w:sz w:val="18"/>
                <w:szCs w:val="18"/>
              </w:rPr>
            </w:pPr>
            <w:r>
              <w:rPr>
                <w:sz w:val="18"/>
                <w:szCs w:val="20"/>
              </w:rPr>
              <w:t xml:space="preserve">A coluna Data da tabela de áreas envolvidas mostra a data em que a área foi envolvida, igual para todas as áreas do desvio, e não a data em que cada uma avaliou</w:t>
            </w:r>
          </w:p>
        </w:tc>
        <w:tc>
          <w:tcPr>
            <w:tcW w:w="3583" w:type="dxa"/>
          </w:tcPr>
          <w:p>
            <w:pPr>
              <w:widowControl/>
              <w:spacing w:after="0" w:line="276" w:lineRule="auto"/>
              <w:jc w:val="left"/>
              <w:rPr>
                <w:sz w:val="18"/>
                <w:szCs w:val="18"/>
              </w:rPr>
            </w:pPr>
            <w:r>
              <w:rPr>
                <w:sz w:val="18"/>
                <w:szCs w:val="20"/>
              </w:rPr>
              <w:t xml:space="preserve">execucao/2026-10-22-desvios-rodada-3b/resultado.md, CT-GQ-N05-10; </w:t>
            </w:r>
            <w:r>
              <w:rPr>
                <w:sz w:val="18"/>
                <w:szCs w:val="20"/>
              </w:rPr>
              <w:t xml:space="preserve">HSolutions.GQ.UI/Areas/Bloco2/Models/PartialRelatorioDesvioModel.cs:398</w:t>
            </w:r>
          </w:p>
        </w:tc>
        <w:tc>
          <w:tcPr>
            <w:tcW w:w="2355" w:type="dxa"/>
          </w:tcPr>
          <w:p>
            <w:pPr>
              <w:widowControl/>
              <w:spacing w:after="0" w:line="276" w:lineRule="auto"/>
              <w:jc w:val="left"/>
              <w:rPr>
                <w:sz w:val="18"/>
                <w:szCs w:val="18"/>
              </w:rPr>
            </w:pPr>
            <w:r>
              <w:rPr>
                <w:sz w:val="18"/>
                <w:szCs w:val="20"/>
              </w:rPr>
              <w:t xml:space="preserve">Validada no teste (22/10/2026, CT-GQ-N05-10, 029/26; DV-GQ-063): as duas linhas mostraram 21/10/2026 19:36:16, embora a área B tenha avaliado em 22/10</w:t>
            </w:r>
          </w:p>
        </w:tc>
      </w:tr>
      <w:tr>
        <w:trPr>
          <w:cantSplit/>
        </w:trPr>
        <w:tc>
          <w:tcPr>
            <w:tcW w:w="1534" w:type="dxa"/>
          </w:tcPr>
          <w:p>
            <w:pPr>
              <w:widowControl/>
              <w:spacing w:after="0" w:line="276" w:lineRule="auto"/>
              <w:jc w:val="left"/>
              <w:rPr>
                <w:sz w:val="18"/>
                <w:szCs w:val="18"/>
              </w:rPr>
            </w:pPr>
            <w:r>
              <w:rPr>
                <w:sz w:val="18"/>
                <w:szCs w:val="20"/>
              </w:rPr>
              <w:t xml:space="preserve">RN-GQ-D05-23</w:t>
            </w:r>
          </w:p>
        </w:tc>
        <w:tc>
          <w:tcPr>
            <w:tcW w:w="2159" w:type="dxa"/>
          </w:tcPr>
          <w:p>
            <w:pPr>
              <w:widowControl/>
              <w:spacing w:after="0" w:line="276" w:lineRule="auto"/>
              <w:jc w:val="left"/>
              <w:rPr>
                <w:sz w:val="18"/>
                <w:szCs w:val="18"/>
              </w:rPr>
            </w:pPr>
            <w:r>
              <w:rPr>
                <w:sz w:val="18"/>
                <w:szCs w:val="20"/>
              </w:rPr>
              <w:t xml:space="preserve">Marcada a caixa de CAPA e vazia a observação do chefe da SDGQ, a gravação é recusada com "Observação Chefe do SDGQ é obrigatório." e o desvio fica em Pendente Avaliação Relatório de Desvios</w:t>
            </w:r>
          </w:p>
        </w:tc>
        <w:tc>
          <w:tcPr>
            <w:tcW w:w="3583" w:type="dxa"/>
          </w:tcPr>
          <w:p>
            <w:pPr>
              <w:widowControl/>
              <w:spacing w:after="0" w:line="276" w:lineRule="auto"/>
              <w:jc w:val="left"/>
              <w:rPr>
                <w:sz w:val="18"/>
                <w:szCs w:val="18"/>
              </w:rPr>
            </w:pPr>
            <w:r>
              <w:rPr>
                <w:sz w:val="18"/>
                <w:szCs w:val="20"/>
              </w:rPr>
              <w:t xml:space="preserve">execucao/2026-10-22-desvios-rodada-3b/resultado.md, CT-GQ-N05-04; </w:t>
            </w:r>
            <w:r>
              <w:rPr>
                <w:sz w:val="18"/>
                <w:szCs w:val="20"/>
              </w:rPr>
              <w:t xml:space="preserve">HSolutions.GQ.Domain/Service/AvaliacaoRNCValidator.cs:57-61</w:t>
            </w:r>
          </w:p>
        </w:tc>
        <w:tc>
          <w:tcPr>
            <w:tcW w:w="2355" w:type="dxa"/>
          </w:tcPr>
          <w:p>
            <w:pPr>
              <w:widowControl/>
              <w:spacing w:after="0" w:line="276" w:lineRule="auto"/>
              <w:jc w:val="left"/>
              <w:rPr>
                <w:sz w:val="18"/>
                <w:szCs w:val="18"/>
              </w:rPr>
            </w:pPr>
            <w:r>
              <w:rPr>
                <w:sz w:val="18"/>
                <w:szCs w:val="20"/>
              </w:rPr>
              <w:t xml:space="preserve">Validada no teste (22/10/2026, CT-GQ-N05-04, 084/26)</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Preparação geral: desvio </w:t>
      </w:r>
      <w:r>
        <w:rPr>
          <w:szCs w:val="20"/>
        </w:rPr>
        <w:t xml:space="preserve">TESTE</w:t>
      </w:r>
      <w:r>
        <w:rPr>
          <w:szCs w:val="20"/>
        </w:rPr>
        <w:t xml:space="preserve"> levado até Pendente Avaliação Relatório de Desvios (sem áreas, ou com as áreas já avaliadas). Outro desvio </w:t>
      </w:r>
      <w:r>
        <w:rPr>
          <w:szCs w:val="20"/>
        </w:rPr>
        <w:t xml:space="preserve">TESTE</w:t>
      </w:r>
      <w:r>
        <w:rPr>
          <w:szCs w:val="20"/>
        </w:rPr>
        <w:t xml:space="preserve"> em Pendente Responsável Área e outro já avaliado, para a lista.</w:t>
      </w:r>
    </w:p>
    <w:tbl>
      <w:tblPr>
        <w:tblStyle w:val="Tabelacomgrade"/>
        <w:tblW w:w="9631" w:type="dxa"/>
        <w:tblLayout w:type="fixed"/>
        <w:tblLook w:val="04A0" w:firstRow="1" w:lastRow="0" w:firstColumn="1" w:lastColumn="0" w:noHBand="0" w:noVBand="1"/>
      </w:tblPr>
      <w:tblGrid>
        <w:gridCol w:w="1667"/>
        <w:gridCol w:w="4598"/>
        <w:gridCol w:w="3366"/>
      </w:tblGrid>
      <w:tr>
        <w:trPr>
          <w:tblHeader/>
          <w:cantSplit/>
        </w:trPr>
        <w:tc>
          <w:tcPr>
            <w:tcW w:w="16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45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3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667" w:type="dxa"/>
          </w:tcPr>
          <w:p>
            <w:pPr>
              <w:widowControl/>
              <w:spacing w:after="0" w:line="276" w:lineRule="auto"/>
              <w:jc w:val="left"/>
              <w:rPr>
                <w:sz w:val="18"/>
                <w:szCs w:val="18"/>
              </w:rPr>
            </w:pPr>
            <w:r>
              <w:rPr>
                <w:sz w:val="18"/>
                <w:szCs w:val="20"/>
              </w:rPr>
              <w:t xml:space="preserve">CT-GQ-011</w:t>
            </w:r>
          </w:p>
        </w:tc>
        <w:tc>
          <w:tcPr>
            <w:tcW w:w="4598" w:type="dxa"/>
          </w:tcPr>
          <w:p>
            <w:pPr>
              <w:widowControl/>
              <w:spacing w:after="0" w:line="276" w:lineRule="auto"/>
              <w:jc w:val="left"/>
              <w:rPr>
                <w:sz w:val="18"/>
                <w:szCs w:val="18"/>
              </w:rPr>
            </w:pPr>
            <w:r>
              <w:rPr>
                <w:sz w:val="18"/>
                <w:szCs w:val="20"/>
              </w:rPr>
              <w:t xml:space="preserve">Baixa. Tela: lista. Preparação: desvio com áreas que ainda não avaliaram. Fazer: abrir Avaliação Relatório Desvios e pesquisar. Esperado: o desvio aparece, mas sem lápis (só lupa)</w:t>
            </w:r>
          </w:p>
        </w:tc>
        <w:tc>
          <w:tcPr>
            <w:tcW w:w="3366" w:type="dxa"/>
          </w:tcPr>
          <w:p>
            <w:pPr>
              <w:widowControl/>
              <w:spacing w:after="0" w:line="276" w:lineRule="auto"/>
              <w:jc w:val="left"/>
              <w:rPr>
                <w:sz w:val="18"/>
                <w:szCs w:val="18"/>
              </w:rPr>
            </w:pPr>
            <w:r>
              <w:rPr>
                <w:sz w:val="18"/>
                <w:szCs w:val="20"/>
              </w:rPr>
              <w:t xml:space="preserve">Passou em 21/10/2026</w:t>
            </w:r>
          </w:p>
        </w:tc>
      </w:tr>
      <w:tr>
        <w:trPr>
          <w:cantSplit/>
        </w:trPr>
        <w:tc>
          <w:tcPr>
            <w:tcW w:w="1667" w:type="dxa"/>
          </w:tcPr>
          <w:p>
            <w:pPr>
              <w:widowControl/>
              <w:spacing w:after="0" w:line="276" w:lineRule="auto"/>
              <w:jc w:val="left"/>
              <w:rPr>
                <w:sz w:val="18"/>
                <w:szCs w:val="18"/>
              </w:rPr>
            </w:pPr>
            <w:r>
              <w:rPr>
                <w:sz w:val="18"/>
                <w:szCs w:val="20"/>
              </w:rPr>
              <w:t xml:space="preserve">CT-GQ-015</w:t>
            </w:r>
          </w:p>
        </w:tc>
        <w:tc>
          <w:tcPr>
            <w:tcW w:w="4598" w:type="dxa"/>
          </w:tcPr>
          <w:p>
            <w:pPr>
              <w:widowControl/>
              <w:spacing w:after="0" w:line="276" w:lineRule="auto"/>
              <w:jc w:val="left"/>
              <w:rPr>
                <w:sz w:val="18"/>
                <w:szCs w:val="18"/>
              </w:rPr>
            </w:pPr>
            <w:r>
              <w:rPr>
                <w:sz w:val="18"/>
                <w:szCs w:val="20"/>
              </w:rPr>
              <w:t xml:space="preserve">Baixa. Tela: Editar. Preparação: desvio em Pendente Avaliação Relatório de Desvios. Fazer: avaliar sem CAPA e sem observação de abertura; depois preencher. Esperado: recusa; depois Finalizado sem Relatório CAPA</w:t>
            </w:r>
          </w:p>
        </w:tc>
        <w:tc>
          <w:tcPr>
            <w:tcW w:w="3366" w:type="dxa"/>
          </w:tcPr>
          <w:p>
            <w:pPr>
              <w:widowControl/>
              <w:spacing w:after="0" w:line="276" w:lineRule="auto"/>
              <w:jc w:val="left"/>
              <w:rPr>
                <w:sz w:val="18"/>
                <w:szCs w:val="18"/>
              </w:rPr>
            </w:pPr>
            <w:r>
              <w:rPr>
                <w:sz w:val="18"/>
                <w:szCs w:val="20"/>
              </w:rPr>
              <w:t xml:space="preserve">Passou em 21/10/2026</w:t>
            </w:r>
          </w:p>
        </w:tc>
      </w:tr>
      <w:tr>
        <w:trPr>
          <w:cantSplit/>
        </w:trPr>
        <w:tc>
          <w:tcPr>
            <w:tcW w:w="1667" w:type="dxa"/>
          </w:tcPr>
          <w:p>
            <w:pPr>
              <w:widowControl/>
              <w:spacing w:after="0" w:line="276" w:lineRule="auto"/>
              <w:jc w:val="left"/>
              <w:rPr>
                <w:sz w:val="18"/>
                <w:szCs w:val="18"/>
              </w:rPr>
            </w:pPr>
            <w:r>
              <w:rPr>
                <w:sz w:val="18"/>
                <w:szCs w:val="20"/>
              </w:rPr>
              <w:t xml:space="preserve">CT-GQ-016</w:t>
            </w:r>
          </w:p>
        </w:tc>
        <w:tc>
          <w:tcPr>
            <w:tcW w:w="4598" w:type="dxa"/>
          </w:tcPr>
          <w:p>
            <w:pPr>
              <w:widowControl/>
              <w:spacing w:after="0" w:line="276" w:lineRule="auto"/>
              <w:jc w:val="left"/>
              <w:rPr>
                <w:sz w:val="18"/>
                <w:szCs w:val="18"/>
              </w:rPr>
            </w:pPr>
            <w:r>
              <w:rPr>
                <w:sz w:val="18"/>
                <w:szCs w:val="20"/>
              </w:rPr>
              <w:t xml:space="preserve">Baixa. Tela: Editar. Preparação: outro desvio no mesmo ponto. Fazer: avaliar marcando CAPA (e procurar a marcação de controle de mudança). Esperado: Pendente Relatório de CAPA. Conferir que nenhuma solicitação de mudança foi aberta e </w:t>
            </w:r>
            <w:r>
              <w:rPr>
                <w:sz w:val="18"/>
                <w:b/>
                <w:bCs/>
                <w:szCs w:val="20"/>
              </w:rPr>
              <w:t xml:space="preserve">que a tela não tem a caixa de controle de mudança</w:t>
            </w:r>
            <w:r>
              <w:rPr>
                <w:sz w:val="18"/>
                <w:szCs w:val="20"/>
              </w:rPr>
              <w:t xml:space="preserve"> (ver Divergências)</w:t>
            </w:r>
          </w:p>
        </w:tc>
        <w:tc>
          <w:tcPr>
            <w:tcW w:w="3366" w:type="dxa"/>
          </w:tcPr>
          <w:p>
            <w:pPr>
              <w:widowControl/>
              <w:spacing w:after="0" w:line="276" w:lineRule="auto"/>
              <w:jc w:val="left"/>
              <w:rPr>
                <w:sz w:val="18"/>
                <w:szCs w:val="18"/>
              </w:rPr>
            </w:pPr>
            <w:r>
              <w:rPr>
                <w:sz w:val="18"/>
                <w:szCs w:val="20"/>
              </w:rPr>
              <w:t xml:space="preserve">Passou em 21/10/2026</w:t>
            </w:r>
          </w:p>
        </w:tc>
      </w:tr>
      <w:tr>
        <w:trPr>
          <w:cantSplit/>
        </w:trPr>
        <w:tc>
          <w:tcPr>
            <w:tcW w:w="1667" w:type="dxa"/>
          </w:tcPr>
          <w:p>
            <w:pPr>
              <w:widowControl/>
              <w:spacing w:after="0" w:line="276" w:lineRule="auto"/>
              <w:jc w:val="left"/>
              <w:rPr>
                <w:sz w:val="18"/>
                <w:szCs w:val="18"/>
              </w:rPr>
            </w:pPr>
            <w:r>
              <w:rPr>
                <w:sz w:val="18"/>
                <w:szCs w:val="20"/>
              </w:rPr>
              <w:t xml:space="preserve">CT-GQ-N05-01</w:t>
            </w:r>
          </w:p>
        </w:tc>
        <w:tc>
          <w:tcPr>
            <w:tcW w:w="4598" w:type="dxa"/>
          </w:tcPr>
          <w:p>
            <w:pPr>
              <w:widowControl/>
              <w:spacing w:after="0" w:line="276" w:lineRule="auto"/>
              <w:jc w:val="left"/>
              <w:rPr>
                <w:sz w:val="18"/>
                <w:szCs w:val="18"/>
              </w:rPr>
            </w:pPr>
            <w:r>
              <w:rPr>
                <w:sz w:val="18"/>
                <w:szCs w:val="20"/>
              </w:rPr>
              <w:t xml:space="preserve">Média. Filtros. Fazer: pesquisar por RD/Nº ("009" e "009/26"), descrição, só Data Início, intervalo, só Data fim e data inválida (31/02/2026). Esperado: registrar o comportamento de cada um (RN-GQ-D05-03)</w:t>
            </w:r>
          </w:p>
        </w:tc>
        <w:tc>
          <w:tcPr>
            <w:tcW w:w="3366" w:type="dxa"/>
          </w:tcPr>
          <w:p>
            <w:pPr>
              <w:widowControl/>
              <w:spacing w:after="0" w:line="276" w:lineRule="auto"/>
              <w:jc w:val="left"/>
              <w:rPr>
                <w:sz w:val="18"/>
                <w:szCs w:val="18"/>
              </w:rPr>
            </w:pPr>
            <w:r>
              <w:rPr>
                <w:sz w:val="18"/>
                <w:szCs w:val="20"/>
              </w:rPr>
              <w:t xml:space="preserve">Passou com ressalva em 21/10/2026: o ano no RD/Nº não acha e a data inválida é ignorada (DV-GQ-026, DV-GQ-027)</w:t>
            </w:r>
          </w:p>
        </w:tc>
      </w:tr>
      <w:tr>
        <w:trPr>
          <w:cantSplit/>
        </w:trPr>
        <w:tc>
          <w:tcPr>
            <w:tcW w:w="1667" w:type="dxa"/>
          </w:tcPr>
          <w:p>
            <w:pPr>
              <w:widowControl/>
              <w:spacing w:after="0" w:line="276" w:lineRule="auto"/>
              <w:jc w:val="left"/>
              <w:rPr>
                <w:sz w:val="18"/>
                <w:szCs w:val="18"/>
              </w:rPr>
            </w:pPr>
            <w:r>
              <w:rPr>
                <w:sz w:val="18"/>
                <w:szCs w:val="20"/>
              </w:rPr>
              <w:t xml:space="preserve">CT-GQ-N05-02</w:t>
            </w:r>
          </w:p>
        </w:tc>
        <w:tc>
          <w:tcPr>
            <w:tcW w:w="4598" w:type="dxa"/>
          </w:tcPr>
          <w:p>
            <w:pPr>
              <w:widowControl/>
              <w:spacing w:after="0" w:line="276" w:lineRule="auto"/>
              <w:jc w:val="left"/>
              <w:rPr>
                <w:sz w:val="18"/>
                <w:szCs w:val="18"/>
              </w:rPr>
            </w:pPr>
            <w:r>
              <w:rPr>
                <w:sz w:val="18"/>
                <w:szCs w:val="20"/>
              </w:rPr>
              <w:t xml:space="preserve">Média. Filtro Situação. Fazer: filtrar por "Pendente Avaliação Relatório de Desvios", "Finalizado sem Relatório CAPA" e TODAS; conferir que TODAS mostra mais situações do que o filtro oferece. Esperado: registrar (RN-GQ-D05-02)</w:t>
            </w:r>
          </w:p>
        </w:tc>
        <w:tc>
          <w:tcPr>
            <w:tcW w:w="3366" w:type="dxa"/>
          </w:tcPr>
          <w:p>
            <w:pPr>
              <w:widowControl/>
              <w:spacing w:after="0" w:line="276" w:lineRule="auto"/>
              <w:jc w:val="left"/>
              <w:rPr>
                <w:sz w:val="18"/>
                <w:szCs w:val="18"/>
              </w:rPr>
            </w:pPr>
            <w:r>
              <w:rPr>
                <w:sz w:val="18"/>
                <w:szCs w:val="20"/>
              </w:rPr>
              <w:t xml:space="preserve">Passou com ressalva em 21/10/2026: o filtro é incompleto, como o código previa (DV-GQ-028)</w:t>
            </w:r>
          </w:p>
        </w:tc>
      </w:tr>
      <w:tr>
        <w:trPr>
          <w:cantSplit/>
        </w:trPr>
        <w:tc>
          <w:tcPr>
            <w:tcW w:w="1667" w:type="dxa"/>
          </w:tcPr>
          <w:p>
            <w:pPr>
              <w:widowControl/>
              <w:spacing w:after="0" w:line="276" w:lineRule="auto"/>
              <w:jc w:val="left"/>
              <w:rPr>
                <w:sz w:val="18"/>
                <w:szCs w:val="18"/>
              </w:rPr>
            </w:pPr>
            <w:r>
              <w:rPr>
                <w:sz w:val="18"/>
                <w:szCs w:val="20"/>
              </w:rPr>
              <w:t xml:space="preserve">CT-GQ-N05-03</w:t>
            </w:r>
          </w:p>
        </w:tc>
        <w:tc>
          <w:tcPr>
            <w:tcW w:w="4598" w:type="dxa"/>
          </w:tcPr>
          <w:p>
            <w:pPr>
              <w:widowControl/>
              <w:spacing w:after="0" w:line="276" w:lineRule="auto"/>
              <w:jc w:val="left"/>
              <w:rPr>
                <w:sz w:val="18"/>
                <w:szCs w:val="18"/>
              </w:rPr>
            </w:pPr>
            <w:r>
              <w:rPr>
                <w:sz w:val="18"/>
                <w:szCs w:val="20"/>
              </w:rPr>
              <w:t xml:space="preserve">Média. Ícones por situação. Preparação: desvios em Pendente Responsável Área, Pendente Avaliação Relatório de Desvios, Finalizado sem Relatório CAPA e já com CAPA. Fazer: pesquisar. Esperado: lápis só no Pendente Avaliação; lupa nos demais; histórico e impressora em todos (RN-GQ-D05-04)</w:t>
            </w:r>
          </w:p>
        </w:tc>
        <w:tc>
          <w:tcPr>
            <w:tcW w:w="3366" w:type="dxa"/>
          </w:tcPr>
          <w:p>
            <w:pPr>
              <w:widowControl/>
              <w:spacing w:after="0" w:line="276" w:lineRule="auto"/>
              <w:jc w:val="left"/>
              <w:rPr>
                <w:sz w:val="18"/>
                <w:szCs w:val="18"/>
              </w:rPr>
            </w:pPr>
            <w:r>
              <w:rPr>
                <w:sz w:val="18"/>
                <w:szCs w:val="20"/>
              </w:rPr>
              <w:t xml:space="preserve">Passou em 22/10/2026 (lista de 60 desvios): lápis só nos desvios em Pendente Avaliação Relatório de Desvios (025/26 e 029/26); lupa nos demais (Pendente Responsável Área, Pendente Plano, Finalizado sem Relatório CAPA, Aprovado, Pendente Relatório de CAPA, Pendente Monitoramento); histórico e impressora em todas as linhas</w:t>
            </w:r>
          </w:p>
        </w:tc>
      </w:tr>
      <w:tr>
        <w:trPr>
          <w:cantSplit/>
        </w:trPr>
        <w:tc>
          <w:tcPr>
            <w:tcW w:w="1667" w:type="dxa"/>
          </w:tcPr>
          <w:p>
            <w:pPr>
              <w:widowControl/>
              <w:spacing w:after="0" w:line="276" w:lineRule="auto"/>
              <w:jc w:val="left"/>
              <w:rPr>
                <w:sz w:val="18"/>
                <w:szCs w:val="18"/>
              </w:rPr>
            </w:pPr>
            <w:r>
              <w:rPr>
                <w:sz w:val="18"/>
                <w:szCs w:val="20"/>
              </w:rPr>
              <w:t xml:space="preserve">CT-GQ-N05-04</w:t>
            </w:r>
          </w:p>
        </w:tc>
        <w:tc>
          <w:tcPr>
            <w:tcW w:w="4598" w:type="dxa"/>
          </w:tcPr>
          <w:p>
            <w:pPr>
              <w:widowControl/>
              <w:spacing w:after="0" w:line="276" w:lineRule="auto"/>
              <w:jc w:val="left"/>
              <w:rPr>
                <w:sz w:val="18"/>
                <w:szCs w:val="18"/>
              </w:rPr>
            </w:pPr>
            <w:r>
              <w:rPr>
                <w:sz w:val="18"/>
                <w:szCs w:val="20"/>
              </w:rPr>
              <w:t xml:space="preserve">Média. Observação do chefe da SDGQ vazia. Fazer: marcar CAPA, deixar a observação do chefe vazia e salvar. Esperado: "Observação Chefe do SDGQ é obrigatório." no bloco "Para preenchimento do SDGQ"; nada gravado</w:t>
            </w:r>
          </w:p>
        </w:tc>
        <w:tc>
          <w:tcPr>
            <w:tcW w:w="3366" w:type="dxa"/>
          </w:tcPr>
          <w:p>
            <w:pPr>
              <w:widowControl/>
              <w:spacing w:after="0" w:line="276" w:lineRule="auto"/>
              <w:jc w:val="left"/>
              <w:rPr>
                <w:sz w:val="18"/>
                <w:szCs w:val="18"/>
              </w:rPr>
            </w:pPr>
            <w:r>
              <w:rPr>
                <w:sz w:val="18"/>
                <w:szCs w:val="20"/>
              </w:rPr>
              <w:t xml:space="preserve">Passou em 22/10/2026 (084/26): com a CAPA marcada e a observação do chefe da SDGQ vazia, "Observação Chefe do SDGQ é obrigatório."; nada foi gravado e o desvio continuou em Pendente Avaliação Relatório de Desvios</w:t>
            </w:r>
          </w:p>
        </w:tc>
      </w:tr>
      <w:tr>
        <w:trPr>
          <w:cantSplit/>
        </w:trPr>
        <w:tc>
          <w:tcPr>
            <w:tcW w:w="1667" w:type="dxa"/>
          </w:tcPr>
          <w:p>
            <w:pPr>
              <w:widowControl/>
              <w:spacing w:after="0" w:line="276" w:lineRule="auto"/>
              <w:jc w:val="left"/>
              <w:rPr>
                <w:sz w:val="18"/>
                <w:szCs w:val="18"/>
              </w:rPr>
            </w:pPr>
            <w:r>
              <w:rPr>
                <w:sz w:val="18"/>
                <w:szCs w:val="20"/>
              </w:rPr>
              <w:t xml:space="preserve">CT-GQ-N05-05</w:t>
            </w:r>
          </w:p>
        </w:tc>
        <w:tc>
          <w:tcPr>
            <w:tcW w:w="4598" w:type="dxa"/>
          </w:tcPr>
          <w:p>
            <w:pPr>
              <w:widowControl/>
              <w:spacing w:after="0" w:line="276" w:lineRule="auto"/>
              <w:jc w:val="left"/>
              <w:rPr>
                <w:sz w:val="18"/>
                <w:szCs w:val="18"/>
              </w:rPr>
            </w:pPr>
            <w:r>
              <w:rPr>
                <w:sz w:val="18"/>
                <w:szCs w:val="20"/>
              </w:rPr>
              <w:t xml:space="preserve">Alta. Com CAPA. Fazer: marcar a caixa; conferir que a observação de abertura fica desabilitada e vazia; escrever a observação do chefe; salvar. Esperado: "Alteração efetuada com sucesso."; Pendente Relatório de CAPA (RN-GQ-038)</w:t>
            </w:r>
          </w:p>
        </w:tc>
        <w:tc>
          <w:tcPr>
            <w:tcW w:w="3366" w:type="dxa"/>
          </w:tcPr>
          <w:p>
            <w:pPr>
              <w:widowControl/>
              <w:spacing w:after="0" w:line="276" w:lineRule="auto"/>
              <w:jc w:val="left"/>
              <w:rPr>
                <w:sz w:val="18"/>
                <w:szCs w:val="18"/>
              </w:rPr>
            </w:pPr>
            <w:r>
              <w:rPr>
                <w:sz w:val="18"/>
                <w:szCs w:val="20"/>
              </w:rPr>
              <w:t xml:space="preserve">Passou em 22/10/2026 (031/26): observação de abertura desabilitada e vazia com a caixa marcada; "Alteração efetuada com sucesso."; Pendente Relatório de CAPA</w:t>
            </w:r>
          </w:p>
        </w:tc>
      </w:tr>
      <w:tr>
        <w:trPr>
          <w:cantSplit/>
        </w:trPr>
        <w:tc>
          <w:tcPr>
            <w:tcW w:w="1667" w:type="dxa"/>
          </w:tcPr>
          <w:p>
            <w:pPr>
              <w:widowControl/>
              <w:spacing w:after="0" w:line="276" w:lineRule="auto"/>
              <w:jc w:val="left"/>
              <w:rPr>
                <w:sz w:val="18"/>
                <w:szCs w:val="18"/>
              </w:rPr>
            </w:pPr>
            <w:r>
              <w:rPr>
                <w:sz w:val="18"/>
                <w:szCs w:val="20"/>
              </w:rPr>
              <w:t xml:space="preserve">CT-GQ-N05-06</w:t>
            </w:r>
          </w:p>
        </w:tc>
        <w:tc>
          <w:tcPr>
            <w:tcW w:w="4598" w:type="dxa"/>
          </w:tcPr>
          <w:p>
            <w:pPr>
              <w:widowControl/>
              <w:spacing w:after="0" w:line="276" w:lineRule="auto"/>
              <w:jc w:val="left"/>
              <w:rPr>
                <w:sz w:val="18"/>
                <w:szCs w:val="18"/>
              </w:rPr>
            </w:pPr>
            <w:r>
              <w:rPr>
                <w:sz w:val="18"/>
                <w:szCs w:val="20"/>
              </w:rPr>
              <w:t xml:space="preserve">Alta. Sem CAPA, observação só com espaços. Fazer: desmarcar a caixa, digitar só espaços na observação de abertura e salvar. Esperado: pela norma, recusa; registrar se grava</w:t>
            </w:r>
          </w:p>
        </w:tc>
        <w:tc>
          <w:tcPr>
            <w:tcW w:w="3366" w:type="dxa"/>
          </w:tcPr>
          <w:p>
            <w:pPr>
              <w:widowControl/>
              <w:spacing w:after="0" w:line="276" w:lineRule="auto"/>
              <w:jc w:val="left"/>
              <w:rPr>
                <w:sz w:val="18"/>
                <w:szCs w:val="18"/>
              </w:rPr>
            </w:pPr>
            <w:r>
              <w:rPr>
                <w:sz w:val="18"/>
                <w:szCs w:val="20"/>
              </w:rPr>
              <w:t xml:space="preserve">Falhou em 22/10/2026 (DV-GQ-044, 033/26): a observação de abertura só com espaços foi aceita; o desvio ficou em Finalizado sem Relatório CAPA</w:t>
            </w:r>
          </w:p>
        </w:tc>
      </w:tr>
      <w:tr>
        <w:trPr>
          <w:cantSplit/>
        </w:trPr>
        <w:tc>
          <w:tcPr>
            <w:tcW w:w="1667" w:type="dxa"/>
          </w:tcPr>
          <w:p>
            <w:pPr>
              <w:widowControl/>
              <w:spacing w:after="0" w:line="276" w:lineRule="auto"/>
              <w:jc w:val="left"/>
              <w:rPr>
                <w:sz w:val="18"/>
                <w:szCs w:val="18"/>
              </w:rPr>
            </w:pPr>
            <w:r>
              <w:rPr>
                <w:sz w:val="18"/>
                <w:szCs w:val="20"/>
              </w:rPr>
              <w:t xml:space="preserve">CT-GQ-N05-07</w:t>
            </w:r>
          </w:p>
        </w:tc>
        <w:tc>
          <w:tcPr>
            <w:tcW w:w="4598" w:type="dxa"/>
          </w:tcPr>
          <w:p>
            <w:pPr>
              <w:widowControl/>
              <w:spacing w:after="0" w:line="276" w:lineRule="auto"/>
              <w:jc w:val="left"/>
              <w:rPr>
                <w:sz w:val="18"/>
                <w:szCs w:val="18"/>
              </w:rPr>
            </w:pPr>
            <w:r>
              <w:rPr>
                <w:sz w:val="18"/>
                <w:szCs w:val="20"/>
              </w:rPr>
              <w:t xml:space="preserve">Alta. Sem CAPA com observação. Fazer: desmarcar, preencher as duas observações e salvar. Esperado: Finalizado sem Relatório CAPA; o desvio não aparece na tela Relatório de CAPA; consultar o histórico (RN-GQ-037)</w:t>
            </w:r>
          </w:p>
        </w:tc>
        <w:tc>
          <w:tcPr>
            <w:tcW w:w="3366" w:type="dxa"/>
          </w:tcPr>
          <w:p>
            <w:pPr>
              <w:widowControl/>
              <w:spacing w:after="0" w:line="276" w:lineRule="auto"/>
              <w:jc w:val="left"/>
              <w:rPr>
                <w:sz w:val="18"/>
                <w:szCs w:val="18"/>
              </w:rPr>
            </w:pPr>
            <w:r>
              <w:rPr>
                <w:sz w:val="18"/>
                <w:szCs w:val="20"/>
              </w:rPr>
              <w:t xml:space="preserve">Passou em 22/10/2026 (032/26): Finalizado sem Relatório CAPA; o desvio deixou de aparecer na tela Relatório de CAPA</w:t>
            </w:r>
          </w:p>
        </w:tc>
      </w:tr>
      <w:tr>
        <w:trPr>
          <w:cantSplit/>
        </w:trPr>
        <w:tc>
          <w:tcPr>
            <w:tcW w:w="1667" w:type="dxa"/>
          </w:tcPr>
          <w:p>
            <w:pPr>
              <w:widowControl/>
              <w:spacing w:after="0" w:line="276" w:lineRule="auto"/>
              <w:jc w:val="left"/>
              <w:rPr>
                <w:sz w:val="18"/>
                <w:szCs w:val="18"/>
              </w:rPr>
            </w:pPr>
            <w:r>
              <w:rPr>
                <w:sz w:val="18"/>
                <w:szCs w:val="20"/>
              </w:rPr>
              <w:t xml:space="preserve">CT-GQ-N05-08</w:t>
            </w:r>
          </w:p>
        </w:tc>
        <w:tc>
          <w:tcPr>
            <w:tcW w:w="4598" w:type="dxa"/>
          </w:tcPr>
          <w:p>
            <w:pPr>
              <w:widowControl/>
              <w:spacing w:after="0" w:line="276" w:lineRule="auto"/>
              <w:jc w:val="left"/>
              <w:rPr>
                <w:sz w:val="18"/>
                <w:szCs w:val="18"/>
              </w:rPr>
            </w:pPr>
            <w:r>
              <w:rPr>
                <w:sz w:val="18"/>
                <w:szCs w:val="20"/>
              </w:rPr>
              <w:t xml:space="preserve">Alta. Controle de mudança. Fazer: procurar na tela a marcação "Necessário abertura de Controle de Mudança?"; depois conferir, na tela Relatório de CAPA, o estado dessa caixa. Esperado: registrar que não existe na Avaliação e que na CAPA aparece desmarcada (RN-GQ-036)</w:t>
            </w:r>
          </w:p>
        </w:tc>
        <w:tc>
          <w:tcPr>
            <w:tcW w:w="3366" w:type="dxa"/>
          </w:tcPr>
          <w:p>
            <w:pPr>
              <w:widowControl/>
              <w:spacing w:after="0" w:line="276" w:lineRule="auto"/>
              <w:jc w:val="left"/>
              <w:rPr>
                <w:sz w:val="18"/>
                <w:szCs w:val="18"/>
              </w:rPr>
            </w:pPr>
            <w:r>
              <w:rPr>
                <w:sz w:val="18"/>
                <w:szCs w:val="20"/>
              </w:rPr>
              <w:t xml:space="preserve">Passou em 22/10/2026 (031/26 e 036/26): a tela de avaliação não tem a caixa; na tela Relatório de CAPA ela existe e vem desmarcada; o histórico registra "Abertura Controle Mudança: Não"</w:t>
            </w:r>
          </w:p>
        </w:tc>
      </w:tr>
      <w:tr>
        <w:trPr>
          <w:cantSplit/>
        </w:trPr>
        <w:tc>
          <w:tcPr>
            <w:tcW w:w="1667" w:type="dxa"/>
          </w:tcPr>
          <w:p>
            <w:pPr>
              <w:widowControl/>
              <w:spacing w:after="0" w:line="276" w:lineRule="auto"/>
              <w:jc w:val="left"/>
              <w:rPr>
                <w:sz w:val="18"/>
                <w:szCs w:val="18"/>
              </w:rPr>
            </w:pPr>
            <w:r>
              <w:rPr>
                <w:sz w:val="18"/>
                <w:szCs w:val="20"/>
              </w:rPr>
              <w:t xml:space="preserve">CT-GQ-N05-09</w:t>
            </w:r>
          </w:p>
        </w:tc>
        <w:tc>
          <w:tcPr>
            <w:tcW w:w="4598" w:type="dxa"/>
          </w:tcPr>
          <w:p>
            <w:pPr>
              <w:widowControl/>
              <w:spacing w:after="0" w:line="276" w:lineRule="auto"/>
              <w:jc w:val="left"/>
              <w:rPr>
                <w:sz w:val="18"/>
                <w:szCs w:val="18"/>
              </w:rPr>
            </w:pPr>
            <w:r>
              <w:rPr>
                <w:sz w:val="18"/>
                <w:szCs w:val="20"/>
              </w:rPr>
              <w:t xml:space="preserve">Alta. Lupa da tabela de áreas. Preparação: desvio com duas áreas já avaliadas. Fazer: clicar a lupa de cada área. Esperado: abre a avaliação da área clicada (observação correta); registrar se abre outra área (RN-GQ-D05-05)</w:t>
            </w:r>
          </w:p>
        </w:tc>
        <w:tc>
          <w:tcPr>
            <w:tcW w:w="3366" w:type="dxa"/>
          </w:tcPr>
          <w:p>
            <w:pPr>
              <w:widowControl/>
              <w:spacing w:after="0" w:line="276" w:lineRule="auto"/>
              <w:jc w:val="left"/>
              <w:rPr>
                <w:sz w:val="18"/>
                <w:szCs w:val="18"/>
              </w:rPr>
            </w:pPr>
            <w:r>
              <w:rPr>
                <w:sz w:val="18"/>
                <w:szCs w:val="20"/>
              </w:rPr>
              <w:t xml:space="preserve">Falhou em 22/10/2026 (DV-GQ-043, 032/26): as duas lupas abrem uma página com área e observação em branco</w:t>
            </w:r>
          </w:p>
        </w:tc>
      </w:tr>
      <w:tr>
        <w:trPr>
          <w:cantSplit/>
        </w:trPr>
        <w:tc>
          <w:tcPr>
            <w:tcW w:w="1667" w:type="dxa"/>
          </w:tcPr>
          <w:p>
            <w:pPr>
              <w:widowControl/>
              <w:spacing w:after="0" w:line="276" w:lineRule="auto"/>
              <w:jc w:val="left"/>
              <w:rPr>
                <w:sz w:val="18"/>
                <w:szCs w:val="18"/>
              </w:rPr>
            </w:pPr>
            <w:r>
              <w:rPr>
                <w:sz w:val="18"/>
                <w:szCs w:val="20"/>
              </w:rPr>
              <w:t xml:space="preserve">CT-GQ-N05-10</w:t>
            </w:r>
          </w:p>
        </w:tc>
        <w:tc>
          <w:tcPr>
            <w:tcW w:w="4598" w:type="dxa"/>
          </w:tcPr>
          <w:p>
            <w:pPr>
              <w:widowControl/>
              <w:spacing w:after="0" w:line="276" w:lineRule="auto"/>
              <w:jc w:val="left"/>
              <w:rPr>
                <w:sz w:val="18"/>
                <w:szCs w:val="18"/>
              </w:rPr>
            </w:pPr>
            <w:r>
              <w:rPr>
                <w:sz w:val="18"/>
                <w:szCs w:val="20"/>
              </w:rPr>
              <w:t xml:space="preserve">Média. Tabela de áreas. Preparação: desvio com duas áreas avaliadas em dias diferentes. Fazer: ler a coluna Data. Esperado: data da avaliação de cada área; registrar se for a data do envolvimento</w:t>
            </w:r>
          </w:p>
        </w:tc>
        <w:tc>
          <w:tcPr>
            <w:tcW w:w="3366" w:type="dxa"/>
          </w:tcPr>
          <w:p>
            <w:pPr>
              <w:widowControl/>
              <w:spacing w:after="0" w:line="276" w:lineRule="auto"/>
              <w:jc w:val="left"/>
              <w:rPr>
                <w:sz w:val="18"/>
                <w:szCs w:val="18"/>
              </w:rPr>
            </w:pPr>
            <w:r>
              <w:rPr>
                <w:sz w:val="18"/>
                <w:szCs w:val="20"/>
              </w:rPr>
              <w:t xml:space="preserve">Falhou em 22/10/2026 (DV-GQ-063, 029/26): com a área A avaliada em 21/10 e a área B em 22/10, as duas linhas da tabela de áreas mostram a mesma data, 21/10/2026 19:36:16, que é a do envolvimento e não a da avaliação</w:t>
            </w:r>
          </w:p>
        </w:tc>
      </w:tr>
      <w:tr>
        <w:trPr>
          <w:cantSplit/>
        </w:trPr>
        <w:tc>
          <w:tcPr>
            <w:tcW w:w="1667" w:type="dxa"/>
          </w:tcPr>
          <w:p>
            <w:pPr>
              <w:widowControl/>
              <w:spacing w:after="0" w:line="276" w:lineRule="auto"/>
              <w:jc w:val="left"/>
              <w:rPr>
                <w:sz w:val="18"/>
                <w:szCs w:val="18"/>
              </w:rPr>
            </w:pPr>
            <w:r>
              <w:rPr>
                <w:sz w:val="18"/>
                <w:szCs w:val="20"/>
              </w:rPr>
              <w:t xml:space="preserve">CT-GQ-N05-11</w:t>
            </w:r>
          </w:p>
        </w:tc>
        <w:tc>
          <w:tcPr>
            <w:tcW w:w="4598" w:type="dxa"/>
          </w:tcPr>
          <w:p>
            <w:pPr>
              <w:widowControl/>
              <w:spacing w:after="0" w:line="276" w:lineRule="auto"/>
              <w:jc w:val="left"/>
              <w:rPr>
                <w:sz w:val="18"/>
                <w:szCs w:val="18"/>
              </w:rPr>
            </w:pPr>
            <w:r>
              <w:rPr>
                <w:sz w:val="18"/>
                <w:szCs w:val="20"/>
              </w:rPr>
              <w:t xml:space="preserve">Alta. Quem avaliou e quando. Preparação: desvio pré-avaliado em dia anterior. Fazer: abrir Editar, ler "Data da abertura", "Preenchido por" e os dois blocos "Chefe da SDGQ"; salvar; consultar o histórico e o relatório impresso. Esperado: datas e nomes reais; registrar o que aparece (RN-GQ-D05-07, D05-08, D05-14)</w:t>
            </w:r>
          </w:p>
        </w:tc>
        <w:tc>
          <w:tcPr>
            <w:tcW w:w="3366" w:type="dxa"/>
          </w:tcPr>
          <w:p>
            <w:pPr>
              <w:widowControl/>
              <w:spacing w:after="0" w:line="276" w:lineRule="auto"/>
              <w:jc w:val="left"/>
              <w:rPr>
                <w:sz w:val="18"/>
                <w:szCs w:val="18"/>
              </w:rPr>
            </w:pPr>
            <w:r>
              <w:rPr>
                <w:sz w:val="18"/>
                <w:szCs w:val="20"/>
              </w:rPr>
              <w:t xml:space="preserve">Falhou em 22/10/2026 (DV-GQ-040, 032/26): datas e responsável da pré-avaliação mostram o momento da consulta; o histórico depois de salvar traz usuário, data e hora reais; o relatório impresso não foi conferido (DV-GQ-018)</w:t>
            </w:r>
          </w:p>
        </w:tc>
      </w:tr>
      <w:tr>
        <w:trPr>
          <w:cantSplit/>
        </w:trPr>
        <w:tc>
          <w:tcPr>
            <w:tcW w:w="1667" w:type="dxa"/>
          </w:tcPr>
          <w:p>
            <w:pPr>
              <w:widowControl/>
              <w:spacing w:after="0" w:line="276" w:lineRule="auto"/>
              <w:jc w:val="left"/>
              <w:rPr>
                <w:sz w:val="18"/>
                <w:szCs w:val="18"/>
              </w:rPr>
            </w:pPr>
            <w:r>
              <w:rPr>
                <w:sz w:val="18"/>
                <w:szCs w:val="20"/>
              </w:rPr>
              <w:t xml:space="preserve">CT-GQ-N05-12</w:t>
            </w:r>
          </w:p>
        </w:tc>
        <w:tc>
          <w:tcPr>
            <w:tcW w:w="4598" w:type="dxa"/>
          </w:tcPr>
          <w:p>
            <w:pPr>
              <w:widowControl/>
              <w:spacing w:after="0" w:line="276" w:lineRule="auto"/>
              <w:jc w:val="left"/>
              <w:rPr>
                <w:sz w:val="18"/>
                <w:szCs w:val="18"/>
              </w:rPr>
            </w:pPr>
            <w:r>
              <w:rPr>
                <w:sz w:val="18"/>
                <w:szCs w:val="20"/>
              </w:rPr>
              <w:t xml:space="preserve">Alta. Histórico da avaliação. Fazer: após salvar com CAPA, abrir o Log; repetir em outro desvio sem CAPA. Esperado: registrar os quatro (ou cinco) registros, a ausência de valor antigo e a justificativa vazia (RN-GQ-D05-11)</w:t>
            </w:r>
          </w:p>
        </w:tc>
        <w:tc>
          <w:tcPr>
            <w:tcW w:w="3366" w:type="dxa"/>
          </w:tcPr>
          <w:p>
            <w:pPr>
              <w:widowControl/>
              <w:spacing w:after="0" w:line="276" w:lineRule="auto"/>
              <w:jc w:val="left"/>
              <w:rPr>
                <w:sz w:val="18"/>
                <w:szCs w:val="18"/>
              </w:rPr>
            </w:pPr>
            <w:r>
              <w:rPr>
                <w:sz w:val="18"/>
                <w:szCs w:val="20"/>
              </w:rPr>
              <w:t xml:space="preserve">Passou com ressalva em 22/10/2026 (031/26 com CAPA, 032/26 sem CAPA): cinco e seis registros, sem valor antigo e sem justificativa (DV-GQ-036, reconfirmado)</w:t>
            </w:r>
          </w:p>
        </w:tc>
      </w:tr>
      <w:tr>
        <w:trPr>
          <w:cantSplit/>
        </w:trPr>
        <w:tc>
          <w:tcPr>
            <w:tcW w:w="1667" w:type="dxa"/>
          </w:tcPr>
          <w:p>
            <w:pPr>
              <w:widowControl/>
              <w:spacing w:after="0" w:line="276" w:lineRule="auto"/>
              <w:jc w:val="left"/>
              <w:rPr>
                <w:sz w:val="18"/>
                <w:szCs w:val="18"/>
              </w:rPr>
            </w:pPr>
            <w:r>
              <w:rPr>
                <w:sz w:val="18"/>
                <w:szCs w:val="20"/>
              </w:rPr>
              <w:t xml:space="preserve">CT-GQ-N05-13</w:t>
            </w:r>
          </w:p>
        </w:tc>
        <w:tc>
          <w:tcPr>
            <w:tcW w:w="4598" w:type="dxa"/>
          </w:tcPr>
          <w:p>
            <w:pPr>
              <w:widowControl/>
              <w:spacing w:after="0" w:line="276" w:lineRule="auto"/>
              <w:jc w:val="left"/>
              <w:rPr>
                <w:sz w:val="18"/>
                <w:szCs w:val="18"/>
              </w:rPr>
            </w:pPr>
            <w:r>
              <w:rPr>
                <w:sz w:val="18"/>
                <w:szCs w:val="20"/>
              </w:rPr>
              <w:t xml:space="preserve">Alta. Edição com e sem justificativa. Fazer: salvar com o campo Justificativa vazio, e em outro desvio com texto; consultar o Log. Esperado: registrar se a justificativa aparece (RN-GQ-D05-10)</w:t>
            </w:r>
          </w:p>
        </w:tc>
        <w:tc>
          <w:tcPr>
            <w:tcW w:w="3366" w:type="dxa"/>
          </w:tcPr>
          <w:p>
            <w:pPr>
              <w:widowControl/>
              <w:spacing w:after="0" w:line="276" w:lineRule="auto"/>
              <w:jc w:val="left"/>
              <w:rPr>
                <w:sz w:val="18"/>
                <w:szCs w:val="18"/>
              </w:rPr>
            </w:pPr>
            <w:r>
              <w:rPr>
                <w:sz w:val="18"/>
                <w:szCs w:val="20"/>
              </w:rPr>
              <w:t xml:space="preserve">Falhou em 22/10/2026 (DV-GQ-045, DV-GQ-036; 068/26 sem justificativa e 069/26 com justificativa): salvou nos dois e a justificativa não aparece no histórico</w:t>
            </w:r>
          </w:p>
        </w:tc>
      </w:tr>
      <w:tr>
        <w:trPr>
          <w:cantSplit/>
        </w:trPr>
        <w:tc>
          <w:tcPr>
            <w:tcW w:w="1667" w:type="dxa"/>
          </w:tcPr>
          <w:p>
            <w:pPr>
              <w:widowControl/>
              <w:spacing w:after="0" w:line="276" w:lineRule="auto"/>
              <w:jc w:val="left"/>
              <w:rPr>
                <w:sz w:val="18"/>
                <w:szCs w:val="18"/>
              </w:rPr>
            </w:pPr>
            <w:r>
              <w:rPr>
                <w:sz w:val="18"/>
                <w:szCs w:val="20"/>
              </w:rPr>
              <w:t xml:space="preserve">CT-GQ-N05-14</w:t>
            </w:r>
          </w:p>
        </w:tc>
        <w:tc>
          <w:tcPr>
            <w:tcW w:w="4598" w:type="dxa"/>
          </w:tcPr>
          <w:p>
            <w:pPr>
              <w:widowControl/>
              <w:spacing w:after="0" w:line="276" w:lineRule="auto"/>
              <w:jc w:val="left"/>
              <w:rPr>
                <w:sz w:val="18"/>
                <w:szCs w:val="18"/>
              </w:rPr>
            </w:pPr>
            <w:r>
              <w:rPr>
                <w:sz w:val="18"/>
                <w:szCs w:val="20"/>
              </w:rPr>
              <w:t xml:space="preserve">Média. Confirmação. Fazer: clicar Salvar e responder NÃO; depois SIM. Esperado: NÃO não grava; SIM grava e volta à lista; registrar o texto "Confirma a inclusão do item?"</w:t>
            </w:r>
          </w:p>
        </w:tc>
        <w:tc>
          <w:tcPr>
            <w:tcW w:w="3366" w:type="dxa"/>
          </w:tcPr>
          <w:p>
            <w:pPr>
              <w:widowControl/>
              <w:spacing w:after="0" w:line="276" w:lineRule="auto"/>
              <w:jc w:val="left"/>
              <w:rPr>
                <w:sz w:val="18"/>
                <w:szCs w:val="18"/>
              </w:rPr>
            </w:pPr>
            <w:r>
              <w:rPr>
                <w:sz w:val="18"/>
                <w:szCs w:val="20"/>
              </w:rPr>
              <w:t xml:space="preserve">Passou com ressalva em 22/10/2026 (084/26): Salvar e NÃO, nada gravado; Salvar e SIM, "Alteração efetuada com sucesso." e o desvio foi para Pendente Relatório de CAPA. Ressalva: a pergunta diz "Confirma a inclusão do item?", mesmo sendo uma alteração</w:t>
            </w:r>
          </w:p>
        </w:tc>
      </w:tr>
      <w:tr>
        <w:trPr>
          <w:cantSplit/>
        </w:trPr>
        <w:tc>
          <w:tcPr>
            <w:tcW w:w="1667" w:type="dxa"/>
          </w:tcPr>
          <w:p>
            <w:pPr>
              <w:widowControl/>
              <w:spacing w:after="0" w:line="276" w:lineRule="auto"/>
              <w:jc w:val="left"/>
              <w:rPr>
                <w:sz w:val="18"/>
                <w:szCs w:val="18"/>
              </w:rPr>
            </w:pPr>
            <w:r>
              <w:rPr>
                <w:sz w:val="18"/>
                <w:szCs w:val="20"/>
              </w:rPr>
              <w:t xml:space="preserve">CT-GQ-N05-15</w:t>
            </w:r>
          </w:p>
        </w:tc>
        <w:tc>
          <w:tcPr>
            <w:tcW w:w="4598" w:type="dxa"/>
          </w:tcPr>
          <w:p>
            <w:pPr>
              <w:widowControl/>
              <w:spacing w:after="0" w:line="276" w:lineRule="auto"/>
              <w:jc w:val="left"/>
              <w:rPr>
                <w:sz w:val="18"/>
                <w:szCs w:val="18"/>
              </w:rPr>
            </w:pPr>
            <w:r>
              <w:rPr>
                <w:sz w:val="18"/>
                <w:szCs w:val="20"/>
              </w:rPr>
              <w:t xml:space="preserve">Baixa. Visualizar. Preparação: desvio já avaliado. Fazer: clicar na lupa da lista. Esperado: sem Salvar, caixas travadas; registrar se o campo Justificativa fica editável (RN-GQ-D05-12)</w:t>
            </w:r>
          </w:p>
        </w:tc>
        <w:tc>
          <w:tcPr>
            <w:tcW w:w="3366" w:type="dxa"/>
          </w:tcPr>
          <w:p>
            <w:pPr>
              <w:widowControl/>
              <w:spacing w:after="0" w:line="276" w:lineRule="auto"/>
              <w:jc w:val="left"/>
              <w:rPr>
                <w:sz w:val="18"/>
                <w:szCs w:val="18"/>
              </w:rPr>
            </w:pPr>
            <w:r>
              <w:rPr>
                <w:sz w:val="18"/>
                <w:szCs w:val="20"/>
              </w:rPr>
              <w:t xml:space="preserve">Não executado</w:t>
            </w:r>
          </w:p>
        </w:tc>
      </w:tr>
      <w:tr>
        <w:trPr>
          <w:cantSplit/>
        </w:trPr>
        <w:tc>
          <w:tcPr>
            <w:tcW w:w="1667" w:type="dxa"/>
          </w:tcPr>
          <w:p>
            <w:pPr>
              <w:widowControl/>
              <w:spacing w:after="0" w:line="276" w:lineRule="auto"/>
              <w:jc w:val="left"/>
              <w:rPr>
                <w:sz w:val="18"/>
                <w:szCs w:val="18"/>
              </w:rPr>
            </w:pPr>
            <w:r>
              <w:rPr>
                <w:sz w:val="18"/>
                <w:szCs w:val="20"/>
              </w:rPr>
              <w:t xml:space="preserve">CT-GQ-N05-16</w:t>
            </w:r>
          </w:p>
        </w:tc>
        <w:tc>
          <w:tcPr>
            <w:tcW w:w="4598" w:type="dxa"/>
          </w:tcPr>
          <w:p>
            <w:pPr>
              <w:widowControl/>
              <w:spacing w:after="0" w:line="276" w:lineRule="auto"/>
              <w:jc w:val="left"/>
              <w:rPr>
                <w:sz w:val="18"/>
                <w:szCs w:val="18"/>
              </w:rPr>
            </w:pPr>
            <w:r>
              <w:rPr>
                <w:sz w:val="18"/>
                <w:szCs w:val="20"/>
              </w:rPr>
              <w:t xml:space="preserve">Baixa. Imprimir. Fazer: imprimir o desvio por esta tela, pela Avaliação Área e pelo Relatório de CAPA. Esperado: registrar se o relatório é o mesmo (RN-GQ-D05-13)</w:t>
            </w:r>
          </w:p>
        </w:tc>
        <w:tc>
          <w:tcPr>
            <w:tcW w:w="3366" w:type="dxa"/>
          </w:tcPr>
          <w:p>
            <w:pPr>
              <w:widowControl/>
              <w:spacing w:after="0" w:line="276" w:lineRule="auto"/>
              <w:jc w:val="left"/>
              <w:rPr>
                <w:sz w:val="18"/>
                <w:szCs w:val="18"/>
              </w:rPr>
            </w:pPr>
            <w:r>
              <w:rPr>
                <w:sz w:val="18"/>
                <w:szCs w:val="20"/>
              </w:rPr>
              <w:t xml:space="preserve">Não executado</w:t>
            </w:r>
          </w:p>
        </w:tc>
      </w:tr>
      <w:tr>
        <w:trPr>
          <w:cantSplit/>
        </w:trPr>
        <w:tc>
          <w:tcPr>
            <w:tcW w:w="1667" w:type="dxa"/>
          </w:tcPr>
          <w:p>
            <w:pPr>
              <w:widowControl/>
              <w:spacing w:after="0" w:line="276" w:lineRule="auto"/>
              <w:jc w:val="left"/>
              <w:rPr>
                <w:sz w:val="18"/>
                <w:szCs w:val="18"/>
              </w:rPr>
            </w:pPr>
            <w:r>
              <w:rPr>
                <w:sz w:val="18"/>
                <w:szCs w:val="20"/>
              </w:rPr>
              <w:t xml:space="preserve">CT-GQ-N05-17</w:t>
            </w:r>
          </w:p>
        </w:tc>
        <w:tc>
          <w:tcPr>
            <w:tcW w:w="4598" w:type="dxa"/>
          </w:tcPr>
          <w:p>
            <w:pPr>
              <w:widowControl/>
              <w:spacing w:after="0" w:line="276" w:lineRule="auto"/>
              <w:jc w:val="left"/>
              <w:rPr>
                <w:sz w:val="18"/>
                <w:szCs w:val="18"/>
              </w:rPr>
            </w:pPr>
            <w:r>
              <w:rPr>
                <w:sz w:val="18"/>
                <w:szCs w:val="20"/>
              </w:rPr>
              <w:t xml:space="preserve">Baixa. Cancelar e Incluir. Fazer: procurar cancelamento na lista e na tela; abrir </w:t>
            </w:r>
            <w:r>
              <w:rPr>
                <w:sz w:val="18"/>
                <w:szCs w:val="20"/>
              </w:rPr>
              <w:t xml:space="preserve">Incluir</w:t>
            </w:r>
            <w:r>
              <w:rPr>
                <w:sz w:val="18"/>
                <w:szCs w:val="20"/>
              </w:rPr>
              <w:t xml:space="preserve"> pelo endereço. Esperado: sem cancelamento; </w:t>
            </w:r>
            <w:r>
              <w:rPr>
                <w:sz w:val="18"/>
                <w:szCs w:val="20"/>
              </w:rPr>
              <w:t xml:space="preserve">Incluir</w:t>
            </w:r>
            <w:r>
              <w:rPr>
                <w:sz w:val="18"/>
                <w:szCs w:val="20"/>
              </w:rPr>
              <w:t xml:space="preserve"> mostra página vazia (RN-GQ-D05-15)</w:t>
            </w:r>
          </w:p>
        </w:tc>
        <w:tc>
          <w:tcPr>
            <w:tcW w:w="3366" w:type="dxa"/>
          </w:tcPr>
          <w:p>
            <w:pPr>
              <w:widowControl/>
              <w:spacing w:after="0" w:line="276" w:lineRule="auto"/>
              <w:jc w:val="left"/>
              <w:rPr>
                <w:sz w:val="18"/>
                <w:szCs w:val="18"/>
              </w:rPr>
            </w:pPr>
            <w:r>
              <w:rPr>
                <w:sz w:val="18"/>
                <w:szCs w:val="20"/>
              </w:rPr>
              <w:t xml:space="preserve">Não executado</w:t>
            </w:r>
          </w:p>
        </w:tc>
      </w:tr>
      <w:tr>
        <w:trPr>
          <w:cantSplit/>
        </w:trPr>
        <w:tc>
          <w:tcPr>
            <w:tcW w:w="1667" w:type="dxa"/>
          </w:tcPr>
          <w:p>
            <w:pPr>
              <w:widowControl/>
              <w:spacing w:after="0" w:line="276" w:lineRule="auto"/>
              <w:jc w:val="left"/>
              <w:rPr>
                <w:sz w:val="18"/>
                <w:szCs w:val="18"/>
              </w:rPr>
            </w:pPr>
            <w:r>
              <w:rPr>
                <w:sz w:val="18"/>
                <w:szCs w:val="20"/>
              </w:rPr>
              <w:t xml:space="preserve">CT-GQ-N05-18</w:t>
            </w:r>
          </w:p>
        </w:tc>
        <w:tc>
          <w:tcPr>
            <w:tcW w:w="4598" w:type="dxa"/>
          </w:tcPr>
          <w:p>
            <w:pPr>
              <w:widowControl/>
              <w:spacing w:after="0" w:line="276" w:lineRule="auto"/>
              <w:jc w:val="left"/>
              <w:rPr>
                <w:sz w:val="18"/>
                <w:szCs w:val="18"/>
              </w:rPr>
            </w:pPr>
            <w:r>
              <w:rPr>
                <w:sz w:val="18"/>
                <w:szCs w:val="20"/>
              </w:rPr>
              <w:t xml:space="preserve">Baixa. Acentos. Fazer: abrir a lista e a tela Editar e ler título, rótulos e mensagens. Esperado: acentos corretos; registrar caracteres trocados (ponto 13)</w:t>
            </w:r>
          </w:p>
        </w:tc>
        <w:tc>
          <w:tcPr>
            <w:tcW w:w="3366" w:type="dxa"/>
          </w:tcPr>
          <w:p>
            <w:pPr>
              <w:widowControl/>
              <w:spacing w:after="0" w:line="276" w:lineRule="auto"/>
              <w:jc w:val="left"/>
              <w:rPr>
                <w:sz w:val="18"/>
                <w:szCs w:val="18"/>
              </w:rPr>
            </w:pPr>
            <w:r>
              <w:rPr>
                <w:sz w:val="18"/>
                <w:szCs w:val="20"/>
              </w:rPr>
              <w:t xml:space="preserve">Não executado</w:t>
            </w:r>
          </w:p>
        </w:tc>
      </w:tr>
      <w:tr>
        <w:trPr>
          <w:cantSplit/>
        </w:trPr>
        <w:tc>
          <w:tcPr>
            <w:tcW w:w="1667" w:type="dxa"/>
          </w:tcPr>
          <w:p>
            <w:pPr>
              <w:widowControl/>
              <w:spacing w:after="0" w:line="276" w:lineRule="auto"/>
              <w:jc w:val="left"/>
              <w:rPr>
                <w:sz w:val="18"/>
                <w:szCs w:val="18"/>
              </w:rPr>
            </w:pPr>
            <w:r>
              <w:rPr>
                <w:sz w:val="18"/>
                <w:szCs w:val="20"/>
              </w:rPr>
              <w:t xml:space="preserve">CT-GQ-N05-19</w:t>
            </w:r>
          </w:p>
        </w:tc>
        <w:tc>
          <w:tcPr>
            <w:tcW w:w="4598" w:type="dxa"/>
          </w:tcPr>
          <w:p>
            <w:pPr>
              <w:widowControl/>
              <w:spacing w:after="0" w:line="276" w:lineRule="auto"/>
              <w:jc w:val="left"/>
              <w:rPr>
                <w:sz w:val="18"/>
                <w:szCs w:val="18"/>
              </w:rPr>
            </w:pPr>
            <w:r>
              <w:rPr>
                <w:sz w:val="18"/>
                <w:szCs w:val="20"/>
              </w:rPr>
              <w:t xml:space="preserve">Baixa. Trava das áreas. Fazer: tentar, por dados de teste, avaliar um desvio com área pendente. Esperado: a mensagem "A finalização das avaliações das áreas são obrigatórias." não aparece (RN-GQ-035); registrar</w:t>
            </w:r>
          </w:p>
        </w:tc>
        <w:tc>
          <w:tcPr>
            <w:tcW w:w="3366" w:type="dxa"/>
          </w:tcPr>
          <w:p>
            <w:pPr>
              <w:widowControl/>
              <w:spacing w:after="0" w:line="276" w:lineRule="auto"/>
              <w:jc w:val="left"/>
              <w:rPr>
                <w:sz w:val="18"/>
                <w:szCs w:val="18"/>
              </w:rPr>
            </w:pPr>
            <w:r>
              <w:rPr>
                <w:sz w:val="18"/>
                <w:szCs w:val="20"/>
              </w:rPr>
              <w:t xml:space="preserve">Não executado</w:t>
            </w:r>
          </w:p>
        </w:tc>
      </w:tr>
      <w:tr>
        <w:trPr>
          <w:cantSplit/>
        </w:trPr>
        <w:tc>
          <w:tcPr>
            <w:tcW w:w="1667" w:type="dxa"/>
          </w:tcPr>
          <w:p>
            <w:pPr>
              <w:widowControl/>
              <w:spacing w:after="0" w:line="276" w:lineRule="auto"/>
              <w:jc w:val="left"/>
              <w:rPr>
                <w:sz w:val="18"/>
                <w:szCs w:val="18"/>
              </w:rPr>
            </w:pPr>
            <w:r>
              <w:rPr>
                <w:sz w:val="18"/>
                <w:szCs w:val="20"/>
              </w:rPr>
              <w:t xml:space="preserve">CT-GQ-F05</w:t>
            </w:r>
          </w:p>
        </w:tc>
        <w:tc>
          <w:tcPr>
            <w:tcW w:w="4598" w:type="dxa"/>
          </w:tcPr>
          <w:p>
            <w:pPr>
              <w:widowControl/>
              <w:spacing w:after="0" w:line="276" w:lineRule="auto"/>
              <w:jc w:val="left"/>
              <w:rPr>
                <w:sz w:val="18"/>
                <w:szCs w:val="18"/>
              </w:rPr>
            </w:pPr>
            <w:r>
              <w:rPr>
                <w:sz w:val="18"/>
                <w:szCs w:val="20"/>
              </w:rPr>
              <w:t xml:space="preserve">Todas as listas. Filtro por RD só com o número. Fazer: pesquisar "009" e "9". Esperado: acha o desvio</w:t>
            </w:r>
          </w:p>
        </w:tc>
        <w:tc>
          <w:tcPr>
            <w:tcW w:w="3366" w:type="dxa"/>
          </w:tcPr>
          <w:p>
            <w:pPr>
              <w:widowControl/>
              <w:spacing w:after="0" w:line="276" w:lineRule="auto"/>
              <w:jc w:val="left"/>
              <w:rPr>
                <w:sz w:val="18"/>
                <w:szCs w:val="18"/>
              </w:rPr>
            </w:pPr>
            <w:r>
              <w:rPr>
                <w:sz w:val="18"/>
                <w:szCs w:val="20"/>
              </w:rPr>
              <w:t xml:space="preserve">Passou em 21/10/2026</w:t>
            </w:r>
          </w:p>
        </w:tc>
      </w:tr>
      <w:tr>
        <w:trPr>
          <w:cantSplit/>
        </w:trPr>
        <w:tc>
          <w:tcPr>
            <w:tcW w:w="1667" w:type="dxa"/>
          </w:tcPr>
          <w:p>
            <w:pPr>
              <w:widowControl/>
              <w:spacing w:after="0" w:line="276" w:lineRule="auto"/>
              <w:jc w:val="left"/>
              <w:rPr>
                <w:sz w:val="18"/>
                <w:szCs w:val="18"/>
              </w:rPr>
            </w:pPr>
            <w:r>
              <w:rPr>
                <w:sz w:val="18"/>
                <w:szCs w:val="20"/>
              </w:rPr>
              <w:t xml:space="preserve">CT-GQ-F06</w:t>
            </w:r>
          </w:p>
        </w:tc>
        <w:tc>
          <w:tcPr>
            <w:tcW w:w="4598" w:type="dxa"/>
          </w:tcPr>
          <w:p>
            <w:pPr>
              <w:widowControl/>
              <w:spacing w:after="0" w:line="276" w:lineRule="auto"/>
              <w:jc w:val="left"/>
              <w:rPr>
                <w:sz w:val="18"/>
                <w:szCs w:val="18"/>
              </w:rPr>
            </w:pPr>
            <w:r>
              <w:rPr>
                <w:sz w:val="18"/>
                <w:szCs w:val="20"/>
              </w:rPr>
              <w:t xml:space="preserve">Telas 3 a 5 e 7 a 12. Filtro por RD com o ano (nnn/26). Fazer: pesquisar "009/26". Esperado: acha o desvio</w:t>
            </w:r>
          </w:p>
        </w:tc>
        <w:tc>
          <w:tcPr>
            <w:tcW w:w="3366" w:type="dxa"/>
          </w:tcPr>
          <w:p>
            <w:pPr>
              <w:widowControl/>
              <w:spacing w:after="0" w:line="276" w:lineRule="auto"/>
              <w:jc w:val="left"/>
              <w:rPr>
                <w:sz w:val="18"/>
                <w:szCs w:val="18"/>
              </w:rPr>
            </w:pPr>
            <w:r>
              <w:rPr>
                <w:sz w:val="18"/>
                <w:szCs w:val="20"/>
              </w:rPr>
              <w:t xml:space="preserve">Falhou em 21/10/2026 (DV-GQ-026)</w:t>
            </w:r>
          </w:p>
        </w:tc>
      </w:tr>
      <w:tr>
        <w:trPr>
          <w:cantSplit/>
        </w:trPr>
        <w:tc>
          <w:tcPr>
            <w:tcW w:w="1667" w:type="dxa"/>
          </w:tcPr>
          <w:p>
            <w:pPr>
              <w:widowControl/>
              <w:spacing w:after="0" w:line="276" w:lineRule="auto"/>
              <w:jc w:val="left"/>
              <w:rPr>
                <w:sz w:val="18"/>
                <w:szCs w:val="18"/>
              </w:rPr>
            </w:pPr>
            <w:r>
              <w:rPr>
                <w:sz w:val="18"/>
                <w:szCs w:val="20"/>
              </w:rPr>
              <w:t xml:space="preserve">CT-GQ-F07</w:t>
            </w:r>
          </w:p>
        </w:tc>
        <w:tc>
          <w:tcPr>
            <w:tcW w:w="4598" w:type="dxa"/>
          </w:tcPr>
          <w:p>
            <w:pPr>
              <w:widowControl/>
              <w:spacing w:after="0" w:line="276" w:lineRule="auto"/>
              <w:jc w:val="left"/>
              <w:rPr>
                <w:sz w:val="18"/>
                <w:szCs w:val="18"/>
              </w:rPr>
            </w:pPr>
            <w:r>
              <w:rPr>
                <w:sz w:val="18"/>
                <w:szCs w:val="20"/>
              </w:rPr>
              <w:t xml:space="preserve">Telas 1 a 6. Filtro por data. Fazer: só Data Início (um dia). Esperado: os desvios daquele dia</w:t>
            </w:r>
          </w:p>
        </w:tc>
        <w:tc>
          <w:tcPr>
            <w:tcW w:w="3366" w:type="dxa"/>
          </w:tcPr>
          <w:p>
            <w:pPr>
              <w:widowControl/>
              <w:spacing w:after="0" w:line="276" w:lineRule="auto"/>
              <w:jc w:val="left"/>
              <w:rPr>
                <w:sz w:val="18"/>
                <w:szCs w:val="18"/>
              </w:rPr>
            </w:pPr>
            <w:r>
              <w:rPr>
                <w:sz w:val="18"/>
                <w:szCs w:val="20"/>
              </w:rPr>
              <w:t xml:space="preserve">Passou em 21/10/2026</w:t>
            </w:r>
          </w:p>
        </w:tc>
      </w:tr>
      <w:tr>
        <w:trPr>
          <w:cantSplit/>
        </w:trPr>
        <w:tc>
          <w:tcPr>
            <w:tcW w:w="1667" w:type="dxa"/>
          </w:tcPr>
          <w:p>
            <w:pPr>
              <w:widowControl/>
              <w:spacing w:after="0" w:line="276" w:lineRule="auto"/>
              <w:jc w:val="left"/>
              <w:rPr>
                <w:sz w:val="18"/>
                <w:szCs w:val="18"/>
              </w:rPr>
            </w:pPr>
            <w:r>
              <w:rPr>
                <w:sz w:val="18"/>
                <w:szCs w:val="20"/>
              </w:rPr>
              <w:t xml:space="preserve">CT-GQ-F08</w:t>
            </w:r>
          </w:p>
        </w:tc>
        <w:tc>
          <w:tcPr>
            <w:tcW w:w="4598" w:type="dxa"/>
          </w:tcPr>
          <w:p>
            <w:pPr>
              <w:widowControl/>
              <w:spacing w:after="0" w:line="276" w:lineRule="auto"/>
              <w:jc w:val="left"/>
              <w:rPr>
                <w:sz w:val="18"/>
                <w:szCs w:val="18"/>
              </w:rPr>
            </w:pPr>
            <w:r>
              <w:rPr>
                <w:sz w:val="18"/>
                <w:szCs w:val="20"/>
              </w:rPr>
              <w:t xml:space="preserve">Telas 7 a 12 (planejado). Filtro por data. Fazer: início e fim no mesmo dia; só Data Fim. Esperado: as linhas do dia; só fim ignorada</w:t>
            </w:r>
          </w:p>
        </w:tc>
        <w:tc>
          <w:tcPr>
            <w:tcW w:w="3366" w:type="dxa"/>
          </w:tcPr>
          <w:p>
            <w:pPr>
              <w:widowControl/>
              <w:spacing w:after="0" w:line="276" w:lineRule="auto"/>
              <w:jc w:val="left"/>
              <w:rPr>
                <w:sz w:val="18"/>
                <w:szCs w:val="18"/>
              </w:rPr>
            </w:pPr>
            <w:r>
              <w:rPr>
                <w:sz w:val="18"/>
                <w:szCs w:val="20"/>
              </w:rPr>
              <w:t xml:space="preserve">Passou em 21/10/2026 nesta tela (o caso falhou nas telas 7 a 12, DV-GQ-027)</w:t>
            </w:r>
          </w:p>
        </w:tc>
      </w:tr>
      <w:tr>
        <w:trPr>
          <w:cantSplit/>
        </w:trPr>
        <w:tc>
          <w:tcPr>
            <w:tcW w:w="1667" w:type="dxa"/>
          </w:tcPr>
          <w:p>
            <w:pPr>
              <w:widowControl/>
              <w:spacing w:after="0" w:line="276" w:lineRule="auto"/>
              <w:jc w:val="left"/>
              <w:rPr>
                <w:sz w:val="18"/>
                <w:szCs w:val="18"/>
              </w:rPr>
            </w:pPr>
            <w:r>
              <w:rPr>
                <w:sz w:val="18"/>
                <w:szCs w:val="20"/>
              </w:rPr>
              <w:t xml:space="preserve">CT-GQ-F09</w:t>
            </w:r>
          </w:p>
        </w:tc>
        <w:tc>
          <w:tcPr>
            <w:tcW w:w="4598" w:type="dxa"/>
          </w:tcPr>
          <w:p>
            <w:pPr>
              <w:widowControl/>
              <w:spacing w:after="0" w:line="276" w:lineRule="auto"/>
              <w:jc w:val="left"/>
              <w:rPr>
                <w:sz w:val="18"/>
                <w:szCs w:val="18"/>
              </w:rPr>
            </w:pPr>
            <w:r>
              <w:rPr>
                <w:sz w:val="18"/>
                <w:szCs w:val="20"/>
              </w:rPr>
              <w:t xml:space="preserve">Telas 1 a 12. Data inválida. Fazer: Data Início 31/02/2026. Esperado: mensagem de data inválida</w:t>
            </w:r>
          </w:p>
        </w:tc>
        <w:tc>
          <w:tcPr>
            <w:tcW w:w="3366" w:type="dxa"/>
          </w:tcPr>
          <w:p>
            <w:pPr>
              <w:widowControl/>
              <w:spacing w:after="0" w:line="276" w:lineRule="auto"/>
              <w:jc w:val="left"/>
              <w:rPr>
                <w:sz w:val="18"/>
                <w:szCs w:val="18"/>
              </w:rPr>
            </w:pPr>
            <w:r>
              <w:rPr>
                <w:sz w:val="18"/>
                <w:szCs w:val="20"/>
              </w:rPr>
              <w:t xml:space="preserve">Passou com ressalva em 21/10/2026: a data inválida é ignorada sem mensagem (DV-GQ-027)</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Avaliação Relatório Desvios: Regras de negócio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Avaliação Relatório Desvios: Regras de negócio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