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tka Banner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42FF01FA"/>
    <w:multiLevelType w:val="hybridMultilevel"/>
    <w:tmpl w:val="F10CE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5383C"/>
    <w:multiLevelType w:val="hybridMultilevel"/>
    <w:tmpl w:val="21F65B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624"/>
    <w:rsid w:val="0001056E"/>
    <w:rsid w:val="00023F3C"/>
    <w:rsid w:val="0003658F"/>
    <w:rsid w:val="00045ECB"/>
    <w:rsid w:val="00075A25"/>
    <w:rsid w:val="000E2270"/>
    <w:rsid w:val="000E583F"/>
    <w:rsid w:val="00136EF4"/>
    <w:rsid w:val="001663E4"/>
    <w:rsid w:val="00226781"/>
    <w:rsid w:val="00236047"/>
    <w:rsid w:val="00253F1E"/>
    <w:rsid w:val="002700A9"/>
    <w:rsid w:val="00295441"/>
    <w:rsid w:val="00297662"/>
    <w:rsid w:val="00297BF1"/>
    <w:rsid w:val="002E62CD"/>
    <w:rsid w:val="00315624"/>
    <w:rsid w:val="00324500"/>
    <w:rsid w:val="003560D1"/>
    <w:rsid w:val="00382FC9"/>
    <w:rsid w:val="00383900"/>
    <w:rsid w:val="003C06DE"/>
    <w:rsid w:val="003D06F6"/>
    <w:rsid w:val="00431470"/>
    <w:rsid w:val="0049661D"/>
    <w:rsid w:val="004E6122"/>
    <w:rsid w:val="004F150A"/>
    <w:rsid w:val="00547ABE"/>
    <w:rsid w:val="00570B61"/>
    <w:rsid w:val="00580076"/>
    <w:rsid w:val="005A54C9"/>
    <w:rsid w:val="00603B0C"/>
    <w:rsid w:val="00610D30"/>
    <w:rsid w:val="00657527"/>
    <w:rsid w:val="00661037"/>
    <w:rsid w:val="006720DD"/>
    <w:rsid w:val="006C0863"/>
    <w:rsid w:val="006C1F29"/>
    <w:rsid w:val="006F2567"/>
    <w:rsid w:val="006F7852"/>
    <w:rsid w:val="00714F4D"/>
    <w:rsid w:val="00724768"/>
    <w:rsid w:val="007414A2"/>
    <w:rsid w:val="007808BF"/>
    <w:rsid w:val="00783528"/>
    <w:rsid w:val="00797C01"/>
    <w:rsid w:val="007A03AA"/>
    <w:rsid w:val="007A5742"/>
    <w:rsid w:val="007B1EA8"/>
    <w:rsid w:val="0080597F"/>
    <w:rsid w:val="008320B2"/>
    <w:rsid w:val="00836BB9"/>
    <w:rsid w:val="00875CC8"/>
    <w:rsid w:val="00882E3D"/>
    <w:rsid w:val="008D1D1C"/>
    <w:rsid w:val="008F435F"/>
    <w:rsid w:val="00902C78"/>
    <w:rsid w:val="00903E78"/>
    <w:rsid w:val="00937D65"/>
    <w:rsid w:val="00961E0E"/>
    <w:rsid w:val="00971B42"/>
    <w:rsid w:val="009A6B66"/>
    <w:rsid w:val="009B7745"/>
    <w:rsid w:val="009D49E4"/>
    <w:rsid w:val="009E4FFA"/>
    <w:rsid w:val="009F02FE"/>
    <w:rsid w:val="00A631E4"/>
    <w:rsid w:val="00A83CF7"/>
    <w:rsid w:val="00A863CF"/>
    <w:rsid w:val="00AC2684"/>
    <w:rsid w:val="00B67A70"/>
    <w:rsid w:val="00B70AC1"/>
    <w:rsid w:val="00B80936"/>
    <w:rsid w:val="00B812F0"/>
    <w:rsid w:val="00B851E8"/>
    <w:rsid w:val="00BC730E"/>
    <w:rsid w:val="00C1082A"/>
    <w:rsid w:val="00C406CA"/>
    <w:rsid w:val="00C80609"/>
    <w:rsid w:val="00C8578C"/>
    <w:rsid w:val="00CB4095"/>
    <w:rsid w:val="00D118D8"/>
    <w:rsid w:val="00D174D6"/>
    <w:rsid w:val="00D73A40"/>
    <w:rsid w:val="00D96F59"/>
    <w:rsid w:val="00DC4E2E"/>
    <w:rsid w:val="00DD5EC2"/>
    <w:rsid w:val="00DF5E21"/>
    <w:rsid w:val="00E161F4"/>
    <w:rsid w:val="00E55082"/>
    <w:rsid w:val="00E801D6"/>
    <w:rsid w:val="00E8201C"/>
    <w:rsid w:val="00E95196"/>
    <w:rsid w:val="00EA28A0"/>
    <w:rsid w:val="00EC1C61"/>
    <w:rsid w:val="00F91375"/>
    <w:rsid w:val="00FA7874"/>
    <w:rsid w:val="00FB3489"/>
    <w:rsid w:val="00FC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C147773"/>
  <w15:chartTrackingRefBased/>
  <w15:docId w15:val="{7B5967FF-AA7A-4264-BBC7-E5AC1655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hd w:val="clear" w:color="auto" w:fill="FFFFFF"/>
      <w:ind w:left="14" w:firstLine="0"/>
      <w:outlineLvl w:val="0"/>
    </w:pPr>
    <w:rPr>
      <w:b/>
      <w:spacing w:val="-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b/>
      <w:spacing w:val="-1"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hd w:val="clear" w:color="auto" w:fill="FFFFFF"/>
      <w:ind w:left="-108" w:right="-108" w:firstLine="0"/>
      <w:jc w:val="center"/>
      <w:outlineLvl w:val="3"/>
    </w:pPr>
    <w:rPr>
      <w:b/>
      <w:spacing w:val="-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hd w:val="clear" w:color="auto" w:fill="FFFFFF"/>
      <w:ind w:left="2947" w:firstLine="0"/>
      <w:outlineLvl w:val="4"/>
    </w:pPr>
    <w:rPr>
      <w:b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Pr>
      <w:b/>
    </w:rPr>
  </w:style>
  <w:style w:type="paragraph" w:styleId="List">
    <w:name w:val="List"/>
    <w:basedOn w:val="BodyText"/>
    <w:rPr>
      <w:rFonts w:ascii="Arial" w:hAnsi="Arial" w:cs="Mangal"/>
    </w:rPr>
  </w:style>
  <w:style w:type="paragraph" w:customStyle="1" w:styleId="11">
    <w:name w:val="Название1"/>
    <w:basedOn w:val="Normal"/>
    <w:pPr>
      <w:suppressLineNumbers/>
      <w:spacing w:before="120" w:after="120"/>
    </w:pPr>
    <w:rPr>
      <w:rFonts w:ascii="Arial" w:hAnsi="Arial" w:cs="Mangal"/>
      <w:i/>
      <w:iCs/>
      <w:sz w:val="20"/>
    </w:rPr>
  </w:style>
  <w:style w:type="paragraph" w:customStyle="1" w:styleId="12">
    <w:name w:val="Указатель1"/>
    <w:basedOn w:val="Normal"/>
    <w:pPr>
      <w:suppressLineNumbers/>
    </w:pPr>
    <w:rPr>
      <w:rFonts w:ascii="Arial" w:hAnsi="Arial" w:cs="Mangal"/>
    </w:rPr>
  </w:style>
  <w:style w:type="paragraph" w:customStyle="1" w:styleId="13">
    <w:name w:val="Схема документа1"/>
    <w:basedOn w:val="Normal"/>
    <w:pPr>
      <w:shd w:val="clear" w:color="auto" w:fill="000080"/>
    </w:pPr>
    <w:rPr>
      <w:rFonts w:ascii="Tahoma" w:hAnsi="Tahoma"/>
    </w:rPr>
  </w:style>
  <w:style w:type="paragraph" w:customStyle="1" w:styleId="21">
    <w:name w:val="Основной текст с отступом 21"/>
    <w:basedOn w:val="Normal"/>
    <w:pPr>
      <w:spacing w:after="120" w:line="480" w:lineRule="auto"/>
      <w:ind w:left="283"/>
    </w:pPr>
  </w:style>
  <w:style w:type="paragraph" w:customStyle="1" w:styleId="a">
    <w:name w:val="Содержимое таблицы"/>
    <w:basedOn w:val="Normal"/>
    <w:pPr>
      <w:suppressLineNumbers/>
    </w:pPr>
  </w:style>
  <w:style w:type="paragraph" w:customStyle="1" w:styleId="a0">
    <w:name w:val="Заголовок таблицы"/>
    <w:basedOn w:val="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8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28A0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7A5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9661D"/>
    <w:rPr>
      <w:b/>
      <w:sz w:val="24"/>
      <w:szCs w:val="24"/>
      <w:lang w:eastAsia="ar-SA"/>
    </w:rPr>
  </w:style>
  <w:style w:type="table" w:styleId="TableGrid">
    <w:name w:val="Table Grid"/>
    <w:basedOn w:val="TableNormal"/>
    <w:uiPriority w:val="39"/>
    <w:rsid w:val="00C40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10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560D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60D1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560D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60D1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Успешность стоматологического лечения может зависеть от наличия степени развития общих заболеваний организма</vt:lpstr>
      <vt:lpstr>Успешность стоматологического лечения может зависеть от наличия степени развития общих заболеваний организма</vt:lpstr>
    </vt:vector>
  </TitlesOfParts>
  <Company>SPecialiST RePack</Company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Успешность стоматологического лечения может зависеть от наличия степени развития общих заболеваний организма</dc:title>
  <dc:subject/>
  <dc:creator>Садко</dc:creator>
  <cp:keywords/>
  <cp:lastModifiedBy>Арутюн Саркисян</cp:lastModifiedBy>
  <cp:revision>10</cp:revision>
  <cp:lastPrinted>2022-04-03T18:42:00Z</cp:lastPrinted>
  <dcterms:created xsi:type="dcterms:W3CDTF">2022-04-04T09:02:00Z</dcterms:created>
  <dcterms:modified xsi:type="dcterms:W3CDTF">2022-04-05T09:32:00Z</dcterms:modified>
</cp:coreProperties>
</file>