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D72" w:rsidRPr="00DF0280" w:rsidRDefault="000E1D72" w:rsidP="00A031E5">
      <w:pPr>
        <w:jc w:val="center"/>
        <w:rPr>
          <w:b/>
          <w:bCs/>
          <w:sz w:val="28"/>
          <w:szCs w:val="28"/>
          <w:u w:val="single"/>
        </w:rPr>
      </w:pPr>
      <w:r w:rsidRPr="00DF0280">
        <w:rPr>
          <w:b/>
          <w:bCs/>
          <w:sz w:val="28"/>
          <w:szCs w:val="28"/>
          <w:u w:val="single"/>
        </w:rPr>
        <w:t>RENTAL AGREEMENT</w:t>
      </w:r>
    </w:p>
    <w:p w:rsidR="000E1D72" w:rsidRPr="00760E6A" w:rsidRDefault="000E1D72" w:rsidP="006C0DAF">
      <w:pPr>
        <w:autoSpaceDE w:val="0"/>
        <w:autoSpaceDN w:val="0"/>
        <w:adjustRightInd w:val="0"/>
        <w:spacing w:after="0" w:line="240" w:lineRule="auto"/>
        <w:rPr>
          <w:b/>
          <w:sz w:val="20"/>
          <w:szCs w:val="20"/>
        </w:rPr>
      </w:pPr>
      <w:r>
        <w:rPr>
          <w:sz w:val="20"/>
          <w:szCs w:val="20"/>
        </w:rPr>
        <w:t xml:space="preserve">This agreement of Rental is made and entered at Bangalore on the </w:t>
      </w:r>
      <w:r w:rsidR="005724F6">
        <w:rPr>
          <w:b/>
          <w:sz w:val="20"/>
          <w:szCs w:val="20"/>
        </w:rPr>
        <w:t>30</w:t>
      </w:r>
      <w:r w:rsidRPr="00760E6A">
        <w:rPr>
          <w:b/>
          <w:sz w:val="20"/>
          <w:szCs w:val="20"/>
        </w:rPr>
        <w:t xml:space="preserve">th day of </w:t>
      </w:r>
      <w:r w:rsidR="005724F6">
        <w:rPr>
          <w:b/>
          <w:sz w:val="20"/>
          <w:szCs w:val="20"/>
        </w:rPr>
        <w:t>March</w:t>
      </w:r>
      <w:r w:rsidR="007B042D">
        <w:rPr>
          <w:b/>
          <w:sz w:val="20"/>
          <w:szCs w:val="20"/>
        </w:rPr>
        <w:t xml:space="preserve"> two thousand </w:t>
      </w:r>
      <w:r w:rsidR="005724F6">
        <w:rPr>
          <w:b/>
          <w:sz w:val="20"/>
          <w:szCs w:val="20"/>
        </w:rPr>
        <w:t>seventeen</w:t>
      </w:r>
    </w:p>
    <w:p w:rsidR="000E1D72" w:rsidRPr="007B042D" w:rsidRDefault="000E1D72" w:rsidP="006C0DAF">
      <w:pPr>
        <w:autoSpaceDE w:val="0"/>
        <w:autoSpaceDN w:val="0"/>
        <w:adjustRightInd w:val="0"/>
        <w:spacing w:after="0" w:line="240" w:lineRule="auto"/>
        <w:rPr>
          <w:rFonts w:ascii="Times-Bold" w:hAnsi="Times-Bold" w:cs="Times-Bold"/>
          <w:bCs/>
          <w:sz w:val="21"/>
          <w:szCs w:val="21"/>
        </w:rPr>
      </w:pPr>
      <w:r>
        <w:rPr>
          <w:sz w:val="20"/>
          <w:szCs w:val="20"/>
        </w:rPr>
        <w:t>(</w:t>
      </w:r>
      <w:r w:rsidR="005724F6">
        <w:rPr>
          <w:sz w:val="20"/>
          <w:szCs w:val="20"/>
        </w:rPr>
        <w:t>3</w:t>
      </w:r>
      <w:r w:rsidR="005724F6">
        <w:rPr>
          <w:b/>
          <w:sz w:val="20"/>
          <w:szCs w:val="20"/>
        </w:rPr>
        <w:t>0</w:t>
      </w:r>
      <w:r w:rsidR="007B042D">
        <w:rPr>
          <w:b/>
          <w:sz w:val="20"/>
          <w:szCs w:val="20"/>
        </w:rPr>
        <w:t>-</w:t>
      </w:r>
      <w:r w:rsidRPr="00760E6A">
        <w:rPr>
          <w:b/>
          <w:sz w:val="20"/>
          <w:szCs w:val="20"/>
        </w:rPr>
        <w:t>0</w:t>
      </w:r>
      <w:r w:rsidR="005724F6">
        <w:rPr>
          <w:b/>
          <w:sz w:val="20"/>
          <w:szCs w:val="20"/>
        </w:rPr>
        <w:t>3-2017</w:t>
      </w:r>
      <w:r>
        <w:rPr>
          <w:sz w:val="20"/>
          <w:szCs w:val="20"/>
        </w:rPr>
        <w:t xml:space="preserve">) between </w:t>
      </w:r>
      <w:proofErr w:type="spellStart"/>
      <w:r w:rsidRPr="008257AB">
        <w:rPr>
          <w:b/>
          <w:bCs/>
          <w:sz w:val="20"/>
          <w:szCs w:val="20"/>
        </w:rPr>
        <w:t>Mr</w:t>
      </w:r>
      <w:proofErr w:type="spellEnd"/>
      <w:r w:rsidRPr="008257AB">
        <w:rPr>
          <w:b/>
          <w:bCs/>
          <w:sz w:val="20"/>
          <w:szCs w:val="20"/>
        </w:rPr>
        <w:t xml:space="preserve"> </w:t>
      </w:r>
      <w:proofErr w:type="spellStart"/>
      <w:r w:rsidR="007D2E68">
        <w:rPr>
          <w:b/>
          <w:bCs/>
          <w:sz w:val="20"/>
          <w:szCs w:val="20"/>
        </w:rPr>
        <w:t>Kodamra</w:t>
      </w:r>
      <w:r w:rsidR="000419A4">
        <w:rPr>
          <w:b/>
          <w:bCs/>
          <w:sz w:val="20"/>
          <w:szCs w:val="20"/>
        </w:rPr>
        <w:t>a</w:t>
      </w:r>
      <w:r w:rsidR="007D2E68">
        <w:rPr>
          <w:b/>
          <w:bCs/>
          <w:sz w:val="20"/>
          <w:szCs w:val="20"/>
        </w:rPr>
        <w:t>m</w:t>
      </w:r>
      <w:proofErr w:type="spellEnd"/>
      <w:r w:rsidRPr="007B042D">
        <w:rPr>
          <w:rFonts w:asciiTheme="minorHAnsi" w:hAnsiTheme="minorHAnsi" w:cstheme="minorHAnsi"/>
          <w:b/>
          <w:bCs/>
          <w:sz w:val="21"/>
          <w:szCs w:val="21"/>
        </w:rPr>
        <w:t>,</w:t>
      </w:r>
      <w:r w:rsidR="007D2E68">
        <w:rPr>
          <w:rFonts w:asciiTheme="minorHAnsi" w:hAnsiTheme="minorHAnsi" w:cstheme="minorHAnsi"/>
          <w:b/>
          <w:bCs/>
          <w:sz w:val="21"/>
          <w:szCs w:val="21"/>
        </w:rPr>
        <w:t xml:space="preserve"> House no. 302</w:t>
      </w:r>
      <w:r w:rsidRPr="007B042D">
        <w:rPr>
          <w:rFonts w:asciiTheme="minorHAnsi" w:hAnsiTheme="minorHAnsi" w:cstheme="minorHAnsi"/>
          <w:b/>
          <w:bCs/>
          <w:sz w:val="21"/>
          <w:szCs w:val="21"/>
        </w:rPr>
        <w:t xml:space="preserve"> </w:t>
      </w:r>
      <w:r w:rsidR="007D2E68">
        <w:rPr>
          <w:rFonts w:asciiTheme="minorHAnsi" w:hAnsiTheme="minorHAnsi" w:cstheme="minorHAnsi"/>
          <w:b/>
          <w:bCs/>
          <w:sz w:val="21"/>
          <w:szCs w:val="21"/>
        </w:rPr>
        <w:t xml:space="preserve">½ </w:t>
      </w:r>
      <w:proofErr w:type="spellStart"/>
      <w:r w:rsidR="007D2E68">
        <w:rPr>
          <w:rFonts w:asciiTheme="minorHAnsi" w:hAnsiTheme="minorHAnsi" w:cstheme="minorHAnsi"/>
          <w:b/>
          <w:bCs/>
          <w:sz w:val="21"/>
          <w:szCs w:val="21"/>
        </w:rPr>
        <w:t>KrishnaNanda</w:t>
      </w:r>
      <w:proofErr w:type="spellEnd"/>
      <w:r w:rsidR="007D2E68">
        <w:rPr>
          <w:rFonts w:asciiTheme="minorHAnsi" w:hAnsiTheme="minorHAnsi" w:cstheme="minorHAnsi"/>
          <w:b/>
          <w:bCs/>
          <w:sz w:val="21"/>
          <w:szCs w:val="21"/>
        </w:rPr>
        <w:t>, 3</w:t>
      </w:r>
      <w:r w:rsidR="007D2E68" w:rsidRPr="007D2E68">
        <w:rPr>
          <w:rFonts w:asciiTheme="minorHAnsi" w:hAnsiTheme="minorHAnsi" w:cstheme="minorHAnsi"/>
          <w:b/>
          <w:bCs/>
          <w:sz w:val="21"/>
          <w:szCs w:val="21"/>
          <w:vertAlign w:val="superscript"/>
        </w:rPr>
        <w:t>rd</w:t>
      </w:r>
      <w:r w:rsidR="007D2E68">
        <w:rPr>
          <w:rFonts w:asciiTheme="minorHAnsi" w:hAnsiTheme="minorHAnsi" w:cstheme="minorHAnsi"/>
          <w:b/>
          <w:bCs/>
          <w:sz w:val="21"/>
          <w:szCs w:val="21"/>
        </w:rPr>
        <w:t xml:space="preserve"> floor, </w:t>
      </w:r>
      <w:proofErr w:type="spellStart"/>
      <w:r w:rsidR="007D2E68">
        <w:rPr>
          <w:rFonts w:asciiTheme="minorHAnsi" w:hAnsiTheme="minorHAnsi" w:cstheme="minorHAnsi"/>
          <w:b/>
          <w:bCs/>
          <w:sz w:val="21"/>
          <w:szCs w:val="21"/>
        </w:rPr>
        <w:t>damodar</w:t>
      </w:r>
      <w:proofErr w:type="spellEnd"/>
      <w:r w:rsidR="007D2E68">
        <w:rPr>
          <w:rFonts w:asciiTheme="minorHAnsi" w:hAnsiTheme="minorHAnsi" w:cstheme="minorHAnsi"/>
          <w:b/>
          <w:bCs/>
          <w:sz w:val="21"/>
          <w:szCs w:val="21"/>
        </w:rPr>
        <w:t xml:space="preserve"> </w:t>
      </w:r>
      <w:proofErr w:type="spellStart"/>
      <w:r w:rsidR="007D2E68">
        <w:rPr>
          <w:rFonts w:asciiTheme="minorHAnsi" w:hAnsiTheme="minorHAnsi" w:cstheme="minorHAnsi"/>
          <w:b/>
          <w:bCs/>
          <w:sz w:val="21"/>
          <w:szCs w:val="21"/>
        </w:rPr>
        <w:t>mudaliyaar</w:t>
      </w:r>
      <w:proofErr w:type="spellEnd"/>
      <w:r w:rsidR="007D2E68">
        <w:rPr>
          <w:rFonts w:asciiTheme="minorHAnsi" w:hAnsiTheme="minorHAnsi" w:cstheme="minorHAnsi"/>
          <w:b/>
          <w:bCs/>
          <w:sz w:val="21"/>
          <w:szCs w:val="21"/>
        </w:rPr>
        <w:t xml:space="preserve"> street, 1</w:t>
      </w:r>
      <w:r w:rsidR="007D2E68" w:rsidRPr="007D2E68">
        <w:rPr>
          <w:rFonts w:asciiTheme="minorHAnsi" w:hAnsiTheme="minorHAnsi" w:cstheme="minorHAnsi"/>
          <w:b/>
          <w:bCs/>
          <w:sz w:val="21"/>
          <w:szCs w:val="21"/>
          <w:vertAlign w:val="superscript"/>
        </w:rPr>
        <w:t>st</w:t>
      </w:r>
      <w:r w:rsidR="007D2E68">
        <w:rPr>
          <w:rFonts w:asciiTheme="minorHAnsi" w:hAnsiTheme="minorHAnsi" w:cstheme="minorHAnsi"/>
          <w:b/>
          <w:bCs/>
          <w:sz w:val="21"/>
          <w:szCs w:val="21"/>
        </w:rPr>
        <w:t xml:space="preserve">  cross </w:t>
      </w:r>
      <w:proofErr w:type="spellStart"/>
      <w:r w:rsidR="007D2E68">
        <w:rPr>
          <w:rFonts w:asciiTheme="minorHAnsi" w:hAnsiTheme="minorHAnsi" w:cstheme="minorHAnsi"/>
          <w:b/>
          <w:bCs/>
          <w:sz w:val="21"/>
          <w:szCs w:val="21"/>
        </w:rPr>
        <w:t>ulsoor</w:t>
      </w:r>
      <w:proofErr w:type="spellEnd"/>
      <w:r w:rsidR="007D2E68">
        <w:rPr>
          <w:rFonts w:asciiTheme="minorHAnsi" w:hAnsiTheme="minorHAnsi" w:cstheme="minorHAnsi"/>
          <w:b/>
          <w:bCs/>
          <w:sz w:val="21"/>
          <w:szCs w:val="21"/>
        </w:rPr>
        <w:t>, Bangalore - 08</w:t>
      </w:r>
      <w:r w:rsidRPr="007B042D">
        <w:rPr>
          <w:rFonts w:asciiTheme="minorHAnsi" w:hAnsiTheme="minorHAnsi" w:cstheme="minorHAnsi"/>
          <w:b/>
          <w:bCs/>
          <w:sz w:val="21"/>
          <w:szCs w:val="21"/>
        </w:rPr>
        <w:t>,</w:t>
      </w:r>
      <w:r>
        <w:rPr>
          <w:sz w:val="20"/>
          <w:szCs w:val="20"/>
        </w:rPr>
        <w:t xml:space="preserve"> hereinafter referred as </w:t>
      </w:r>
      <w:r w:rsidRPr="008257AB">
        <w:rPr>
          <w:b/>
          <w:bCs/>
          <w:sz w:val="20"/>
          <w:szCs w:val="20"/>
        </w:rPr>
        <w:t>“OWNER”</w:t>
      </w:r>
      <w:r>
        <w:rPr>
          <w:sz w:val="20"/>
          <w:szCs w:val="20"/>
        </w:rPr>
        <w:t xml:space="preserve"> (Which term shall mean and include her heirs, successors, assigns, administrators, executors and representatives) of the ONE PART:</w:t>
      </w:r>
      <w:r>
        <w:rPr>
          <w:rFonts w:ascii="Helv" w:hAnsi="Helv" w:cs="Helv"/>
          <w:color w:val="000000"/>
          <w:sz w:val="20"/>
          <w:szCs w:val="20"/>
        </w:rPr>
        <w:t xml:space="preserve"> </w:t>
      </w:r>
      <w:proofErr w:type="spellStart"/>
      <w:r w:rsidR="007D2E68">
        <w:rPr>
          <w:rFonts w:ascii="Helv" w:hAnsi="Helv" w:cs="Helv"/>
          <w:color w:val="000000"/>
          <w:sz w:val="20"/>
          <w:szCs w:val="20"/>
        </w:rPr>
        <w:t>Mr</w:t>
      </w:r>
      <w:proofErr w:type="spellEnd"/>
      <w:r w:rsidR="007D2E68">
        <w:rPr>
          <w:rFonts w:ascii="Helv" w:hAnsi="Helv" w:cs="Helv"/>
          <w:color w:val="000000"/>
          <w:sz w:val="20"/>
          <w:szCs w:val="20"/>
        </w:rPr>
        <w:t xml:space="preserve"> Narendra Kumar Patidar</w:t>
      </w:r>
      <w:r w:rsidR="007B042D">
        <w:rPr>
          <w:rFonts w:ascii="Helv" w:hAnsi="Helv" w:cs="Helv"/>
          <w:color w:val="000000"/>
          <w:sz w:val="20"/>
          <w:szCs w:val="20"/>
        </w:rPr>
        <w:t xml:space="preserve"> </w:t>
      </w:r>
      <w:r>
        <w:rPr>
          <w:sz w:val="20"/>
          <w:szCs w:val="20"/>
        </w:rPr>
        <w:t xml:space="preserve">Presently working at TESCO HSC, Whitefield, Bangalore, hereinafter referred as </w:t>
      </w:r>
      <w:r w:rsidRPr="008257AB">
        <w:rPr>
          <w:b/>
          <w:bCs/>
          <w:sz w:val="20"/>
          <w:szCs w:val="20"/>
        </w:rPr>
        <w:t>“TENANT”</w:t>
      </w:r>
      <w:r>
        <w:rPr>
          <w:sz w:val="20"/>
          <w:szCs w:val="20"/>
        </w:rPr>
        <w:t xml:space="preserve">. </w:t>
      </w:r>
      <w:r w:rsidR="007B042D">
        <w:rPr>
          <w:sz w:val="20"/>
          <w:szCs w:val="20"/>
        </w:rPr>
        <w:t>Whereas</w:t>
      </w:r>
      <w:r>
        <w:rPr>
          <w:sz w:val="20"/>
          <w:szCs w:val="20"/>
        </w:rPr>
        <w:t xml:space="preserve"> the OWNER is the absolute owner of the premises bearing </w:t>
      </w:r>
      <w:r w:rsidR="007D2E68">
        <w:rPr>
          <w:rFonts w:asciiTheme="minorHAnsi" w:hAnsiTheme="minorHAnsi" w:cstheme="minorHAnsi"/>
          <w:b/>
          <w:bCs/>
          <w:sz w:val="21"/>
          <w:szCs w:val="21"/>
        </w:rPr>
        <w:t>House no. 302</w:t>
      </w:r>
      <w:r w:rsidR="007D2E68" w:rsidRPr="007B042D">
        <w:rPr>
          <w:rFonts w:asciiTheme="minorHAnsi" w:hAnsiTheme="minorHAnsi" w:cstheme="minorHAnsi"/>
          <w:b/>
          <w:bCs/>
          <w:sz w:val="21"/>
          <w:szCs w:val="21"/>
        </w:rPr>
        <w:t xml:space="preserve"> </w:t>
      </w:r>
      <w:r w:rsidR="007D2E68">
        <w:rPr>
          <w:rFonts w:asciiTheme="minorHAnsi" w:hAnsiTheme="minorHAnsi" w:cstheme="minorHAnsi"/>
          <w:b/>
          <w:bCs/>
          <w:sz w:val="21"/>
          <w:szCs w:val="21"/>
        </w:rPr>
        <w:t xml:space="preserve">½ </w:t>
      </w:r>
      <w:proofErr w:type="spellStart"/>
      <w:r w:rsidR="007D2E68">
        <w:rPr>
          <w:rFonts w:asciiTheme="minorHAnsi" w:hAnsiTheme="minorHAnsi" w:cstheme="minorHAnsi"/>
          <w:b/>
          <w:bCs/>
          <w:sz w:val="21"/>
          <w:szCs w:val="21"/>
        </w:rPr>
        <w:t>KrishnaNanda</w:t>
      </w:r>
      <w:proofErr w:type="spellEnd"/>
      <w:r w:rsidR="007D2E68">
        <w:rPr>
          <w:rFonts w:asciiTheme="minorHAnsi" w:hAnsiTheme="minorHAnsi" w:cstheme="minorHAnsi"/>
          <w:b/>
          <w:bCs/>
          <w:sz w:val="21"/>
          <w:szCs w:val="21"/>
        </w:rPr>
        <w:t>, 3</w:t>
      </w:r>
      <w:r w:rsidR="007D2E68" w:rsidRPr="007D2E68">
        <w:rPr>
          <w:rFonts w:asciiTheme="minorHAnsi" w:hAnsiTheme="minorHAnsi" w:cstheme="minorHAnsi"/>
          <w:b/>
          <w:bCs/>
          <w:sz w:val="21"/>
          <w:szCs w:val="21"/>
          <w:vertAlign w:val="superscript"/>
        </w:rPr>
        <w:t>rd</w:t>
      </w:r>
      <w:r w:rsidR="007D2E68">
        <w:rPr>
          <w:rFonts w:asciiTheme="minorHAnsi" w:hAnsiTheme="minorHAnsi" w:cstheme="minorHAnsi"/>
          <w:b/>
          <w:bCs/>
          <w:sz w:val="21"/>
          <w:szCs w:val="21"/>
        </w:rPr>
        <w:t xml:space="preserve"> floor, </w:t>
      </w:r>
      <w:proofErr w:type="spellStart"/>
      <w:r w:rsidR="007D2E68">
        <w:rPr>
          <w:rFonts w:asciiTheme="minorHAnsi" w:hAnsiTheme="minorHAnsi" w:cstheme="minorHAnsi"/>
          <w:b/>
          <w:bCs/>
          <w:sz w:val="21"/>
          <w:szCs w:val="21"/>
        </w:rPr>
        <w:t>damodar</w:t>
      </w:r>
      <w:proofErr w:type="spellEnd"/>
      <w:r w:rsidR="007D2E68">
        <w:rPr>
          <w:rFonts w:asciiTheme="minorHAnsi" w:hAnsiTheme="minorHAnsi" w:cstheme="minorHAnsi"/>
          <w:b/>
          <w:bCs/>
          <w:sz w:val="21"/>
          <w:szCs w:val="21"/>
        </w:rPr>
        <w:t xml:space="preserve"> </w:t>
      </w:r>
      <w:proofErr w:type="spellStart"/>
      <w:r w:rsidR="007D2E68">
        <w:rPr>
          <w:rFonts w:asciiTheme="minorHAnsi" w:hAnsiTheme="minorHAnsi" w:cstheme="minorHAnsi"/>
          <w:b/>
          <w:bCs/>
          <w:sz w:val="21"/>
          <w:szCs w:val="21"/>
        </w:rPr>
        <w:t>mudaliyaar</w:t>
      </w:r>
      <w:proofErr w:type="spellEnd"/>
      <w:r w:rsidR="007D2E68">
        <w:rPr>
          <w:rFonts w:asciiTheme="minorHAnsi" w:hAnsiTheme="minorHAnsi" w:cstheme="minorHAnsi"/>
          <w:b/>
          <w:bCs/>
          <w:sz w:val="21"/>
          <w:szCs w:val="21"/>
        </w:rPr>
        <w:t xml:space="preserve"> street, 1</w:t>
      </w:r>
      <w:r w:rsidR="007D2E68" w:rsidRPr="007D2E68">
        <w:rPr>
          <w:rFonts w:asciiTheme="minorHAnsi" w:hAnsiTheme="minorHAnsi" w:cstheme="minorHAnsi"/>
          <w:b/>
          <w:bCs/>
          <w:sz w:val="21"/>
          <w:szCs w:val="21"/>
          <w:vertAlign w:val="superscript"/>
        </w:rPr>
        <w:t>st</w:t>
      </w:r>
      <w:r w:rsidR="007D2E68">
        <w:rPr>
          <w:rFonts w:asciiTheme="minorHAnsi" w:hAnsiTheme="minorHAnsi" w:cstheme="minorHAnsi"/>
          <w:b/>
          <w:bCs/>
          <w:sz w:val="21"/>
          <w:szCs w:val="21"/>
        </w:rPr>
        <w:t xml:space="preserve">  cross </w:t>
      </w:r>
      <w:proofErr w:type="spellStart"/>
      <w:r w:rsidR="007D2E68">
        <w:rPr>
          <w:rFonts w:asciiTheme="minorHAnsi" w:hAnsiTheme="minorHAnsi" w:cstheme="minorHAnsi"/>
          <w:b/>
          <w:bCs/>
          <w:sz w:val="21"/>
          <w:szCs w:val="21"/>
        </w:rPr>
        <w:t>ulsoor</w:t>
      </w:r>
      <w:proofErr w:type="spellEnd"/>
      <w:r w:rsidR="007D2E68">
        <w:rPr>
          <w:rFonts w:asciiTheme="minorHAnsi" w:hAnsiTheme="minorHAnsi" w:cstheme="minorHAnsi"/>
          <w:b/>
          <w:bCs/>
          <w:sz w:val="21"/>
          <w:szCs w:val="21"/>
        </w:rPr>
        <w:t>, Bangalore - 08</w:t>
      </w:r>
      <w:r w:rsidR="007D2E68" w:rsidRPr="007B042D">
        <w:rPr>
          <w:rFonts w:asciiTheme="minorHAnsi" w:hAnsiTheme="minorHAnsi" w:cstheme="minorHAnsi"/>
          <w:b/>
          <w:bCs/>
          <w:sz w:val="21"/>
          <w:szCs w:val="21"/>
        </w:rPr>
        <w:t>,</w:t>
      </w:r>
      <w:r w:rsidR="007B042D">
        <w:rPr>
          <w:sz w:val="20"/>
          <w:szCs w:val="20"/>
        </w:rPr>
        <w:t xml:space="preserve">, </w:t>
      </w:r>
      <w:r>
        <w:rPr>
          <w:sz w:val="20"/>
          <w:szCs w:val="20"/>
        </w:rPr>
        <w:t>more fully described in the schedule hereunder and hereinafter referred to as “</w:t>
      </w:r>
      <w:r w:rsidRPr="008257AB">
        <w:rPr>
          <w:b/>
          <w:bCs/>
          <w:sz w:val="20"/>
          <w:szCs w:val="20"/>
        </w:rPr>
        <w:t>S</w:t>
      </w:r>
      <w:r>
        <w:rPr>
          <w:b/>
          <w:bCs/>
          <w:sz w:val="20"/>
          <w:szCs w:val="20"/>
        </w:rPr>
        <w:t>c</w:t>
      </w:r>
      <w:r w:rsidRPr="008257AB">
        <w:rPr>
          <w:b/>
          <w:bCs/>
          <w:sz w:val="20"/>
          <w:szCs w:val="20"/>
        </w:rPr>
        <w:t>heduled Premises</w:t>
      </w:r>
      <w:r>
        <w:rPr>
          <w:sz w:val="20"/>
          <w:szCs w:val="20"/>
        </w:rPr>
        <w:t xml:space="preserve">” and at the request of the TENANT, has agreed to give on rent, the above schedule premises and the TENANT herein as agreed take on rent </w:t>
      </w:r>
      <w:r w:rsidR="007B042D">
        <w:rPr>
          <w:sz w:val="20"/>
          <w:szCs w:val="20"/>
        </w:rPr>
        <w:t>the schedule</w:t>
      </w:r>
      <w:r>
        <w:rPr>
          <w:sz w:val="20"/>
          <w:szCs w:val="20"/>
        </w:rPr>
        <w:t xml:space="preserve"> premises as residential accommodation; AND WHEREAS the parties now desire to record terms and conditions of the rental so agreed upon, by executing agreement.</w:t>
      </w:r>
      <w:bookmarkStart w:id="0" w:name="_GoBack"/>
      <w:bookmarkEnd w:id="0"/>
    </w:p>
    <w:p w:rsidR="000E1D72" w:rsidRDefault="000E1D72" w:rsidP="006C0DAF">
      <w:pPr>
        <w:autoSpaceDE w:val="0"/>
        <w:autoSpaceDN w:val="0"/>
        <w:adjustRightInd w:val="0"/>
        <w:spacing w:after="0" w:line="240" w:lineRule="auto"/>
        <w:rPr>
          <w:sz w:val="20"/>
          <w:szCs w:val="20"/>
        </w:rPr>
      </w:pPr>
    </w:p>
    <w:p w:rsidR="000E1D72" w:rsidRPr="003564FA" w:rsidRDefault="000E1D72" w:rsidP="00A031E5">
      <w:pPr>
        <w:rPr>
          <w:b/>
          <w:bCs/>
          <w:sz w:val="24"/>
          <w:szCs w:val="24"/>
        </w:rPr>
      </w:pPr>
      <w:r w:rsidRPr="003564FA">
        <w:rPr>
          <w:b/>
          <w:bCs/>
          <w:sz w:val="24"/>
          <w:szCs w:val="24"/>
        </w:rPr>
        <w:t>NOW THIS RENTAL AGREEMENT WITNESS AS FOLLOWS:</w:t>
      </w:r>
    </w:p>
    <w:p w:rsidR="000E1D72" w:rsidRPr="00760E6A" w:rsidRDefault="000E1D72" w:rsidP="00F93594">
      <w:pPr>
        <w:pStyle w:val="ListParagraph"/>
        <w:numPr>
          <w:ilvl w:val="0"/>
          <w:numId w:val="1"/>
        </w:numPr>
        <w:rPr>
          <w:b/>
          <w:sz w:val="20"/>
          <w:szCs w:val="20"/>
        </w:rPr>
      </w:pPr>
      <w:r w:rsidRPr="00F93594">
        <w:rPr>
          <w:sz w:val="20"/>
          <w:szCs w:val="20"/>
        </w:rPr>
        <w:t xml:space="preserve">The Monthly consideration payable by the TENANT to the OWNER towards the said premises as per schedule hereunder shall be a sum </w:t>
      </w:r>
      <w:r w:rsidR="000419A4">
        <w:rPr>
          <w:b/>
          <w:sz w:val="20"/>
          <w:szCs w:val="20"/>
        </w:rPr>
        <w:t xml:space="preserve">of </w:t>
      </w:r>
      <w:proofErr w:type="spellStart"/>
      <w:r w:rsidR="000419A4">
        <w:rPr>
          <w:b/>
          <w:sz w:val="20"/>
          <w:szCs w:val="20"/>
        </w:rPr>
        <w:t>Rs</w:t>
      </w:r>
      <w:proofErr w:type="spellEnd"/>
      <w:r w:rsidR="000419A4">
        <w:rPr>
          <w:b/>
          <w:sz w:val="20"/>
          <w:szCs w:val="20"/>
        </w:rPr>
        <w:t>. 18000</w:t>
      </w:r>
      <w:r w:rsidRPr="00760E6A">
        <w:rPr>
          <w:b/>
          <w:sz w:val="20"/>
          <w:szCs w:val="20"/>
        </w:rPr>
        <w:t>/- (</w:t>
      </w:r>
      <w:r w:rsidR="007B042D">
        <w:rPr>
          <w:b/>
          <w:sz w:val="20"/>
          <w:szCs w:val="20"/>
        </w:rPr>
        <w:t>Eight</w:t>
      </w:r>
      <w:r w:rsidR="000419A4">
        <w:rPr>
          <w:b/>
          <w:sz w:val="20"/>
          <w:szCs w:val="20"/>
        </w:rPr>
        <w:t>een thousand rupees only</w:t>
      </w:r>
      <w:r w:rsidRPr="00760E6A">
        <w:rPr>
          <w:b/>
          <w:sz w:val="20"/>
          <w:szCs w:val="20"/>
        </w:rPr>
        <w:t>)</w:t>
      </w:r>
    </w:p>
    <w:p w:rsidR="000E1D72" w:rsidRDefault="000E1D72" w:rsidP="00F93594">
      <w:pPr>
        <w:pStyle w:val="ListParagraph"/>
        <w:numPr>
          <w:ilvl w:val="0"/>
          <w:numId w:val="1"/>
        </w:numPr>
        <w:rPr>
          <w:sz w:val="20"/>
          <w:szCs w:val="20"/>
        </w:rPr>
      </w:pPr>
      <w:r>
        <w:rPr>
          <w:sz w:val="20"/>
          <w:szCs w:val="20"/>
        </w:rPr>
        <w:t>The TENANT shall make monthly payments to the OWNER every month in advance on or before 5</w:t>
      </w:r>
      <w:r w:rsidRPr="008761E8">
        <w:rPr>
          <w:sz w:val="20"/>
          <w:szCs w:val="20"/>
          <w:vertAlign w:val="superscript"/>
        </w:rPr>
        <w:t>th</w:t>
      </w:r>
      <w:r>
        <w:rPr>
          <w:sz w:val="20"/>
          <w:szCs w:val="20"/>
        </w:rPr>
        <w:t xml:space="preserve"> Day of each English Calendar month</w:t>
      </w:r>
    </w:p>
    <w:p w:rsidR="000E1D72" w:rsidRDefault="000E1D72" w:rsidP="00F93594">
      <w:pPr>
        <w:pStyle w:val="ListParagraph"/>
        <w:numPr>
          <w:ilvl w:val="0"/>
          <w:numId w:val="1"/>
        </w:numPr>
        <w:rPr>
          <w:sz w:val="20"/>
          <w:szCs w:val="20"/>
        </w:rPr>
      </w:pPr>
      <w:r w:rsidRPr="006C0DAF">
        <w:rPr>
          <w:sz w:val="20"/>
          <w:szCs w:val="20"/>
        </w:rPr>
        <w:t xml:space="preserve">The OWNER confirms the receipt of an interest free deposit </w:t>
      </w:r>
      <w:r w:rsidR="000419A4">
        <w:rPr>
          <w:b/>
          <w:sz w:val="20"/>
          <w:szCs w:val="20"/>
        </w:rPr>
        <w:t>of 9</w:t>
      </w:r>
      <w:r w:rsidRPr="00760E6A">
        <w:rPr>
          <w:b/>
          <w:sz w:val="20"/>
          <w:szCs w:val="20"/>
        </w:rPr>
        <w:t xml:space="preserve">0,000/- (Rupees </w:t>
      </w:r>
      <w:proofErr w:type="spellStart"/>
      <w:r w:rsidR="000419A4">
        <w:rPr>
          <w:b/>
          <w:sz w:val="20"/>
          <w:szCs w:val="20"/>
        </w:rPr>
        <w:t>Ninty</w:t>
      </w:r>
      <w:proofErr w:type="spellEnd"/>
      <w:r w:rsidRPr="00760E6A">
        <w:rPr>
          <w:b/>
          <w:sz w:val="20"/>
          <w:szCs w:val="20"/>
        </w:rPr>
        <w:t xml:space="preserve"> thousand only)</w:t>
      </w:r>
      <w:r w:rsidRPr="006C0DAF">
        <w:rPr>
          <w:sz w:val="20"/>
          <w:szCs w:val="20"/>
        </w:rPr>
        <w:t xml:space="preserve"> </w:t>
      </w:r>
      <w:r>
        <w:rPr>
          <w:sz w:val="20"/>
          <w:szCs w:val="20"/>
        </w:rPr>
        <w:t>in cash</w:t>
      </w:r>
    </w:p>
    <w:p w:rsidR="000E1D72" w:rsidRDefault="000E1D72" w:rsidP="001E2940">
      <w:pPr>
        <w:pStyle w:val="ListParagraph"/>
        <w:numPr>
          <w:ilvl w:val="0"/>
          <w:numId w:val="1"/>
        </w:numPr>
        <w:rPr>
          <w:sz w:val="20"/>
          <w:szCs w:val="20"/>
        </w:rPr>
      </w:pPr>
      <w:r>
        <w:rPr>
          <w:sz w:val="20"/>
          <w:szCs w:val="20"/>
        </w:rPr>
        <w:t>The tenant shall bear and pay the charges for electri</w:t>
      </w:r>
      <w:r w:rsidR="000419A4">
        <w:rPr>
          <w:sz w:val="20"/>
          <w:szCs w:val="20"/>
        </w:rPr>
        <w:t xml:space="preserve">city and water bills for usage </w:t>
      </w:r>
      <w:r>
        <w:rPr>
          <w:sz w:val="20"/>
          <w:szCs w:val="20"/>
        </w:rPr>
        <w:t>and maintenance charge to the apartment association.</w:t>
      </w:r>
    </w:p>
    <w:p w:rsidR="000E1D72" w:rsidRDefault="000E1D72" w:rsidP="001E2940">
      <w:pPr>
        <w:pStyle w:val="ListParagraph"/>
        <w:numPr>
          <w:ilvl w:val="0"/>
          <w:numId w:val="1"/>
        </w:numPr>
        <w:rPr>
          <w:sz w:val="20"/>
          <w:szCs w:val="20"/>
        </w:rPr>
      </w:pPr>
      <w:r>
        <w:rPr>
          <w:sz w:val="20"/>
          <w:szCs w:val="20"/>
        </w:rPr>
        <w:t xml:space="preserve">The owner shall bear to pay the property taxes, </w:t>
      </w:r>
      <w:proofErr w:type="spellStart"/>
      <w:r>
        <w:rPr>
          <w:sz w:val="20"/>
          <w:szCs w:val="20"/>
        </w:rPr>
        <w:t>Cesses</w:t>
      </w:r>
      <w:proofErr w:type="spellEnd"/>
      <w:r>
        <w:rPr>
          <w:sz w:val="20"/>
          <w:szCs w:val="20"/>
        </w:rPr>
        <w:t xml:space="preserve"> payable to the appropriate authorities in regard to scheduled premises.</w:t>
      </w:r>
    </w:p>
    <w:p w:rsidR="000E1D72" w:rsidRDefault="000419A4" w:rsidP="003606C1">
      <w:pPr>
        <w:pStyle w:val="ListParagraph"/>
        <w:numPr>
          <w:ilvl w:val="0"/>
          <w:numId w:val="1"/>
        </w:numPr>
        <w:rPr>
          <w:sz w:val="20"/>
          <w:szCs w:val="20"/>
        </w:rPr>
      </w:pPr>
      <w:r>
        <w:rPr>
          <w:sz w:val="20"/>
          <w:szCs w:val="20"/>
        </w:rPr>
        <w:t xml:space="preserve">The Tenant </w:t>
      </w:r>
      <w:r w:rsidR="000E1D72">
        <w:rPr>
          <w:sz w:val="20"/>
          <w:szCs w:val="20"/>
        </w:rPr>
        <w:t xml:space="preserve">shall keep the said premises in good and tenantable condition and shall not cause any damage thereto. No alterations to the property are permitted. Tenant shall be responsible for </w:t>
      </w:r>
      <w:r>
        <w:rPr>
          <w:sz w:val="20"/>
          <w:szCs w:val="20"/>
        </w:rPr>
        <w:t>making the payment to the Owner</w:t>
      </w:r>
      <w:r w:rsidR="000E1D72">
        <w:rPr>
          <w:sz w:val="20"/>
          <w:szCs w:val="20"/>
        </w:rPr>
        <w:t xml:space="preserve"> for the cost of repairs / replacements to the fittings and fixtures if damaged by tenant, allowing normal wear and tear shall be paid by owner.</w:t>
      </w:r>
    </w:p>
    <w:p w:rsidR="000E1D72" w:rsidRDefault="000E1D72" w:rsidP="001E2940">
      <w:pPr>
        <w:pStyle w:val="ListParagraph"/>
        <w:numPr>
          <w:ilvl w:val="0"/>
          <w:numId w:val="1"/>
        </w:numPr>
        <w:rPr>
          <w:sz w:val="20"/>
          <w:szCs w:val="20"/>
        </w:rPr>
      </w:pPr>
      <w:r>
        <w:rPr>
          <w:sz w:val="20"/>
          <w:szCs w:val="20"/>
        </w:rPr>
        <w:t>The owner hereby confirms that the tenant on paying the agreed amount punctually and observing the terms and conditions shall be entitled to peaceful possession and quite enjoyment of the said premises during the period of rental.</w:t>
      </w:r>
    </w:p>
    <w:p w:rsidR="000E1D72" w:rsidRDefault="000E1D72" w:rsidP="001E2940">
      <w:pPr>
        <w:pStyle w:val="ListParagraph"/>
        <w:numPr>
          <w:ilvl w:val="0"/>
          <w:numId w:val="1"/>
        </w:numPr>
        <w:rPr>
          <w:sz w:val="20"/>
          <w:szCs w:val="20"/>
        </w:rPr>
      </w:pPr>
      <w:r>
        <w:rPr>
          <w:sz w:val="20"/>
          <w:szCs w:val="20"/>
        </w:rPr>
        <w:t>The tenant hereby confirms that he will pay the amounts indicated above regularly, without any defaults.</w:t>
      </w:r>
    </w:p>
    <w:p w:rsidR="000E1D72" w:rsidRDefault="000419A4" w:rsidP="001E2940">
      <w:pPr>
        <w:pStyle w:val="ListParagraph"/>
        <w:numPr>
          <w:ilvl w:val="0"/>
          <w:numId w:val="1"/>
        </w:numPr>
        <w:rPr>
          <w:sz w:val="20"/>
          <w:szCs w:val="20"/>
        </w:rPr>
      </w:pPr>
      <w:r>
        <w:rPr>
          <w:sz w:val="20"/>
          <w:szCs w:val="20"/>
        </w:rPr>
        <w:t>Notwithstanding anything</w:t>
      </w:r>
      <w:r w:rsidR="000E1D72">
        <w:rPr>
          <w:sz w:val="20"/>
          <w:szCs w:val="20"/>
        </w:rPr>
        <w:t xml:space="preserve"> to the contrary herein before contained, either party may terminate the rental agreement at any time giving one month advance notice in writing.</w:t>
      </w:r>
    </w:p>
    <w:p w:rsidR="000E1D72" w:rsidRDefault="000E1D72" w:rsidP="001E2940">
      <w:pPr>
        <w:pStyle w:val="ListParagraph"/>
        <w:numPr>
          <w:ilvl w:val="0"/>
          <w:numId w:val="1"/>
        </w:numPr>
        <w:rPr>
          <w:sz w:val="20"/>
          <w:szCs w:val="20"/>
        </w:rPr>
      </w:pPr>
      <w:r>
        <w:rPr>
          <w:sz w:val="20"/>
          <w:szCs w:val="20"/>
        </w:rPr>
        <w:t xml:space="preserve">In the event of </w:t>
      </w:r>
      <w:r w:rsidR="007B042D">
        <w:rPr>
          <w:sz w:val="20"/>
          <w:szCs w:val="20"/>
        </w:rPr>
        <w:t>tenant</w:t>
      </w:r>
      <w:r>
        <w:rPr>
          <w:sz w:val="20"/>
          <w:szCs w:val="20"/>
        </w:rPr>
        <w:t xml:space="preserve"> committing defaults in payment of the rents for a period of two months or any violations of the terms a</w:t>
      </w:r>
      <w:r w:rsidR="003742B6">
        <w:rPr>
          <w:sz w:val="20"/>
          <w:szCs w:val="20"/>
        </w:rPr>
        <w:t>nd conditions of this agreement</w:t>
      </w:r>
      <w:r>
        <w:rPr>
          <w:sz w:val="20"/>
          <w:szCs w:val="20"/>
        </w:rPr>
        <w:t>, the owner is entitled to terminate the rental agreement by issuing the notice of 30days and to deduct the defaulted rent from the interest free deposit received.</w:t>
      </w:r>
    </w:p>
    <w:p w:rsidR="000E1D72" w:rsidRDefault="000E1D72" w:rsidP="001E2940">
      <w:pPr>
        <w:pStyle w:val="ListParagraph"/>
        <w:numPr>
          <w:ilvl w:val="0"/>
          <w:numId w:val="1"/>
        </w:numPr>
        <w:rPr>
          <w:sz w:val="20"/>
          <w:szCs w:val="20"/>
        </w:rPr>
      </w:pPr>
      <w:r>
        <w:rPr>
          <w:sz w:val="20"/>
          <w:szCs w:val="20"/>
        </w:rPr>
        <w:lastRenderedPageBreak/>
        <w:t>The tenant shall vacate and handover the possession of the said premises on termination of the lease in good tenantable condition.</w:t>
      </w:r>
    </w:p>
    <w:p w:rsidR="000E1D72" w:rsidRDefault="000E1D72" w:rsidP="001E2940">
      <w:pPr>
        <w:pStyle w:val="ListParagraph"/>
        <w:numPr>
          <w:ilvl w:val="0"/>
          <w:numId w:val="1"/>
        </w:numPr>
        <w:rPr>
          <w:sz w:val="20"/>
          <w:szCs w:val="20"/>
        </w:rPr>
      </w:pPr>
      <w:r>
        <w:rPr>
          <w:sz w:val="20"/>
          <w:szCs w:val="20"/>
        </w:rPr>
        <w:t xml:space="preserve">In the event of </w:t>
      </w:r>
      <w:r w:rsidR="007B042D">
        <w:rPr>
          <w:sz w:val="20"/>
          <w:szCs w:val="20"/>
        </w:rPr>
        <w:t>tenant</w:t>
      </w:r>
      <w:r>
        <w:rPr>
          <w:sz w:val="20"/>
          <w:szCs w:val="20"/>
        </w:rPr>
        <w:t xml:space="preserve"> getting transferred, resigning or retiring from the employer before expiry of the rental period, the owner is at the liberty to terminate or renew the contract with the </w:t>
      </w:r>
      <w:r w:rsidR="007B042D">
        <w:rPr>
          <w:sz w:val="20"/>
          <w:szCs w:val="20"/>
        </w:rPr>
        <w:t>tenant</w:t>
      </w:r>
      <w:r>
        <w:rPr>
          <w:sz w:val="20"/>
          <w:szCs w:val="20"/>
        </w:rPr>
        <w:t xml:space="preserve"> on fresh terms and conditions</w:t>
      </w:r>
    </w:p>
    <w:p w:rsidR="000E1D72" w:rsidRDefault="000E1D72" w:rsidP="001E2940">
      <w:pPr>
        <w:pStyle w:val="ListParagraph"/>
        <w:numPr>
          <w:ilvl w:val="0"/>
          <w:numId w:val="1"/>
        </w:numPr>
        <w:rPr>
          <w:sz w:val="20"/>
          <w:szCs w:val="20"/>
        </w:rPr>
      </w:pPr>
      <w:r>
        <w:rPr>
          <w:sz w:val="20"/>
          <w:szCs w:val="20"/>
        </w:rPr>
        <w:t xml:space="preserve">The jurisdiction of all the legal matters shall be the city of </w:t>
      </w:r>
      <w:smartTag w:uri="urn:schemas-microsoft-com:office:smarttags" w:element="place">
        <w:smartTag w:uri="urn:schemas-microsoft-com:office:smarttags" w:element="City">
          <w:r>
            <w:rPr>
              <w:sz w:val="20"/>
              <w:szCs w:val="20"/>
            </w:rPr>
            <w:t>Bangalore</w:t>
          </w:r>
        </w:smartTag>
      </w:smartTag>
      <w:r>
        <w:rPr>
          <w:sz w:val="20"/>
          <w:szCs w:val="20"/>
        </w:rPr>
        <w:t>, Karnataka state.</w:t>
      </w:r>
    </w:p>
    <w:p w:rsidR="000E1D72" w:rsidRDefault="000E1D72" w:rsidP="00150C83">
      <w:pPr>
        <w:pStyle w:val="ListParagraph"/>
        <w:numPr>
          <w:ilvl w:val="0"/>
          <w:numId w:val="1"/>
        </w:numPr>
        <w:rPr>
          <w:sz w:val="20"/>
          <w:szCs w:val="20"/>
        </w:rPr>
      </w:pPr>
      <w:r>
        <w:rPr>
          <w:sz w:val="20"/>
          <w:szCs w:val="20"/>
        </w:rPr>
        <w:t>If the tenant wants to continue with the lease after eleven months, there shall be an increase of 5% rent on the existing rent.</w:t>
      </w:r>
    </w:p>
    <w:p w:rsidR="000E1D72" w:rsidRDefault="000E1D72" w:rsidP="00150C83">
      <w:pPr>
        <w:pStyle w:val="ListParagraph"/>
        <w:numPr>
          <w:ilvl w:val="0"/>
          <w:numId w:val="1"/>
        </w:numPr>
        <w:rPr>
          <w:sz w:val="20"/>
          <w:szCs w:val="20"/>
        </w:rPr>
      </w:pPr>
      <w:r>
        <w:rPr>
          <w:sz w:val="20"/>
          <w:szCs w:val="20"/>
        </w:rPr>
        <w:t>Tenant shall provide proof of  identity If there is any regulatory requirement to provide any proof of Identity to the owner in turn to submit it the appropriate authorities.</w:t>
      </w:r>
    </w:p>
    <w:p w:rsidR="000E1D72" w:rsidRDefault="000E1D72" w:rsidP="00150C83">
      <w:pPr>
        <w:pStyle w:val="ListParagraph"/>
        <w:numPr>
          <w:ilvl w:val="0"/>
          <w:numId w:val="1"/>
        </w:numPr>
        <w:rPr>
          <w:sz w:val="20"/>
          <w:szCs w:val="20"/>
        </w:rPr>
      </w:pPr>
      <w:r>
        <w:rPr>
          <w:sz w:val="20"/>
          <w:szCs w:val="20"/>
        </w:rPr>
        <w:t xml:space="preserve">The premises may be occupied by the tenant for residential purpose only. Nothing herein shall give tenant right to use the property for any other purposes or to sublease, assign, or </w:t>
      </w:r>
      <w:r w:rsidR="007B042D">
        <w:rPr>
          <w:sz w:val="20"/>
          <w:szCs w:val="20"/>
        </w:rPr>
        <w:t>license</w:t>
      </w:r>
      <w:r>
        <w:rPr>
          <w:sz w:val="20"/>
          <w:szCs w:val="20"/>
        </w:rPr>
        <w:t xml:space="preserve"> the property to any sub-tenant, assignee, or licensee, which or who shall use the property for any other use .</w:t>
      </w: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Pr="0054036F" w:rsidRDefault="000E1D72" w:rsidP="00FC339D">
      <w:pPr>
        <w:jc w:val="center"/>
        <w:rPr>
          <w:b/>
          <w:bCs/>
          <w:sz w:val="32"/>
          <w:szCs w:val="32"/>
        </w:rPr>
      </w:pPr>
      <w:r w:rsidRPr="0054036F">
        <w:rPr>
          <w:b/>
          <w:bCs/>
          <w:sz w:val="32"/>
          <w:szCs w:val="32"/>
        </w:rPr>
        <w:t>Schedule</w:t>
      </w:r>
    </w:p>
    <w:p w:rsidR="000E1D72" w:rsidRDefault="000E1D72" w:rsidP="00A031E5">
      <w:pPr>
        <w:rPr>
          <w:sz w:val="20"/>
          <w:szCs w:val="20"/>
        </w:rPr>
      </w:pPr>
      <w:r>
        <w:rPr>
          <w:sz w:val="20"/>
          <w:szCs w:val="20"/>
        </w:rPr>
        <w:t xml:space="preserve">All the part and parcel of the premises bearing </w:t>
      </w:r>
      <w:r w:rsidR="000419A4">
        <w:rPr>
          <w:rFonts w:asciiTheme="minorHAnsi" w:hAnsiTheme="minorHAnsi" w:cstheme="minorHAnsi"/>
          <w:b/>
          <w:bCs/>
          <w:sz w:val="21"/>
          <w:szCs w:val="21"/>
        </w:rPr>
        <w:t>House no. 302</w:t>
      </w:r>
      <w:r w:rsidR="000419A4" w:rsidRPr="007B042D">
        <w:rPr>
          <w:rFonts w:asciiTheme="minorHAnsi" w:hAnsiTheme="minorHAnsi" w:cstheme="minorHAnsi"/>
          <w:b/>
          <w:bCs/>
          <w:sz w:val="21"/>
          <w:szCs w:val="21"/>
        </w:rPr>
        <w:t xml:space="preserve"> </w:t>
      </w:r>
      <w:r w:rsidR="000419A4">
        <w:rPr>
          <w:rFonts w:asciiTheme="minorHAnsi" w:hAnsiTheme="minorHAnsi" w:cstheme="minorHAnsi"/>
          <w:b/>
          <w:bCs/>
          <w:sz w:val="21"/>
          <w:szCs w:val="21"/>
        </w:rPr>
        <w:t xml:space="preserve">½ </w:t>
      </w:r>
      <w:proofErr w:type="spellStart"/>
      <w:r w:rsidR="000419A4">
        <w:rPr>
          <w:rFonts w:asciiTheme="minorHAnsi" w:hAnsiTheme="minorHAnsi" w:cstheme="minorHAnsi"/>
          <w:b/>
          <w:bCs/>
          <w:sz w:val="21"/>
          <w:szCs w:val="21"/>
        </w:rPr>
        <w:t>KrishnaNanda</w:t>
      </w:r>
      <w:proofErr w:type="spellEnd"/>
      <w:r w:rsidR="000419A4">
        <w:rPr>
          <w:rFonts w:asciiTheme="minorHAnsi" w:hAnsiTheme="minorHAnsi" w:cstheme="minorHAnsi"/>
          <w:b/>
          <w:bCs/>
          <w:sz w:val="21"/>
          <w:szCs w:val="21"/>
        </w:rPr>
        <w:t>, 3</w:t>
      </w:r>
      <w:r w:rsidR="000419A4" w:rsidRPr="007D2E68">
        <w:rPr>
          <w:rFonts w:asciiTheme="minorHAnsi" w:hAnsiTheme="minorHAnsi" w:cstheme="minorHAnsi"/>
          <w:b/>
          <w:bCs/>
          <w:sz w:val="21"/>
          <w:szCs w:val="21"/>
          <w:vertAlign w:val="superscript"/>
        </w:rPr>
        <w:t>rd</w:t>
      </w:r>
      <w:r w:rsidR="000419A4">
        <w:rPr>
          <w:rFonts w:asciiTheme="minorHAnsi" w:hAnsiTheme="minorHAnsi" w:cstheme="minorHAnsi"/>
          <w:b/>
          <w:bCs/>
          <w:sz w:val="21"/>
          <w:szCs w:val="21"/>
        </w:rPr>
        <w:t xml:space="preserve"> floor, </w:t>
      </w:r>
      <w:proofErr w:type="spellStart"/>
      <w:r w:rsidR="000419A4">
        <w:rPr>
          <w:rFonts w:asciiTheme="minorHAnsi" w:hAnsiTheme="minorHAnsi" w:cstheme="minorHAnsi"/>
          <w:b/>
          <w:bCs/>
          <w:sz w:val="21"/>
          <w:szCs w:val="21"/>
        </w:rPr>
        <w:t>damodar</w:t>
      </w:r>
      <w:proofErr w:type="spellEnd"/>
      <w:r w:rsidR="000419A4">
        <w:rPr>
          <w:rFonts w:asciiTheme="minorHAnsi" w:hAnsiTheme="minorHAnsi" w:cstheme="minorHAnsi"/>
          <w:b/>
          <w:bCs/>
          <w:sz w:val="21"/>
          <w:szCs w:val="21"/>
        </w:rPr>
        <w:t xml:space="preserve"> </w:t>
      </w:r>
      <w:proofErr w:type="spellStart"/>
      <w:r w:rsidR="000419A4">
        <w:rPr>
          <w:rFonts w:asciiTheme="minorHAnsi" w:hAnsiTheme="minorHAnsi" w:cstheme="minorHAnsi"/>
          <w:b/>
          <w:bCs/>
          <w:sz w:val="21"/>
          <w:szCs w:val="21"/>
        </w:rPr>
        <w:t>mudaliyaar</w:t>
      </w:r>
      <w:proofErr w:type="spellEnd"/>
      <w:r w:rsidR="000419A4">
        <w:rPr>
          <w:rFonts w:asciiTheme="minorHAnsi" w:hAnsiTheme="minorHAnsi" w:cstheme="minorHAnsi"/>
          <w:b/>
          <w:bCs/>
          <w:sz w:val="21"/>
          <w:szCs w:val="21"/>
        </w:rPr>
        <w:t xml:space="preserve"> street, 1</w:t>
      </w:r>
      <w:r w:rsidR="000419A4" w:rsidRPr="007D2E68">
        <w:rPr>
          <w:rFonts w:asciiTheme="minorHAnsi" w:hAnsiTheme="minorHAnsi" w:cstheme="minorHAnsi"/>
          <w:b/>
          <w:bCs/>
          <w:sz w:val="21"/>
          <w:szCs w:val="21"/>
          <w:vertAlign w:val="superscript"/>
        </w:rPr>
        <w:t>st</w:t>
      </w:r>
      <w:r w:rsidR="000419A4">
        <w:rPr>
          <w:rFonts w:asciiTheme="minorHAnsi" w:hAnsiTheme="minorHAnsi" w:cstheme="minorHAnsi"/>
          <w:b/>
          <w:bCs/>
          <w:sz w:val="21"/>
          <w:szCs w:val="21"/>
        </w:rPr>
        <w:t xml:space="preserve">  cross </w:t>
      </w:r>
      <w:proofErr w:type="spellStart"/>
      <w:r w:rsidR="000419A4">
        <w:rPr>
          <w:rFonts w:asciiTheme="minorHAnsi" w:hAnsiTheme="minorHAnsi" w:cstheme="minorHAnsi"/>
          <w:b/>
          <w:bCs/>
          <w:sz w:val="21"/>
          <w:szCs w:val="21"/>
        </w:rPr>
        <w:t>ulsoor</w:t>
      </w:r>
      <w:proofErr w:type="spellEnd"/>
      <w:r w:rsidR="000419A4">
        <w:rPr>
          <w:rFonts w:asciiTheme="minorHAnsi" w:hAnsiTheme="minorHAnsi" w:cstheme="minorHAnsi"/>
          <w:b/>
          <w:bCs/>
          <w:sz w:val="21"/>
          <w:szCs w:val="21"/>
        </w:rPr>
        <w:t>, Bangalore - 08</w:t>
      </w:r>
      <w:r w:rsidR="000419A4" w:rsidRPr="007B042D">
        <w:rPr>
          <w:rFonts w:asciiTheme="minorHAnsi" w:hAnsiTheme="minorHAnsi" w:cstheme="minorHAnsi"/>
          <w:b/>
          <w:bCs/>
          <w:sz w:val="21"/>
          <w:szCs w:val="21"/>
        </w:rPr>
        <w:t>,</w:t>
      </w:r>
      <w:r>
        <w:rPr>
          <w:sz w:val="20"/>
          <w:szCs w:val="20"/>
        </w:rPr>
        <w:t xml:space="preserve">, consisting of two bedrooms, living room, dining room  and kitchen, one </w:t>
      </w:r>
      <w:proofErr w:type="spellStart"/>
      <w:r>
        <w:rPr>
          <w:sz w:val="20"/>
          <w:szCs w:val="20"/>
        </w:rPr>
        <w:t>pooja</w:t>
      </w:r>
      <w:proofErr w:type="spellEnd"/>
      <w:r>
        <w:rPr>
          <w:sz w:val="20"/>
          <w:szCs w:val="20"/>
        </w:rPr>
        <w:t xml:space="preserve"> room and two toilets cum bathrooms , having water facility along with the following fittings and fixers.</w:t>
      </w:r>
    </w:p>
    <w:p w:rsidR="000E1D72" w:rsidRDefault="000E1D72" w:rsidP="00B318CB">
      <w:pPr>
        <w:pStyle w:val="ListParagraph"/>
        <w:numPr>
          <w:ilvl w:val="0"/>
          <w:numId w:val="2"/>
        </w:numPr>
        <w:rPr>
          <w:sz w:val="20"/>
          <w:szCs w:val="20"/>
        </w:rPr>
      </w:pPr>
      <w:r>
        <w:rPr>
          <w:sz w:val="20"/>
          <w:szCs w:val="20"/>
        </w:rPr>
        <w:t xml:space="preserve">Ceiling fans </w:t>
      </w:r>
      <w:r>
        <w:rPr>
          <w:sz w:val="20"/>
          <w:szCs w:val="20"/>
        </w:rPr>
        <w:tab/>
      </w:r>
      <w:r>
        <w:rPr>
          <w:sz w:val="20"/>
          <w:szCs w:val="20"/>
        </w:rPr>
        <w:tab/>
        <w:t>-- 2 Nos</w:t>
      </w:r>
    </w:p>
    <w:p w:rsidR="000E1D72" w:rsidRDefault="000E1D72" w:rsidP="00B318CB">
      <w:pPr>
        <w:pStyle w:val="ListParagraph"/>
        <w:numPr>
          <w:ilvl w:val="0"/>
          <w:numId w:val="2"/>
        </w:numPr>
        <w:rPr>
          <w:sz w:val="20"/>
          <w:szCs w:val="20"/>
        </w:rPr>
      </w:pPr>
      <w:r>
        <w:rPr>
          <w:sz w:val="20"/>
          <w:szCs w:val="20"/>
        </w:rPr>
        <w:t xml:space="preserve">Tube lights </w:t>
      </w:r>
      <w:r>
        <w:rPr>
          <w:sz w:val="20"/>
          <w:szCs w:val="20"/>
        </w:rPr>
        <w:tab/>
      </w:r>
      <w:r>
        <w:rPr>
          <w:sz w:val="20"/>
          <w:szCs w:val="20"/>
        </w:rPr>
        <w:tab/>
        <w:t>-- 4 Nos</w:t>
      </w:r>
    </w:p>
    <w:p w:rsidR="000E1D72" w:rsidRDefault="000E1D72" w:rsidP="00B318CB">
      <w:pPr>
        <w:pStyle w:val="ListParagraph"/>
        <w:numPr>
          <w:ilvl w:val="0"/>
          <w:numId w:val="2"/>
        </w:numPr>
        <w:rPr>
          <w:sz w:val="20"/>
          <w:szCs w:val="20"/>
        </w:rPr>
      </w:pPr>
      <w:r>
        <w:rPr>
          <w:sz w:val="20"/>
          <w:szCs w:val="20"/>
        </w:rPr>
        <w:t>Wardrobes with mirrors</w:t>
      </w:r>
      <w:r>
        <w:rPr>
          <w:sz w:val="20"/>
          <w:szCs w:val="20"/>
        </w:rPr>
        <w:tab/>
        <w:t>-- 1 Nos</w:t>
      </w:r>
    </w:p>
    <w:p w:rsidR="000E1D72" w:rsidRDefault="000E1D72" w:rsidP="00B318CB">
      <w:pPr>
        <w:pStyle w:val="ListParagraph"/>
        <w:numPr>
          <w:ilvl w:val="0"/>
          <w:numId w:val="2"/>
        </w:numPr>
        <w:rPr>
          <w:sz w:val="20"/>
          <w:szCs w:val="20"/>
        </w:rPr>
      </w:pPr>
      <w:r>
        <w:rPr>
          <w:sz w:val="20"/>
          <w:szCs w:val="20"/>
        </w:rPr>
        <w:t>Kitchen cabinet</w:t>
      </w:r>
      <w:r>
        <w:rPr>
          <w:sz w:val="20"/>
          <w:szCs w:val="20"/>
        </w:rPr>
        <w:tab/>
      </w:r>
      <w:r>
        <w:rPr>
          <w:sz w:val="20"/>
          <w:szCs w:val="20"/>
        </w:rPr>
        <w:tab/>
        <w:t>-- 1 Nos</w:t>
      </w:r>
    </w:p>
    <w:p w:rsidR="000E1D72" w:rsidRDefault="000E1D72" w:rsidP="00B318CB">
      <w:pPr>
        <w:pStyle w:val="ListParagraph"/>
        <w:numPr>
          <w:ilvl w:val="0"/>
          <w:numId w:val="2"/>
        </w:numPr>
        <w:rPr>
          <w:sz w:val="20"/>
          <w:szCs w:val="20"/>
        </w:rPr>
      </w:pPr>
      <w:r>
        <w:rPr>
          <w:sz w:val="20"/>
          <w:szCs w:val="20"/>
        </w:rPr>
        <w:t xml:space="preserve">Energy meter </w:t>
      </w:r>
      <w:r>
        <w:rPr>
          <w:sz w:val="20"/>
          <w:szCs w:val="20"/>
        </w:rPr>
        <w:tab/>
      </w:r>
      <w:r>
        <w:rPr>
          <w:sz w:val="20"/>
          <w:szCs w:val="20"/>
        </w:rPr>
        <w:tab/>
        <w:t>-- 1 Nos</w:t>
      </w:r>
    </w:p>
    <w:p w:rsidR="000E1D72" w:rsidRDefault="000E1D72" w:rsidP="00B318CB">
      <w:pPr>
        <w:pStyle w:val="ListParagraph"/>
        <w:numPr>
          <w:ilvl w:val="0"/>
          <w:numId w:val="2"/>
        </w:numPr>
        <w:rPr>
          <w:sz w:val="20"/>
          <w:szCs w:val="20"/>
        </w:rPr>
      </w:pPr>
      <w:r>
        <w:rPr>
          <w:sz w:val="20"/>
          <w:szCs w:val="20"/>
        </w:rPr>
        <w:lastRenderedPageBreak/>
        <w:t xml:space="preserve">Exhaust fans </w:t>
      </w:r>
      <w:r>
        <w:rPr>
          <w:sz w:val="20"/>
          <w:szCs w:val="20"/>
        </w:rPr>
        <w:tab/>
      </w:r>
      <w:r>
        <w:rPr>
          <w:sz w:val="20"/>
          <w:szCs w:val="20"/>
        </w:rPr>
        <w:tab/>
        <w:t>-- 1 Nos</w:t>
      </w:r>
    </w:p>
    <w:p w:rsidR="000E1D72" w:rsidRDefault="000E1D72" w:rsidP="00B318CB">
      <w:pPr>
        <w:pStyle w:val="ListParagraph"/>
        <w:numPr>
          <w:ilvl w:val="0"/>
          <w:numId w:val="2"/>
        </w:numPr>
        <w:rPr>
          <w:sz w:val="20"/>
          <w:szCs w:val="20"/>
        </w:rPr>
      </w:pPr>
      <w:r>
        <w:rPr>
          <w:sz w:val="20"/>
          <w:szCs w:val="20"/>
        </w:rPr>
        <w:t>Electric geyser 25ltr</w:t>
      </w:r>
      <w:r>
        <w:rPr>
          <w:sz w:val="20"/>
          <w:szCs w:val="20"/>
        </w:rPr>
        <w:tab/>
        <w:t>-- 1 Nos</w:t>
      </w:r>
    </w:p>
    <w:p w:rsidR="000E1D72" w:rsidRDefault="000E1D72" w:rsidP="00B318CB">
      <w:pPr>
        <w:rPr>
          <w:sz w:val="20"/>
          <w:szCs w:val="20"/>
        </w:rPr>
      </w:pPr>
      <w:r>
        <w:rPr>
          <w:sz w:val="20"/>
          <w:szCs w:val="20"/>
        </w:rPr>
        <w:t>In witness where of the parties to this agreement have affixed their signatures on the day, Month and year mentioned above before the following witnesses:</w:t>
      </w:r>
    </w:p>
    <w:p w:rsidR="000E1D72" w:rsidRDefault="000E1D72" w:rsidP="00B318CB">
      <w:pPr>
        <w:rPr>
          <w:sz w:val="20"/>
          <w:szCs w:val="20"/>
        </w:rPr>
      </w:pPr>
    </w:p>
    <w:p w:rsidR="000E1D72" w:rsidRDefault="000E1D72" w:rsidP="00B318CB">
      <w:pPr>
        <w:rPr>
          <w:b/>
          <w:bCs/>
          <w:sz w:val="20"/>
          <w:szCs w:val="20"/>
        </w:rPr>
      </w:pPr>
      <w:r w:rsidRPr="00B318CB">
        <w:rPr>
          <w:b/>
          <w:bCs/>
          <w:sz w:val="20"/>
          <w:szCs w:val="20"/>
        </w:rPr>
        <w:t>WITNESSES</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Owner </w:t>
      </w:r>
    </w:p>
    <w:p w:rsidR="000E1D72" w:rsidRDefault="000E1D72" w:rsidP="00B318CB">
      <w:pPr>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(Mr.</w:t>
      </w:r>
      <w:r w:rsidR="007B042D">
        <w:rPr>
          <w:b/>
          <w:bCs/>
          <w:sz w:val="20"/>
          <w:szCs w:val="20"/>
        </w:rPr>
        <w:t xml:space="preserve"> </w:t>
      </w:r>
      <w:proofErr w:type="spellStart"/>
      <w:r w:rsidR="000419A4">
        <w:rPr>
          <w:b/>
          <w:bCs/>
          <w:sz w:val="20"/>
          <w:szCs w:val="20"/>
        </w:rPr>
        <w:t>Kodamraam</w:t>
      </w:r>
      <w:proofErr w:type="spellEnd"/>
      <w:r>
        <w:rPr>
          <w:b/>
          <w:bCs/>
          <w:sz w:val="20"/>
          <w:szCs w:val="20"/>
        </w:rPr>
        <w:t>)</w:t>
      </w:r>
    </w:p>
    <w:p w:rsidR="000E1D72" w:rsidRDefault="000E1D72" w:rsidP="00B318CB">
      <w:pPr>
        <w:rPr>
          <w:b/>
          <w:bCs/>
          <w:sz w:val="20"/>
          <w:szCs w:val="20"/>
        </w:rPr>
      </w:pPr>
    </w:p>
    <w:p w:rsidR="000E1D72" w:rsidRDefault="000E1D72" w:rsidP="00B318CB">
      <w:pPr>
        <w:rPr>
          <w:b/>
          <w:bCs/>
          <w:sz w:val="20"/>
          <w:szCs w:val="20"/>
        </w:rPr>
      </w:pPr>
    </w:p>
    <w:p w:rsidR="000E1D72" w:rsidRDefault="000E1D72" w:rsidP="00B318CB">
      <w:pPr>
        <w:rPr>
          <w:b/>
          <w:bCs/>
          <w:sz w:val="20"/>
          <w:szCs w:val="20"/>
        </w:rPr>
      </w:pPr>
    </w:p>
    <w:p w:rsidR="000E1D72" w:rsidRDefault="000E1D72" w:rsidP="00B318CB">
      <w:pPr>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TENANT</w:t>
      </w:r>
    </w:p>
    <w:p w:rsidR="000E1D72" w:rsidRPr="00B318CB" w:rsidRDefault="007B042D" w:rsidP="00B318CB">
      <w:pPr>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(Miss. </w:t>
      </w:r>
      <w:r w:rsidR="000419A4">
        <w:rPr>
          <w:b/>
          <w:bCs/>
          <w:sz w:val="20"/>
          <w:szCs w:val="20"/>
        </w:rPr>
        <w:t xml:space="preserve">Narendra </w:t>
      </w:r>
      <w:proofErr w:type="spellStart"/>
      <w:r w:rsidR="000419A4">
        <w:rPr>
          <w:b/>
          <w:bCs/>
          <w:sz w:val="20"/>
          <w:szCs w:val="20"/>
        </w:rPr>
        <w:t>kumar</w:t>
      </w:r>
      <w:proofErr w:type="spellEnd"/>
      <w:r w:rsidR="000419A4">
        <w:rPr>
          <w:b/>
          <w:bCs/>
          <w:sz w:val="20"/>
          <w:szCs w:val="20"/>
        </w:rPr>
        <w:t xml:space="preserve"> </w:t>
      </w:r>
      <w:proofErr w:type="spellStart"/>
      <w:r w:rsidR="000419A4">
        <w:rPr>
          <w:b/>
          <w:bCs/>
          <w:sz w:val="20"/>
          <w:szCs w:val="20"/>
        </w:rPr>
        <w:t>patidar</w:t>
      </w:r>
      <w:proofErr w:type="spellEnd"/>
      <w:r w:rsidR="000E1D72">
        <w:rPr>
          <w:b/>
          <w:bCs/>
          <w:sz w:val="20"/>
          <w:szCs w:val="20"/>
        </w:rPr>
        <w:t>)</w:t>
      </w:r>
    </w:p>
    <w:p w:rsidR="000E1D72" w:rsidRPr="00B318CB" w:rsidRDefault="000E1D72" w:rsidP="00B318CB">
      <w:pPr>
        <w:rPr>
          <w:b/>
          <w:bCs/>
          <w:sz w:val="20"/>
          <w:szCs w:val="20"/>
        </w:rPr>
      </w:pPr>
    </w:p>
    <w:p w:rsidR="000E1D72" w:rsidRPr="00A031E5" w:rsidRDefault="000E1D72" w:rsidP="00A031E5">
      <w:pPr>
        <w:rPr>
          <w:sz w:val="20"/>
          <w:szCs w:val="20"/>
        </w:rPr>
      </w:pPr>
    </w:p>
    <w:sectPr w:rsidR="000E1D72" w:rsidRPr="00A031E5" w:rsidSect="00465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C01CC"/>
    <w:multiLevelType w:val="hybridMultilevel"/>
    <w:tmpl w:val="271CDAE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60B413A9"/>
    <w:multiLevelType w:val="hybridMultilevel"/>
    <w:tmpl w:val="02CCBA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1E5"/>
    <w:rsid w:val="000419A4"/>
    <w:rsid w:val="00042F6E"/>
    <w:rsid w:val="000A6FFD"/>
    <w:rsid w:val="000E1D72"/>
    <w:rsid w:val="000E4A39"/>
    <w:rsid w:val="0014534F"/>
    <w:rsid w:val="00150C83"/>
    <w:rsid w:val="00150F0B"/>
    <w:rsid w:val="001560FF"/>
    <w:rsid w:val="00185B4C"/>
    <w:rsid w:val="001E2940"/>
    <w:rsid w:val="00287609"/>
    <w:rsid w:val="003564FA"/>
    <w:rsid w:val="0035727E"/>
    <w:rsid w:val="003606C1"/>
    <w:rsid w:val="003742B6"/>
    <w:rsid w:val="003F1894"/>
    <w:rsid w:val="003F500E"/>
    <w:rsid w:val="00457060"/>
    <w:rsid w:val="00465DE1"/>
    <w:rsid w:val="00503EE8"/>
    <w:rsid w:val="00522486"/>
    <w:rsid w:val="005311AF"/>
    <w:rsid w:val="0054036F"/>
    <w:rsid w:val="005724F6"/>
    <w:rsid w:val="00594A76"/>
    <w:rsid w:val="005C2A16"/>
    <w:rsid w:val="00647F75"/>
    <w:rsid w:val="006525A7"/>
    <w:rsid w:val="00671ACA"/>
    <w:rsid w:val="00681D14"/>
    <w:rsid w:val="006C0DAF"/>
    <w:rsid w:val="006F1942"/>
    <w:rsid w:val="00760E6A"/>
    <w:rsid w:val="007B042D"/>
    <w:rsid w:val="007D2E68"/>
    <w:rsid w:val="008257AB"/>
    <w:rsid w:val="0083721B"/>
    <w:rsid w:val="00843263"/>
    <w:rsid w:val="008761E8"/>
    <w:rsid w:val="008F7300"/>
    <w:rsid w:val="00902D70"/>
    <w:rsid w:val="0096477F"/>
    <w:rsid w:val="00A031E5"/>
    <w:rsid w:val="00A375F7"/>
    <w:rsid w:val="00A64314"/>
    <w:rsid w:val="00A67126"/>
    <w:rsid w:val="00AB245A"/>
    <w:rsid w:val="00B318CB"/>
    <w:rsid w:val="00B432C3"/>
    <w:rsid w:val="00B44C0B"/>
    <w:rsid w:val="00BF00D7"/>
    <w:rsid w:val="00C216D3"/>
    <w:rsid w:val="00C577DD"/>
    <w:rsid w:val="00C95A10"/>
    <w:rsid w:val="00CB15ED"/>
    <w:rsid w:val="00DF0280"/>
    <w:rsid w:val="00DF2EA6"/>
    <w:rsid w:val="00E12536"/>
    <w:rsid w:val="00E83F14"/>
    <w:rsid w:val="00F93594"/>
    <w:rsid w:val="00F95F51"/>
    <w:rsid w:val="00FC080E"/>
    <w:rsid w:val="00FC339D"/>
    <w:rsid w:val="00FE4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4D05485C-74AB-44B2-B9D2-9FD18933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DE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93594"/>
    <w:pPr>
      <w:ind w:left="720"/>
    </w:pPr>
  </w:style>
  <w:style w:type="paragraph" w:styleId="BalloonText">
    <w:name w:val="Balloon Text"/>
    <w:basedOn w:val="Normal"/>
    <w:link w:val="BalloonTextChar"/>
    <w:uiPriority w:val="99"/>
    <w:semiHidden/>
    <w:rsid w:val="000A6FF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A6FF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728</Words>
  <Characters>4152</Characters>
  <Application>Microsoft Office Word</Application>
  <DocSecurity>0</DocSecurity>
  <Lines>34</Lines>
  <Paragraphs>9</Paragraphs>
  <ScaleCrop>false</ScaleCrop>
  <Company>Tata Consultancy Services Limited</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AGREEMENT</dc:title>
  <dc:creator>113136</dc:creator>
  <cp:lastModifiedBy>Patidar, Narendra</cp:lastModifiedBy>
  <cp:revision>7</cp:revision>
  <dcterms:created xsi:type="dcterms:W3CDTF">2016-01-06T09:51:00Z</dcterms:created>
  <dcterms:modified xsi:type="dcterms:W3CDTF">2017-08-30T09:41:00Z</dcterms:modified>
</cp:coreProperties>
</file>