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4A6" w:rsidRDefault="000904A6" w:rsidP="00C2114B">
      <w:pPr>
        <w:jc w:val="center"/>
        <w:rPr>
          <w:b/>
          <w:sz w:val="96"/>
          <w:szCs w:val="96"/>
        </w:rPr>
      </w:pPr>
      <w:bookmarkStart w:id="0" w:name="_GoBack"/>
      <w:bookmarkEnd w:id="0"/>
    </w:p>
    <w:p w:rsidR="000904A6" w:rsidRDefault="000904A6" w:rsidP="00C2114B">
      <w:pPr>
        <w:jc w:val="center"/>
        <w:rPr>
          <w:b/>
          <w:sz w:val="96"/>
          <w:szCs w:val="96"/>
        </w:rPr>
      </w:pPr>
    </w:p>
    <w:p w:rsidR="000904A6" w:rsidRDefault="000904A6" w:rsidP="00C2114B">
      <w:pPr>
        <w:jc w:val="center"/>
        <w:rPr>
          <w:b/>
          <w:sz w:val="96"/>
          <w:szCs w:val="96"/>
        </w:rPr>
      </w:pPr>
    </w:p>
    <w:p w:rsidR="000904A6" w:rsidRDefault="000904A6" w:rsidP="00C2114B">
      <w:pPr>
        <w:jc w:val="center"/>
        <w:rPr>
          <w:b/>
          <w:sz w:val="96"/>
          <w:szCs w:val="96"/>
        </w:rPr>
      </w:pPr>
    </w:p>
    <w:p w:rsidR="000904A6" w:rsidRPr="000904A6" w:rsidRDefault="008055F1" w:rsidP="00C2114B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Self-service Password Reset tool</w:t>
      </w:r>
    </w:p>
    <w:p w:rsidR="00C2114B" w:rsidRDefault="00C2114B" w:rsidP="00C2114B">
      <w:pPr>
        <w:ind w:left="360"/>
        <w:rPr>
          <w:b/>
          <w:sz w:val="40"/>
          <w:szCs w:val="40"/>
        </w:rPr>
      </w:pPr>
    </w:p>
    <w:p w:rsidR="000904A6" w:rsidRDefault="000904A6" w:rsidP="00C2114B">
      <w:pPr>
        <w:ind w:left="360"/>
        <w:rPr>
          <w:b/>
          <w:sz w:val="28"/>
          <w:szCs w:val="28"/>
        </w:rPr>
      </w:pPr>
    </w:p>
    <w:p w:rsidR="000904A6" w:rsidRDefault="000904A6" w:rsidP="00C2114B">
      <w:pPr>
        <w:ind w:left="360"/>
        <w:rPr>
          <w:b/>
          <w:sz w:val="28"/>
          <w:szCs w:val="28"/>
        </w:rPr>
      </w:pPr>
    </w:p>
    <w:p w:rsidR="000904A6" w:rsidRDefault="000904A6" w:rsidP="00C2114B">
      <w:pPr>
        <w:ind w:left="360"/>
        <w:rPr>
          <w:b/>
          <w:sz w:val="28"/>
          <w:szCs w:val="28"/>
        </w:rPr>
      </w:pPr>
    </w:p>
    <w:p w:rsidR="000904A6" w:rsidRDefault="000904A6" w:rsidP="00C2114B">
      <w:pPr>
        <w:ind w:left="360"/>
        <w:rPr>
          <w:b/>
          <w:sz w:val="28"/>
          <w:szCs w:val="28"/>
        </w:rPr>
      </w:pPr>
    </w:p>
    <w:p w:rsidR="000904A6" w:rsidRDefault="000904A6" w:rsidP="00C2114B">
      <w:pPr>
        <w:ind w:left="360"/>
        <w:rPr>
          <w:b/>
          <w:sz w:val="28"/>
          <w:szCs w:val="28"/>
        </w:rPr>
      </w:pPr>
    </w:p>
    <w:p w:rsidR="000904A6" w:rsidRDefault="000904A6" w:rsidP="00C2114B">
      <w:pPr>
        <w:ind w:left="360"/>
        <w:rPr>
          <w:b/>
          <w:sz w:val="28"/>
          <w:szCs w:val="28"/>
        </w:rPr>
      </w:pPr>
    </w:p>
    <w:p w:rsidR="000904A6" w:rsidRDefault="000904A6" w:rsidP="00C2114B">
      <w:pPr>
        <w:ind w:left="360"/>
        <w:rPr>
          <w:b/>
          <w:sz w:val="28"/>
          <w:szCs w:val="28"/>
        </w:rPr>
      </w:pPr>
    </w:p>
    <w:p w:rsidR="000904A6" w:rsidRDefault="000904A6" w:rsidP="00C2114B">
      <w:pPr>
        <w:ind w:left="360"/>
        <w:rPr>
          <w:b/>
          <w:sz w:val="28"/>
          <w:szCs w:val="28"/>
        </w:rPr>
      </w:pPr>
    </w:p>
    <w:p w:rsidR="008055F1" w:rsidRDefault="008055F1" w:rsidP="00C2114B">
      <w:pPr>
        <w:ind w:left="360"/>
        <w:rPr>
          <w:b/>
          <w:sz w:val="28"/>
          <w:szCs w:val="28"/>
        </w:rPr>
      </w:pPr>
    </w:p>
    <w:p w:rsidR="008055F1" w:rsidRDefault="008055F1" w:rsidP="00C2114B">
      <w:pPr>
        <w:ind w:left="360"/>
        <w:rPr>
          <w:b/>
          <w:sz w:val="28"/>
          <w:szCs w:val="28"/>
        </w:rPr>
      </w:pPr>
    </w:p>
    <w:p w:rsidR="008055F1" w:rsidRDefault="008055F1" w:rsidP="00C2114B">
      <w:pPr>
        <w:ind w:left="360"/>
        <w:rPr>
          <w:b/>
          <w:sz w:val="28"/>
          <w:szCs w:val="28"/>
        </w:rPr>
      </w:pPr>
    </w:p>
    <w:p w:rsidR="008055F1" w:rsidRDefault="008055F1" w:rsidP="00C2114B">
      <w:pPr>
        <w:ind w:left="360"/>
        <w:rPr>
          <w:b/>
          <w:sz w:val="28"/>
          <w:szCs w:val="28"/>
        </w:rPr>
      </w:pPr>
    </w:p>
    <w:p w:rsidR="008055F1" w:rsidRDefault="008055F1" w:rsidP="00C2114B">
      <w:pPr>
        <w:ind w:left="360"/>
        <w:rPr>
          <w:b/>
          <w:sz w:val="28"/>
          <w:szCs w:val="28"/>
        </w:rPr>
      </w:pPr>
    </w:p>
    <w:p w:rsidR="008055F1" w:rsidRDefault="008055F1" w:rsidP="00C2114B">
      <w:pPr>
        <w:ind w:left="360"/>
        <w:rPr>
          <w:b/>
          <w:sz w:val="28"/>
          <w:szCs w:val="28"/>
        </w:rPr>
      </w:pPr>
    </w:p>
    <w:p w:rsidR="000904A6" w:rsidRDefault="000904A6" w:rsidP="00C2114B">
      <w:pPr>
        <w:ind w:left="360"/>
        <w:rPr>
          <w:b/>
          <w:sz w:val="28"/>
          <w:szCs w:val="28"/>
        </w:rPr>
      </w:pPr>
    </w:p>
    <w:p w:rsidR="000904A6" w:rsidRDefault="000904A6" w:rsidP="00C2114B">
      <w:pPr>
        <w:ind w:left="360"/>
        <w:rPr>
          <w:b/>
          <w:sz w:val="28"/>
          <w:szCs w:val="28"/>
        </w:rPr>
      </w:pPr>
    </w:p>
    <w:p w:rsidR="000904A6" w:rsidRDefault="000904A6" w:rsidP="00C2114B">
      <w:pPr>
        <w:ind w:left="360"/>
        <w:rPr>
          <w:b/>
          <w:sz w:val="28"/>
          <w:szCs w:val="28"/>
        </w:rPr>
      </w:pPr>
    </w:p>
    <w:p w:rsidR="000904A6" w:rsidRDefault="000904A6" w:rsidP="00C2114B">
      <w:pPr>
        <w:ind w:left="360"/>
        <w:rPr>
          <w:b/>
          <w:sz w:val="28"/>
          <w:szCs w:val="28"/>
        </w:rPr>
      </w:pPr>
    </w:p>
    <w:p w:rsidR="000904A6" w:rsidRDefault="000904A6" w:rsidP="00C2114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Part 1</w:t>
      </w:r>
    </w:p>
    <w:p w:rsidR="00C2114B" w:rsidRDefault="008055F1" w:rsidP="00C2114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Enroll the tpx id</w:t>
      </w:r>
    </w:p>
    <w:p w:rsidR="00A02B97" w:rsidRDefault="00A02B97" w:rsidP="00A02B97">
      <w:pPr>
        <w:ind w:left="720"/>
        <w:rPr>
          <w:b/>
        </w:rPr>
      </w:pPr>
    </w:p>
    <w:p w:rsidR="00A02B97" w:rsidRDefault="00A02B97" w:rsidP="00A02B97">
      <w:pPr>
        <w:ind w:left="720"/>
        <w:rPr>
          <w:b/>
        </w:rPr>
      </w:pPr>
    </w:p>
    <w:p w:rsidR="000904A6" w:rsidRDefault="000904A6" w:rsidP="000904A6">
      <w:pPr>
        <w:ind w:left="360"/>
        <w:rPr>
          <w:b/>
          <w:sz w:val="28"/>
          <w:szCs w:val="28"/>
        </w:rPr>
      </w:pPr>
      <w:r w:rsidRPr="000904A6">
        <w:rPr>
          <w:b/>
          <w:sz w:val="28"/>
          <w:szCs w:val="28"/>
        </w:rPr>
        <w:t>Part 2</w:t>
      </w:r>
    </w:p>
    <w:p w:rsidR="00654F0F" w:rsidRDefault="008055F1" w:rsidP="000904A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Change Password</w:t>
      </w:r>
    </w:p>
    <w:p w:rsidR="00940BF0" w:rsidRDefault="00940BF0" w:rsidP="000904A6">
      <w:pPr>
        <w:ind w:left="360"/>
        <w:rPr>
          <w:b/>
          <w:sz w:val="28"/>
          <w:szCs w:val="28"/>
        </w:rPr>
      </w:pPr>
    </w:p>
    <w:p w:rsidR="00940BF0" w:rsidRDefault="00940BF0" w:rsidP="000904A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Part 3</w:t>
      </w:r>
    </w:p>
    <w:p w:rsidR="00940BF0" w:rsidRDefault="00940BF0" w:rsidP="00940BF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Forgot your Password</w:t>
      </w:r>
      <w:r w:rsidR="00FC5C10">
        <w:rPr>
          <w:b/>
          <w:sz w:val="28"/>
          <w:szCs w:val="28"/>
        </w:rPr>
        <w:t xml:space="preserve"> /Reset your Password</w:t>
      </w:r>
    </w:p>
    <w:p w:rsidR="00654F0F" w:rsidRDefault="00654F0F" w:rsidP="000904A6">
      <w:pPr>
        <w:ind w:left="360"/>
        <w:rPr>
          <w:b/>
          <w:sz w:val="28"/>
          <w:szCs w:val="28"/>
        </w:rPr>
      </w:pPr>
    </w:p>
    <w:p w:rsidR="00654F0F" w:rsidRPr="000904A6" w:rsidRDefault="00940BF0" w:rsidP="000904A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Part 4</w:t>
      </w:r>
    </w:p>
    <w:p w:rsidR="00A02B97" w:rsidRDefault="008055F1" w:rsidP="00A02B97">
      <w:pPr>
        <w:ind w:left="720" w:hanging="360"/>
        <w:rPr>
          <w:b/>
          <w:sz w:val="28"/>
          <w:szCs w:val="28"/>
        </w:rPr>
      </w:pPr>
      <w:r>
        <w:rPr>
          <w:b/>
          <w:sz w:val="28"/>
          <w:szCs w:val="28"/>
        </w:rPr>
        <w:t>Account Lockout</w:t>
      </w:r>
      <w:r w:rsidR="00FC5C10">
        <w:rPr>
          <w:b/>
          <w:sz w:val="28"/>
          <w:szCs w:val="28"/>
        </w:rPr>
        <w:t xml:space="preserve"> / Account status</w:t>
      </w:r>
    </w:p>
    <w:p w:rsidR="006A4A84" w:rsidRDefault="006A4A84" w:rsidP="00A02B97">
      <w:pPr>
        <w:ind w:left="720" w:hanging="360"/>
        <w:rPr>
          <w:b/>
          <w:sz w:val="28"/>
          <w:szCs w:val="28"/>
        </w:rPr>
      </w:pPr>
    </w:p>
    <w:p w:rsidR="006A4A84" w:rsidRDefault="00940BF0" w:rsidP="006A4A84">
      <w:pPr>
        <w:ind w:left="720" w:hanging="360"/>
        <w:rPr>
          <w:b/>
          <w:sz w:val="28"/>
          <w:szCs w:val="28"/>
        </w:rPr>
      </w:pPr>
      <w:r>
        <w:rPr>
          <w:b/>
          <w:sz w:val="28"/>
          <w:szCs w:val="28"/>
        </w:rPr>
        <w:t>Part 5</w:t>
      </w:r>
    </w:p>
    <w:p w:rsidR="006A4A84" w:rsidRDefault="006A4A84" w:rsidP="006A4A84">
      <w:pPr>
        <w:ind w:left="720" w:hanging="360"/>
        <w:rPr>
          <w:b/>
          <w:sz w:val="28"/>
          <w:szCs w:val="28"/>
        </w:rPr>
      </w:pPr>
      <w:r>
        <w:rPr>
          <w:b/>
          <w:sz w:val="28"/>
          <w:szCs w:val="28"/>
        </w:rPr>
        <w:t>Update your contact, location, etc</w:t>
      </w:r>
    </w:p>
    <w:p w:rsidR="00C33DE3" w:rsidRDefault="00C33DE3" w:rsidP="006A4A84">
      <w:pPr>
        <w:ind w:left="720" w:hanging="360"/>
        <w:rPr>
          <w:b/>
          <w:sz w:val="28"/>
          <w:szCs w:val="28"/>
        </w:rPr>
      </w:pPr>
    </w:p>
    <w:p w:rsidR="00C33DE3" w:rsidRDefault="00940BF0" w:rsidP="006A4A84">
      <w:pPr>
        <w:ind w:left="720" w:hanging="360"/>
        <w:rPr>
          <w:b/>
          <w:sz w:val="28"/>
          <w:szCs w:val="28"/>
        </w:rPr>
      </w:pPr>
      <w:r>
        <w:rPr>
          <w:b/>
          <w:sz w:val="28"/>
          <w:szCs w:val="28"/>
        </w:rPr>
        <w:t>Part 6</w:t>
      </w:r>
    </w:p>
    <w:p w:rsidR="00C33DE3" w:rsidRDefault="00C33DE3" w:rsidP="006A4A84">
      <w:pPr>
        <w:ind w:left="720" w:hanging="360"/>
        <w:rPr>
          <w:b/>
          <w:sz w:val="28"/>
          <w:szCs w:val="28"/>
        </w:rPr>
      </w:pPr>
      <w:r>
        <w:rPr>
          <w:b/>
          <w:sz w:val="28"/>
          <w:szCs w:val="28"/>
        </w:rPr>
        <w:t>Reset security Q&amp;A</w:t>
      </w:r>
    </w:p>
    <w:p w:rsidR="006A4A84" w:rsidRDefault="006A4A84" w:rsidP="006A4A84">
      <w:pPr>
        <w:ind w:left="720" w:hanging="360"/>
        <w:rPr>
          <w:b/>
          <w:sz w:val="28"/>
          <w:szCs w:val="28"/>
        </w:rPr>
      </w:pPr>
    </w:p>
    <w:p w:rsidR="006A4A84" w:rsidRDefault="006A4A84" w:rsidP="006A4A84">
      <w:pPr>
        <w:ind w:left="720" w:hanging="360"/>
        <w:rPr>
          <w:b/>
          <w:sz w:val="28"/>
          <w:szCs w:val="28"/>
        </w:rPr>
      </w:pPr>
    </w:p>
    <w:p w:rsidR="00A02B97" w:rsidRDefault="00A02B97" w:rsidP="000904A6">
      <w:pPr>
        <w:ind w:left="720"/>
        <w:rPr>
          <w:b/>
        </w:rPr>
      </w:pPr>
    </w:p>
    <w:p w:rsidR="000904A6" w:rsidRDefault="000904A6" w:rsidP="000904A6">
      <w:pPr>
        <w:ind w:left="720"/>
        <w:rPr>
          <w:b/>
        </w:rPr>
      </w:pPr>
    </w:p>
    <w:p w:rsidR="000904A6" w:rsidRDefault="000904A6" w:rsidP="000904A6">
      <w:pPr>
        <w:ind w:left="720"/>
        <w:rPr>
          <w:b/>
        </w:rPr>
      </w:pPr>
    </w:p>
    <w:p w:rsidR="000904A6" w:rsidRDefault="000904A6" w:rsidP="000904A6">
      <w:pPr>
        <w:ind w:left="720"/>
        <w:rPr>
          <w:b/>
        </w:rPr>
      </w:pPr>
    </w:p>
    <w:p w:rsidR="000904A6" w:rsidRDefault="000904A6" w:rsidP="000904A6">
      <w:pPr>
        <w:ind w:left="720"/>
        <w:rPr>
          <w:b/>
        </w:rPr>
      </w:pPr>
    </w:p>
    <w:p w:rsidR="000904A6" w:rsidRDefault="000904A6" w:rsidP="000904A6">
      <w:pPr>
        <w:ind w:left="720"/>
        <w:rPr>
          <w:b/>
        </w:rPr>
      </w:pPr>
    </w:p>
    <w:p w:rsidR="000904A6" w:rsidRDefault="000904A6" w:rsidP="000904A6">
      <w:pPr>
        <w:ind w:left="720"/>
        <w:rPr>
          <w:b/>
        </w:rPr>
      </w:pPr>
    </w:p>
    <w:p w:rsidR="000904A6" w:rsidRDefault="000904A6" w:rsidP="000904A6">
      <w:pPr>
        <w:ind w:left="720"/>
        <w:rPr>
          <w:b/>
        </w:rPr>
      </w:pPr>
    </w:p>
    <w:p w:rsidR="000904A6" w:rsidRDefault="000904A6" w:rsidP="000904A6">
      <w:pPr>
        <w:ind w:left="720"/>
        <w:rPr>
          <w:b/>
        </w:rPr>
      </w:pPr>
    </w:p>
    <w:p w:rsidR="000904A6" w:rsidRDefault="000904A6" w:rsidP="000904A6">
      <w:pPr>
        <w:ind w:left="720"/>
        <w:rPr>
          <w:b/>
        </w:rPr>
      </w:pPr>
    </w:p>
    <w:p w:rsidR="000904A6" w:rsidRDefault="000904A6" w:rsidP="000904A6">
      <w:pPr>
        <w:ind w:left="720"/>
        <w:rPr>
          <w:b/>
        </w:rPr>
      </w:pPr>
    </w:p>
    <w:p w:rsidR="000904A6" w:rsidRDefault="000904A6" w:rsidP="000904A6">
      <w:pPr>
        <w:ind w:left="720"/>
        <w:rPr>
          <w:b/>
        </w:rPr>
      </w:pPr>
    </w:p>
    <w:p w:rsidR="000904A6" w:rsidRDefault="000904A6" w:rsidP="000904A6">
      <w:pPr>
        <w:ind w:left="720"/>
        <w:rPr>
          <w:b/>
        </w:rPr>
      </w:pPr>
    </w:p>
    <w:p w:rsidR="000904A6" w:rsidRDefault="000904A6" w:rsidP="000904A6">
      <w:pPr>
        <w:ind w:left="720"/>
        <w:rPr>
          <w:b/>
        </w:rPr>
      </w:pPr>
    </w:p>
    <w:p w:rsidR="000904A6" w:rsidRDefault="000904A6" w:rsidP="000904A6">
      <w:pPr>
        <w:ind w:left="720"/>
        <w:rPr>
          <w:b/>
        </w:rPr>
      </w:pPr>
    </w:p>
    <w:p w:rsidR="000904A6" w:rsidRDefault="000904A6" w:rsidP="000904A6">
      <w:pPr>
        <w:ind w:left="720"/>
        <w:rPr>
          <w:b/>
        </w:rPr>
      </w:pPr>
    </w:p>
    <w:p w:rsidR="000904A6" w:rsidRDefault="000904A6" w:rsidP="000904A6">
      <w:pPr>
        <w:ind w:left="720"/>
        <w:rPr>
          <w:b/>
        </w:rPr>
      </w:pPr>
    </w:p>
    <w:p w:rsidR="000904A6" w:rsidRDefault="000904A6" w:rsidP="000904A6">
      <w:pPr>
        <w:ind w:left="720"/>
        <w:rPr>
          <w:b/>
        </w:rPr>
      </w:pPr>
    </w:p>
    <w:p w:rsidR="000904A6" w:rsidRDefault="000904A6" w:rsidP="000904A6">
      <w:pPr>
        <w:ind w:left="720"/>
        <w:rPr>
          <w:b/>
        </w:rPr>
      </w:pPr>
    </w:p>
    <w:p w:rsidR="000904A6" w:rsidRDefault="000904A6" w:rsidP="000904A6">
      <w:pPr>
        <w:ind w:left="720"/>
        <w:rPr>
          <w:b/>
        </w:rPr>
      </w:pPr>
    </w:p>
    <w:p w:rsidR="000904A6" w:rsidRDefault="000904A6" w:rsidP="000904A6">
      <w:pPr>
        <w:ind w:left="720"/>
        <w:rPr>
          <w:b/>
        </w:rPr>
      </w:pPr>
    </w:p>
    <w:p w:rsidR="000904A6" w:rsidRDefault="000904A6" w:rsidP="000904A6">
      <w:pPr>
        <w:ind w:left="720"/>
        <w:rPr>
          <w:b/>
        </w:rPr>
      </w:pPr>
    </w:p>
    <w:p w:rsidR="000904A6" w:rsidRPr="000904A6" w:rsidRDefault="000904A6" w:rsidP="000904A6">
      <w:pPr>
        <w:jc w:val="center"/>
        <w:rPr>
          <w:b/>
          <w:sz w:val="72"/>
          <w:szCs w:val="72"/>
        </w:rPr>
      </w:pPr>
      <w:r w:rsidRPr="000904A6">
        <w:rPr>
          <w:b/>
          <w:sz w:val="72"/>
          <w:szCs w:val="72"/>
        </w:rPr>
        <w:lastRenderedPageBreak/>
        <w:t>Part 1</w:t>
      </w:r>
    </w:p>
    <w:p w:rsidR="008055F1" w:rsidRDefault="008055F1" w:rsidP="000904A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Enroll the tpx id</w:t>
      </w:r>
    </w:p>
    <w:p w:rsidR="008055F1" w:rsidRPr="008055F1" w:rsidRDefault="008055F1" w:rsidP="008055F1">
      <w:pPr>
        <w:rPr>
          <w:sz w:val="72"/>
          <w:szCs w:val="72"/>
        </w:rPr>
      </w:pPr>
    </w:p>
    <w:p w:rsidR="006A4A84" w:rsidRDefault="006A4A84" w:rsidP="006A4A84">
      <w:r>
        <w:t xml:space="preserve">Step1: Please visit the link </w:t>
      </w:r>
      <w:hyperlink r:id="rId8" w:history="1">
        <w:r w:rsidR="0085568D" w:rsidRPr="005438FF">
          <w:rPr>
            <w:rStyle w:val="Hyperlink"/>
          </w:rPr>
          <w:t>http://pwdreset</w:t>
        </w:r>
      </w:hyperlink>
      <w:r w:rsidR="0085568D">
        <w:t xml:space="preserve"> </w:t>
      </w:r>
      <w:r>
        <w:t xml:space="preserve">and </w:t>
      </w:r>
      <w:r w:rsidR="00FC5C10">
        <w:t>e</w:t>
      </w:r>
      <w:r>
        <w:t>nter your ‘IN’ domain user id</w:t>
      </w:r>
      <w:r w:rsidR="00FC5C10">
        <w:t>,</w:t>
      </w:r>
      <w:r>
        <w:t xml:space="preserve"> password and select Login</w:t>
      </w:r>
    </w:p>
    <w:p w:rsidR="006A4A84" w:rsidRDefault="006A4A84" w:rsidP="006A4A84"/>
    <w:p w:rsidR="006A4A84" w:rsidRDefault="00B17AAF" w:rsidP="0053139B">
      <w:pPr>
        <w:jc w:val="center"/>
      </w:pPr>
      <w:r>
        <w:rPr>
          <w:noProof/>
        </w:rPr>
        <w:drawing>
          <wp:inline distT="0" distB="0" distL="0" distR="0">
            <wp:extent cx="4800600" cy="27622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622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A84" w:rsidRDefault="006A4A84" w:rsidP="006A4A84"/>
    <w:p w:rsidR="006A4A84" w:rsidRDefault="006A4A84" w:rsidP="006A4A84">
      <w:r>
        <w:t>Step3: You would get a message ‘Welcome to AD Self service plus’ and select ‘Yes’ to continue.</w:t>
      </w:r>
    </w:p>
    <w:p w:rsidR="006A4A84" w:rsidRDefault="00B17AAF" w:rsidP="0053139B">
      <w:pPr>
        <w:jc w:val="center"/>
      </w:pPr>
      <w:r>
        <w:rPr>
          <w:noProof/>
        </w:rPr>
        <w:drawing>
          <wp:inline distT="0" distB="0" distL="0" distR="0">
            <wp:extent cx="4800600" cy="27527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527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A84" w:rsidRDefault="006A4A84" w:rsidP="006A4A84"/>
    <w:p w:rsidR="006A4A84" w:rsidRDefault="006A4A84" w:rsidP="006A4A84"/>
    <w:p w:rsidR="006A4A84" w:rsidRDefault="006A4A84" w:rsidP="006A4A84">
      <w:r>
        <w:t>Step4: Select the Security Q&amp;A (all three), input the Answers and Save</w:t>
      </w:r>
    </w:p>
    <w:p w:rsidR="006A4A84" w:rsidRDefault="006A4A84" w:rsidP="006A4A84"/>
    <w:p w:rsidR="006A4A84" w:rsidRDefault="006A4A84" w:rsidP="006A4A84"/>
    <w:p w:rsidR="006A4A84" w:rsidRDefault="00B17AAF" w:rsidP="0053139B">
      <w:pPr>
        <w:jc w:val="center"/>
      </w:pPr>
      <w:r>
        <w:rPr>
          <w:noProof/>
        </w:rPr>
        <w:drawing>
          <wp:inline distT="0" distB="0" distL="0" distR="0">
            <wp:extent cx="4905375" cy="2962275"/>
            <wp:effectExtent l="19050" t="19050" r="28575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9622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A84" w:rsidRDefault="006A4A84" w:rsidP="006A4A84"/>
    <w:p w:rsidR="006A4A84" w:rsidRDefault="006A4A84" w:rsidP="006A4A84"/>
    <w:p w:rsidR="006A4A84" w:rsidRDefault="006A4A84" w:rsidP="006A4A84">
      <w:r>
        <w:t>Step5: Enrolling of Password reset tool is completed</w:t>
      </w:r>
    </w:p>
    <w:p w:rsidR="006A4A84" w:rsidRDefault="006A4A84" w:rsidP="006A4A84"/>
    <w:p w:rsidR="006A4A84" w:rsidRDefault="006A4A84" w:rsidP="006A4A84"/>
    <w:p w:rsidR="006A4A84" w:rsidRDefault="006A4A84" w:rsidP="006A4A84"/>
    <w:p w:rsidR="006A4A84" w:rsidRDefault="006A4A84" w:rsidP="006A4A84"/>
    <w:p w:rsidR="006A4A84" w:rsidRDefault="006A4A84" w:rsidP="006A4A84"/>
    <w:p w:rsidR="006A4A84" w:rsidRDefault="006A4A84" w:rsidP="006A4A84"/>
    <w:p w:rsidR="006A4A84" w:rsidRDefault="006A4A84" w:rsidP="006A4A84"/>
    <w:p w:rsidR="006A4A84" w:rsidRPr="000904A6" w:rsidRDefault="006A4A84" w:rsidP="006A4A8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Part 2</w:t>
      </w:r>
    </w:p>
    <w:p w:rsidR="006A4A84" w:rsidRDefault="006A4A84" w:rsidP="006A4A8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Change Password</w:t>
      </w:r>
    </w:p>
    <w:p w:rsidR="006A4A84" w:rsidRDefault="006A4A84" w:rsidP="006A4A84"/>
    <w:p w:rsidR="006A4A84" w:rsidRDefault="006A4A84" w:rsidP="006A4A84"/>
    <w:p w:rsidR="006A4A84" w:rsidRDefault="006A4A84" w:rsidP="006A4A84"/>
    <w:p w:rsidR="006A4A84" w:rsidRDefault="006A4A84" w:rsidP="006A4A84">
      <w:r>
        <w:t xml:space="preserve">Step1: Click Change Password option </w:t>
      </w:r>
      <w:r w:rsidR="0099114A">
        <w:t>as shown below</w:t>
      </w:r>
    </w:p>
    <w:p w:rsidR="006A4A84" w:rsidRDefault="006A4A84" w:rsidP="006A4A84"/>
    <w:p w:rsidR="006A4A84" w:rsidRDefault="00B17AAF" w:rsidP="0053139B">
      <w:pPr>
        <w:jc w:val="center"/>
      </w:pPr>
      <w:r>
        <w:rPr>
          <w:noProof/>
        </w:rPr>
        <w:lastRenderedPageBreak/>
        <w:drawing>
          <wp:inline distT="0" distB="0" distL="0" distR="0">
            <wp:extent cx="4867275" cy="2952750"/>
            <wp:effectExtent l="19050" t="19050" r="2857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9527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A84" w:rsidRDefault="006A4A84" w:rsidP="006A4A84"/>
    <w:p w:rsidR="006A4A84" w:rsidRDefault="006A4A84" w:rsidP="006A4A84">
      <w:r>
        <w:t>Step2: Enter the new password, confirm password and Ok</w:t>
      </w:r>
    </w:p>
    <w:p w:rsidR="0053139B" w:rsidRDefault="0053139B" w:rsidP="006A4A84"/>
    <w:p w:rsidR="006A4A84" w:rsidRDefault="00B17AAF" w:rsidP="0053139B">
      <w:pPr>
        <w:jc w:val="center"/>
      </w:pPr>
      <w:r>
        <w:rPr>
          <w:noProof/>
        </w:rPr>
        <w:drawing>
          <wp:inline distT="0" distB="0" distL="0" distR="0">
            <wp:extent cx="4914900" cy="240982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4098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055F1" w:rsidRPr="008055F1" w:rsidRDefault="008055F1" w:rsidP="008055F1">
      <w:pPr>
        <w:rPr>
          <w:sz w:val="72"/>
          <w:szCs w:val="72"/>
        </w:rPr>
      </w:pPr>
    </w:p>
    <w:p w:rsidR="008055F1" w:rsidRPr="006A4A84" w:rsidRDefault="006A4A84" w:rsidP="008055F1">
      <w:r w:rsidRPr="006A4A84">
        <w:t>Step3: This resets your ‘IN’ d</w:t>
      </w:r>
      <w:r>
        <w:t>omain password and please refer</w:t>
      </w:r>
      <w:r w:rsidRPr="006A4A84">
        <w:t xml:space="preserve"> to the Domain Password policy requirements in the above screen</w:t>
      </w:r>
    </w:p>
    <w:p w:rsidR="008055F1" w:rsidRPr="008055F1" w:rsidRDefault="008055F1" w:rsidP="008055F1">
      <w:pPr>
        <w:rPr>
          <w:sz w:val="72"/>
          <w:szCs w:val="72"/>
        </w:rPr>
      </w:pPr>
    </w:p>
    <w:p w:rsidR="008055F1" w:rsidRPr="008055F1" w:rsidRDefault="008055F1" w:rsidP="008055F1">
      <w:pPr>
        <w:rPr>
          <w:sz w:val="72"/>
          <w:szCs w:val="72"/>
        </w:rPr>
      </w:pPr>
    </w:p>
    <w:p w:rsidR="00940BF0" w:rsidRPr="000904A6" w:rsidRDefault="00940BF0" w:rsidP="00940BF0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Part 3</w:t>
      </w:r>
    </w:p>
    <w:p w:rsidR="00940BF0" w:rsidRDefault="00940BF0" w:rsidP="00940BF0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Forgot your password</w:t>
      </w:r>
      <w:r w:rsidR="00FC5C10">
        <w:rPr>
          <w:b/>
          <w:sz w:val="72"/>
          <w:szCs w:val="72"/>
        </w:rPr>
        <w:t xml:space="preserve"> /Reset your password</w:t>
      </w:r>
    </w:p>
    <w:p w:rsidR="00940BF0" w:rsidRDefault="00940BF0" w:rsidP="00940BF0">
      <w:pPr>
        <w:jc w:val="center"/>
        <w:rPr>
          <w:b/>
          <w:sz w:val="26"/>
          <w:szCs w:val="26"/>
        </w:rPr>
      </w:pPr>
    </w:p>
    <w:p w:rsidR="00940BF0" w:rsidRPr="00940BF0" w:rsidRDefault="00940BF0" w:rsidP="00940BF0">
      <w:pPr>
        <w:jc w:val="center"/>
        <w:rPr>
          <w:b/>
          <w:sz w:val="26"/>
          <w:szCs w:val="26"/>
        </w:rPr>
      </w:pPr>
    </w:p>
    <w:p w:rsidR="00940BF0" w:rsidRDefault="00940BF0" w:rsidP="00940BF0">
      <w:r>
        <w:t xml:space="preserve">Step1: Please visit the link </w:t>
      </w:r>
      <w:hyperlink r:id="rId14" w:history="1">
        <w:r w:rsidR="0085568D" w:rsidRPr="005438FF">
          <w:rPr>
            <w:rStyle w:val="Hyperlink"/>
          </w:rPr>
          <w:t>http://pwdreset</w:t>
        </w:r>
      </w:hyperlink>
      <w:r w:rsidR="0085568D">
        <w:t xml:space="preserve"> </w:t>
      </w:r>
      <w:r>
        <w:t>and select Forgot your password</w:t>
      </w:r>
      <w:r w:rsidR="00FC5C10">
        <w:t xml:space="preserve"> or Reset your password</w:t>
      </w:r>
    </w:p>
    <w:p w:rsidR="00940BF0" w:rsidRDefault="00940BF0" w:rsidP="00940BF0"/>
    <w:p w:rsidR="00940BF0" w:rsidRPr="00940BF0" w:rsidRDefault="00940BF0" w:rsidP="00FC5C10">
      <w:pPr>
        <w:rPr>
          <w:b/>
          <w:sz w:val="26"/>
          <w:szCs w:val="26"/>
        </w:rPr>
      </w:pPr>
    </w:p>
    <w:p w:rsidR="00940BF0" w:rsidRPr="008055F1" w:rsidRDefault="00B17AAF" w:rsidP="0053139B">
      <w:pPr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>
            <wp:extent cx="4800600" cy="27622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622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055F1" w:rsidRDefault="008055F1" w:rsidP="008055F1">
      <w:pPr>
        <w:rPr>
          <w:sz w:val="72"/>
          <w:szCs w:val="72"/>
        </w:rPr>
      </w:pPr>
    </w:p>
    <w:p w:rsidR="00FC5C10" w:rsidRPr="00FC5C10" w:rsidRDefault="00FC5C10" w:rsidP="008055F1">
      <w:r w:rsidRPr="00FC5C10">
        <w:t>Step2:</w:t>
      </w:r>
      <w:r w:rsidR="0085568D">
        <w:t xml:space="preserve"> Enter your ‘IN’ domain user id to continue</w:t>
      </w:r>
    </w:p>
    <w:p w:rsidR="00FC5C10" w:rsidRDefault="00B17AAF" w:rsidP="0053139B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lastRenderedPageBreak/>
        <w:drawing>
          <wp:inline distT="0" distB="0" distL="0" distR="0">
            <wp:extent cx="4848225" cy="262890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6289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A84" w:rsidRDefault="006A4A84" w:rsidP="008055F1">
      <w:pPr>
        <w:rPr>
          <w:sz w:val="72"/>
          <w:szCs w:val="72"/>
        </w:rPr>
      </w:pPr>
    </w:p>
    <w:p w:rsidR="00FC5C10" w:rsidRPr="00FC5C10" w:rsidRDefault="00FC5C10" w:rsidP="008055F1">
      <w:r w:rsidRPr="00FC5C10">
        <w:t>Step3: Answer the security Q&amp;A and continue</w:t>
      </w:r>
      <w:r>
        <w:t xml:space="preserve"> to reset the password</w:t>
      </w:r>
    </w:p>
    <w:p w:rsidR="006A4A84" w:rsidRDefault="006A4A84" w:rsidP="008055F1">
      <w:pPr>
        <w:rPr>
          <w:sz w:val="72"/>
          <w:szCs w:val="72"/>
        </w:rPr>
      </w:pPr>
    </w:p>
    <w:p w:rsidR="00FC5C10" w:rsidRDefault="00FC5C10" w:rsidP="008055F1">
      <w:pPr>
        <w:rPr>
          <w:sz w:val="72"/>
          <w:szCs w:val="72"/>
        </w:rPr>
      </w:pPr>
    </w:p>
    <w:p w:rsidR="00FC5C10" w:rsidRPr="000904A6" w:rsidRDefault="00FC5C10" w:rsidP="00FC5C10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Part 4</w:t>
      </w:r>
    </w:p>
    <w:p w:rsidR="00FC5C10" w:rsidRDefault="00FC5C10" w:rsidP="00FC5C10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Unlock your account / Check your account status</w:t>
      </w:r>
    </w:p>
    <w:p w:rsidR="00FC5C10" w:rsidRDefault="00FC5C10" w:rsidP="00FC5C10">
      <w:pPr>
        <w:jc w:val="center"/>
        <w:rPr>
          <w:b/>
          <w:sz w:val="72"/>
          <w:szCs w:val="72"/>
        </w:rPr>
      </w:pPr>
    </w:p>
    <w:p w:rsidR="00FC5C10" w:rsidRDefault="00FC5C10" w:rsidP="00FC5C10">
      <w:r>
        <w:t xml:space="preserve">Step1: Please visit the link </w:t>
      </w:r>
      <w:hyperlink r:id="rId16" w:history="1">
        <w:r w:rsidR="0085568D" w:rsidRPr="005438FF">
          <w:rPr>
            <w:rStyle w:val="Hyperlink"/>
          </w:rPr>
          <w:t>http://pwdreset</w:t>
        </w:r>
      </w:hyperlink>
      <w:r w:rsidR="0085568D">
        <w:t xml:space="preserve"> </w:t>
      </w:r>
      <w:r>
        <w:t>and select Unlock your account or Is your account locked?</w:t>
      </w:r>
    </w:p>
    <w:p w:rsidR="00FC5C10" w:rsidRDefault="00FC5C10" w:rsidP="00FC5C10"/>
    <w:p w:rsidR="00FC5C10" w:rsidRPr="00940BF0" w:rsidRDefault="00FC5C10" w:rsidP="00FC5C10">
      <w:pPr>
        <w:rPr>
          <w:b/>
          <w:sz w:val="26"/>
          <w:szCs w:val="26"/>
        </w:rPr>
      </w:pPr>
    </w:p>
    <w:p w:rsidR="00FC5C10" w:rsidRDefault="00B17AAF" w:rsidP="00FC5C10">
      <w:pPr>
        <w:jc w:val="center"/>
        <w:rPr>
          <w:b/>
          <w:sz w:val="72"/>
          <w:szCs w:val="72"/>
        </w:rPr>
      </w:pPr>
      <w:r>
        <w:rPr>
          <w:noProof/>
        </w:rPr>
        <w:lastRenderedPageBreak/>
        <w:drawing>
          <wp:inline distT="0" distB="0" distL="0" distR="0">
            <wp:extent cx="4695825" cy="276225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7622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C5C10" w:rsidRDefault="00FC5C10" w:rsidP="008055F1">
      <w:pPr>
        <w:rPr>
          <w:sz w:val="72"/>
          <w:szCs w:val="72"/>
        </w:rPr>
      </w:pPr>
    </w:p>
    <w:p w:rsidR="00FC5C10" w:rsidRDefault="00FC5C10" w:rsidP="00FC5C10">
      <w:r w:rsidRPr="00FC5C10">
        <w:t>Step2: Enter your ‘IN’ domain user id and continue</w:t>
      </w:r>
    </w:p>
    <w:p w:rsidR="0085568D" w:rsidRPr="00FC5C10" w:rsidRDefault="0085568D" w:rsidP="00FC5C10"/>
    <w:p w:rsidR="00FC5C10" w:rsidRDefault="00B17AAF" w:rsidP="0053139B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4743450" cy="26289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289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C5C10" w:rsidRDefault="00FC5C10" w:rsidP="00FC5C10">
      <w:pPr>
        <w:rPr>
          <w:sz w:val="72"/>
          <w:szCs w:val="72"/>
        </w:rPr>
      </w:pPr>
    </w:p>
    <w:p w:rsidR="00FC5C10" w:rsidRDefault="00FC5C10" w:rsidP="00FC5C10">
      <w:r w:rsidRPr="00FC5C10">
        <w:t>Step3: Answer the security Q&amp;A and continue</w:t>
      </w:r>
      <w:r>
        <w:t xml:space="preserve"> to unlock the account / account status</w:t>
      </w:r>
    </w:p>
    <w:p w:rsidR="00FC5C10" w:rsidRDefault="00FC5C10" w:rsidP="00FC5C10"/>
    <w:p w:rsidR="00FC5C10" w:rsidRDefault="00FC5C10" w:rsidP="00FC5C10"/>
    <w:p w:rsidR="00FC5C10" w:rsidRDefault="00FC5C10" w:rsidP="00FC5C10"/>
    <w:p w:rsidR="00FC5C10" w:rsidRDefault="00FC5C10" w:rsidP="00FC5C10"/>
    <w:p w:rsidR="00FC5C10" w:rsidRDefault="00FC5C10" w:rsidP="00FC5C10"/>
    <w:p w:rsidR="00FC5C10" w:rsidRDefault="00FC5C10" w:rsidP="00FC5C10"/>
    <w:p w:rsidR="00FC5C10" w:rsidRDefault="00FC5C10" w:rsidP="00FC5C10"/>
    <w:p w:rsidR="00FC5C10" w:rsidRDefault="00FC5C10" w:rsidP="00FC5C10"/>
    <w:p w:rsidR="00FC5C10" w:rsidRDefault="00FC5C10" w:rsidP="00FC5C10"/>
    <w:p w:rsidR="006A4A84" w:rsidRPr="000904A6" w:rsidRDefault="00940BF0" w:rsidP="006A4A8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Part 5</w:t>
      </w:r>
    </w:p>
    <w:p w:rsidR="006A4A84" w:rsidRDefault="00C33DE3" w:rsidP="006A4A8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Update your contact, location, etc</w:t>
      </w:r>
    </w:p>
    <w:p w:rsidR="00C33DE3" w:rsidRDefault="00C33DE3" w:rsidP="00C33DE3">
      <w:pPr>
        <w:rPr>
          <w:b/>
          <w:sz w:val="72"/>
          <w:szCs w:val="72"/>
        </w:rPr>
      </w:pPr>
    </w:p>
    <w:p w:rsidR="00C33DE3" w:rsidRPr="00C33DE3" w:rsidRDefault="00C33DE3" w:rsidP="00C33DE3">
      <w:r w:rsidRPr="00C33DE3">
        <w:t xml:space="preserve">Step1: Enter the </w:t>
      </w:r>
      <w:r>
        <w:t xml:space="preserve">required </w:t>
      </w:r>
      <w:r w:rsidRPr="00C33DE3">
        <w:t xml:space="preserve">info as </w:t>
      </w:r>
      <w:r>
        <w:t>below and Save</w:t>
      </w:r>
    </w:p>
    <w:p w:rsidR="00C33DE3" w:rsidRPr="0053139B" w:rsidRDefault="00C33DE3" w:rsidP="00C33DE3">
      <w:pPr>
        <w:rPr>
          <w:b/>
        </w:rPr>
      </w:pPr>
    </w:p>
    <w:p w:rsidR="00C33DE3" w:rsidRDefault="00B17AAF" w:rsidP="006A4A84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>
            <wp:extent cx="5019675" cy="3514725"/>
            <wp:effectExtent l="19050" t="19050" r="28575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147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D487F" w:rsidRDefault="001D487F" w:rsidP="008055F1">
      <w:pPr>
        <w:rPr>
          <w:sz w:val="72"/>
          <w:szCs w:val="72"/>
        </w:rPr>
      </w:pPr>
    </w:p>
    <w:p w:rsidR="0099114A" w:rsidRDefault="0099114A" w:rsidP="008055F1">
      <w:pPr>
        <w:rPr>
          <w:sz w:val="72"/>
          <w:szCs w:val="72"/>
        </w:rPr>
      </w:pPr>
    </w:p>
    <w:p w:rsidR="0099114A" w:rsidRDefault="0099114A" w:rsidP="008055F1">
      <w:pPr>
        <w:rPr>
          <w:sz w:val="72"/>
          <w:szCs w:val="72"/>
        </w:rPr>
      </w:pPr>
    </w:p>
    <w:p w:rsidR="0099114A" w:rsidRDefault="0099114A" w:rsidP="008055F1">
      <w:pPr>
        <w:rPr>
          <w:sz w:val="72"/>
          <w:szCs w:val="72"/>
        </w:rPr>
      </w:pPr>
    </w:p>
    <w:p w:rsidR="00C33DE3" w:rsidRPr="000904A6" w:rsidRDefault="008055F1" w:rsidP="00C33DE3">
      <w:pPr>
        <w:jc w:val="center"/>
        <w:rPr>
          <w:b/>
          <w:sz w:val="72"/>
          <w:szCs w:val="72"/>
        </w:rPr>
      </w:pPr>
      <w:r>
        <w:rPr>
          <w:sz w:val="72"/>
          <w:szCs w:val="72"/>
        </w:rPr>
        <w:tab/>
      </w:r>
      <w:r w:rsidR="00940BF0">
        <w:rPr>
          <w:b/>
          <w:sz w:val="72"/>
          <w:szCs w:val="72"/>
        </w:rPr>
        <w:t>Part 6</w:t>
      </w:r>
    </w:p>
    <w:p w:rsidR="00C33DE3" w:rsidRDefault="00C33DE3" w:rsidP="00C33DE3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Reset security Q&amp;A</w:t>
      </w:r>
    </w:p>
    <w:p w:rsidR="00C33DE3" w:rsidRDefault="00C33DE3" w:rsidP="00C33DE3">
      <w:pPr>
        <w:jc w:val="center"/>
      </w:pPr>
    </w:p>
    <w:p w:rsidR="00C33DE3" w:rsidRDefault="00C33DE3" w:rsidP="00C33DE3">
      <w:pPr>
        <w:jc w:val="center"/>
      </w:pPr>
    </w:p>
    <w:p w:rsidR="00067561" w:rsidRDefault="00067561" w:rsidP="00067561"/>
    <w:p w:rsidR="00067561" w:rsidRDefault="00067561" w:rsidP="00067561">
      <w:r>
        <w:t xml:space="preserve">Step1: Click </w:t>
      </w:r>
      <w:r w:rsidR="0099114A">
        <w:t xml:space="preserve">Enrollment </w:t>
      </w:r>
      <w:r>
        <w:t>option as shown below</w:t>
      </w:r>
    </w:p>
    <w:p w:rsidR="00067561" w:rsidRDefault="00067561" w:rsidP="00067561"/>
    <w:p w:rsidR="00C33DE3" w:rsidRDefault="00B17AAF" w:rsidP="0053139B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>
            <wp:extent cx="4924425" cy="3209925"/>
            <wp:effectExtent l="19050" t="19050" r="28575" b="285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2099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40BF0" w:rsidRPr="008055F1" w:rsidRDefault="00940BF0" w:rsidP="0099114A">
      <w:pPr>
        <w:tabs>
          <w:tab w:val="left" w:pos="1110"/>
        </w:tabs>
        <w:rPr>
          <w:sz w:val="72"/>
          <w:szCs w:val="72"/>
        </w:rPr>
      </w:pPr>
    </w:p>
    <w:sectPr w:rsidR="00940BF0" w:rsidRPr="008055F1">
      <w:headerReference w:type="default" r:id="rId19"/>
      <w:foot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8F0" w:rsidRDefault="008428F0">
      <w:r>
        <w:separator/>
      </w:r>
    </w:p>
  </w:endnote>
  <w:endnote w:type="continuationSeparator" w:id="0">
    <w:p w:rsidR="008428F0" w:rsidRDefault="00842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87F" w:rsidRDefault="001D487F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04 Nov 2008</w:t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Page </w:t>
    </w:r>
    <w:r>
      <w:rPr>
        <w:rStyle w:val="PageNumber"/>
        <w:rFonts w:ascii="Arial" w:hAnsi="Arial" w:cs="Arial"/>
        <w:sz w:val="16"/>
      </w:rPr>
      <w:fldChar w:fldCharType="begin"/>
    </w:r>
    <w:r>
      <w:rPr>
        <w:rStyle w:val="PageNumber"/>
        <w:rFonts w:ascii="Arial" w:hAnsi="Arial" w:cs="Arial"/>
        <w:sz w:val="16"/>
      </w:rPr>
      <w:instrText xml:space="preserve"> PAGE </w:instrText>
    </w:r>
    <w:r>
      <w:rPr>
        <w:rStyle w:val="PageNumber"/>
        <w:rFonts w:ascii="Arial" w:hAnsi="Arial" w:cs="Arial"/>
        <w:sz w:val="16"/>
      </w:rPr>
      <w:fldChar w:fldCharType="separate"/>
    </w:r>
    <w:r w:rsidR="007B6E2B">
      <w:rPr>
        <w:rStyle w:val="PageNumber"/>
        <w:rFonts w:ascii="Arial" w:hAnsi="Arial" w:cs="Arial"/>
        <w:noProof/>
        <w:sz w:val="16"/>
      </w:rPr>
      <w:t>10</w:t>
    </w:r>
    <w:r>
      <w:rPr>
        <w:rStyle w:val="PageNumber"/>
        <w:rFonts w:ascii="Arial" w:hAnsi="Arial" w:cs="Arial"/>
        <w:sz w:val="16"/>
      </w:rPr>
      <w:fldChar w:fldCharType="end"/>
    </w:r>
    <w:r>
      <w:rPr>
        <w:rStyle w:val="PageNumber"/>
        <w:rFonts w:ascii="Arial" w:hAnsi="Arial" w:cs="Arial"/>
        <w:sz w:val="16"/>
      </w:rPr>
      <w:t xml:space="preserve"> of </w:t>
    </w:r>
    <w:r>
      <w:rPr>
        <w:rStyle w:val="PageNumber"/>
        <w:rFonts w:ascii="Arial" w:hAnsi="Arial" w:cs="Arial"/>
        <w:sz w:val="16"/>
      </w:rPr>
      <w:fldChar w:fldCharType="begin"/>
    </w:r>
    <w:r>
      <w:rPr>
        <w:rStyle w:val="PageNumber"/>
        <w:rFonts w:ascii="Arial" w:hAnsi="Arial" w:cs="Arial"/>
        <w:sz w:val="16"/>
      </w:rPr>
      <w:instrText xml:space="preserve"> NUMPAGES </w:instrText>
    </w:r>
    <w:r>
      <w:rPr>
        <w:rStyle w:val="PageNumber"/>
        <w:rFonts w:ascii="Arial" w:hAnsi="Arial" w:cs="Arial"/>
        <w:sz w:val="16"/>
      </w:rPr>
      <w:fldChar w:fldCharType="separate"/>
    </w:r>
    <w:r w:rsidR="007B6E2B">
      <w:rPr>
        <w:rStyle w:val="PageNumber"/>
        <w:rFonts w:ascii="Arial" w:hAnsi="Arial" w:cs="Arial"/>
        <w:noProof/>
        <w:sz w:val="16"/>
      </w:rPr>
      <w:t>10</w:t>
    </w:r>
    <w:r>
      <w:rPr>
        <w:rStyle w:val="PageNumber"/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8F0" w:rsidRDefault="008428F0">
      <w:r>
        <w:separator/>
      </w:r>
    </w:p>
  </w:footnote>
  <w:footnote w:type="continuationSeparator" w:id="0">
    <w:p w:rsidR="008428F0" w:rsidRDefault="008428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87F" w:rsidRDefault="001D487F">
    <w:pPr>
      <w:pStyle w:val="Header"/>
      <w:jc w:val="cen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TESCO PROPRIETARY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E1A4B"/>
    <w:multiLevelType w:val="hybridMultilevel"/>
    <w:tmpl w:val="D30CF04A"/>
    <w:lvl w:ilvl="0" w:tplc="5336BA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6E947BA"/>
    <w:multiLevelType w:val="hybridMultilevel"/>
    <w:tmpl w:val="C0F4D3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AE763D"/>
    <w:multiLevelType w:val="hybridMultilevel"/>
    <w:tmpl w:val="C4AA2A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9C205F6"/>
    <w:multiLevelType w:val="hybridMultilevel"/>
    <w:tmpl w:val="D9C4CF3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7DE5188"/>
    <w:multiLevelType w:val="hybridMultilevel"/>
    <w:tmpl w:val="133E8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4C1B59"/>
    <w:multiLevelType w:val="hybridMultilevel"/>
    <w:tmpl w:val="CCDA400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678093C"/>
    <w:multiLevelType w:val="hybridMultilevel"/>
    <w:tmpl w:val="F7BEB5F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2515E63"/>
    <w:multiLevelType w:val="hybridMultilevel"/>
    <w:tmpl w:val="AB12558A"/>
    <w:lvl w:ilvl="0" w:tplc="5336BA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2DB0443"/>
    <w:multiLevelType w:val="hybridMultilevel"/>
    <w:tmpl w:val="675A89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7960335"/>
    <w:multiLevelType w:val="hybridMultilevel"/>
    <w:tmpl w:val="00F05E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5E44CEC"/>
    <w:multiLevelType w:val="hybridMultilevel"/>
    <w:tmpl w:val="96A0F4DA"/>
    <w:lvl w:ilvl="0" w:tplc="632E36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5A6D5E05"/>
    <w:multiLevelType w:val="hybridMultilevel"/>
    <w:tmpl w:val="DA78C532"/>
    <w:lvl w:ilvl="0" w:tplc="BE5ECA7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4274241"/>
    <w:multiLevelType w:val="hybridMultilevel"/>
    <w:tmpl w:val="B29211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F8F392">
      <w:start w:val="2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5093158"/>
    <w:multiLevelType w:val="hybridMultilevel"/>
    <w:tmpl w:val="719A90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12"/>
  </w:num>
  <w:num w:numId="9">
    <w:abstractNumId w:val="5"/>
  </w:num>
  <w:num w:numId="10">
    <w:abstractNumId w:val="10"/>
  </w:num>
  <w:num w:numId="11">
    <w:abstractNumId w:val="11"/>
  </w:num>
  <w:num w:numId="12">
    <w:abstractNumId w:val="9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14B"/>
    <w:rsid w:val="00067561"/>
    <w:rsid w:val="000904A6"/>
    <w:rsid w:val="000A0F52"/>
    <w:rsid w:val="000B0D74"/>
    <w:rsid w:val="000B66E1"/>
    <w:rsid w:val="000E6BF1"/>
    <w:rsid w:val="00103869"/>
    <w:rsid w:val="001D487F"/>
    <w:rsid w:val="002F41D6"/>
    <w:rsid w:val="00364EC3"/>
    <w:rsid w:val="00425BEF"/>
    <w:rsid w:val="0044257B"/>
    <w:rsid w:val="004D3003"/>
    <w:rsid w:val="0053139B"/>
    <w:rsid w:val="00553F82"/>
    <w:rsid w:val="005F7E37"/>
    <w:rsid w:val="00654F0F"/>
    <w:rsid w:val="006770AC"/>
    <w:rsid w:val="006A4A84"/>
    <w:rsid w:val="006C79DC"/>
    <w:rsid w:val="00792516"/>
    <w:rsid w:val="007B6E2B"/>
    <w:rsid w:val="008055F1"/>
    <w:rsid w:val="008428F0"/>
    <w:rsid w:val="00852E25"/>
    <w:rsid w:val="0085568D"/>
    <w:rsid w:val="008A5272"/>
    <w:rsid w:val="008A5659"/>
    <w:rsid w:val="00940BF0"/>
    <w:rsid w:val="009477B9"/>
    <w:rsid w:val="00953FCF"/>
    <w:rsid w:val="0099114A"/>
    <w:rsid w:val="009B11AB"/>
    <w:rsid w:val="00A02B97"/>
    <w:rsid w:val="00A1496B"/>
    <w:rsid w:val="00A339DF"/>
    <w:rsid w:val="00A65A63"/>
    <w:rsid w:val="00AB45E7"/>
    <w:rsid w:val="00AB6F2C"/>
    <w:rsid w:val="00AD5E89"/>
    <w:rsid w:val="00B17AAF"/>
    <w:rsid w:val="00C01398"/>
    <w:rsid w:val="00C2114B"/>
    <w:rsid w:val="00C33DE3"/>
    <w:rsid w:val="00D61861"/>
    <w:rsid w:val="00D82154"/>
    <w:rsid w:val="00DB3C85"/>
    <w:rsid w:val="00E4382C"/>
    <w:rsid w:val="00E60906"/>
    <w:rsid w:val="00ED620C"/>
    <w:rsid w:val="00FC5C10"/>
    <w:rsid w:val="00FC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AD5E8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B66E1"/>
    <w:rPr>
      <w:color w:val="0000FF"/>
      <w:u w:val="single"/>
    </w:rPr>
  </w:style>
  <w:style w:type="character" w:styleId="FollowedHyperlink">
    <w:name w:val="FollowedHyperlink"/>
    <w:basedOn w:val="DefaultParagraphFont"/>
    <w:rsid w:val="000B66E1"/>
    <w:rPr>
      <w:color w:val="800080"/>
      <w:u w:val="single"/>
    </w:rPr>
  </w:style>
  <w:style w:type="paragraph" w:styleId="BodyText">
    <w:name w:val="Body Text"/>
    <w:basedOn w:val="Normal"/>
    <w:rsid w:val="00AD5E89"/>
    <w:rPr>
      <w:rFonts w:ascii="Arial" w:hAnsi="Arial" w:cs="Arial"/>
      <w:sz w:val="20"/>
      <w:lang w:val="en-GB"/>
    </w:rPr>
  </w:style>
  <w:style w:type="paragraph" w:styleId="TOC2">
    <w:name w:val="toc 2"/>
    <w:basedOn w:val="Normal"/>
    <w:next w:val="Normal"/>
    <w:autoRedefine/>
    <w:semiHidden/>
    <w:rsid w:val="00AD5E89"/>
    <w:pPr>
      <w:ind w:left="240"/>
    </w:pPr>
    <w:rPr>
      <w:lang w:val="en-GB"/>
    </w:rPr>
  </w:style>
  <w:style w:type="paragraph" w:styleId="Header">
    <w:name w:val="header"/>
    <w:basedOn w:val="Normal"/>
    <w:rsid w:val="00AD5E89"/>
    <w:pPr>
      <w:tabs>
        <w:tab w:val="center" w:pos="4153"/>
        <w:tab w:val="right" w:pos="8306"/>
      </w:tabs>
    </w:pPr>
    <w:rPr>
      <w:lang w:val="en-GB"/>
    </w:rPr>
  </w:style>
  <w:style w:type="paragraph" w:styleId="Footer">
    <w:name w:val="footer"/>
    <w:basedOn w:val="Normal"/>
    <w:rsid w:val="00AD5E89"/>
    <w:pPr>
      <w:tabs>
        <w:tab w:val="center" w:pos="4153"/>
        <w:tab w:val="right" w:pos="8306"/>
      </w:tabs>
    </w:pPr>
    <w:rPr>
      <w:lang w:val="en-GB"/>
    </w:rPr>
  </w:style>
  <w:style w:type="character" w:styleId="PageNumber">
    <w:name w:val="page number"/>
    <w:basedOn w:val="DefaultParagraphFont"/>
    <w:rsid w:val="00AD5E89"/>
  </w:style>
  <w:style w:type="paragraph" w:styleId="FootnoteText">
    <w:name w:val="footnote text"/>
    <w:basedOn w:val="Normal"/>
    <w:semiHidden/>
    <w:rsid w:val="00AD5E8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AD5E8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B66E1"/>
    <w:rPr>
      <w:color w:val="0000FF"/>
      <w:u w:val="single"/>
    </w:rPr>
  </w:style>
  <w:style w:type="character" w:styleId="FollowedHyperlink">
    <w:name w:val="FollowedHyperlink"/>
    <w:basedOn w:val="DefaultParagraphFont"/>
    <w:rsid w:val="000B66E1"/>
    <w:rPr>
      <w:color w:val="800080"/>
      <w:u w:val="single"/>
    </w:rPr>
  </w:style>
  <w:style w:type="paragraph" w:styleId="BodyText">
    <w:name w:val="Body Text"/>
    <w:basedOn w:val="Normal"/>
    <w:rsid w:val="00AD5E89"/>
    <w:rPr>
      <w:rFonts w:ascii="Arial" w:hAnsi="Arial" w:cs="Arial"/>
      <w:sz w:val="20"/>
      <w:lang w:val="en-GB"/>
    </w:rPr>
  </w:style>
  <w:style w:type="paragraph" w:styleId="TOC2">
    <w:name w:val="toc 2"/>
    <w:basedOn w:val="Normal"/>
    <w:next w:val="Normal"/>
    <w:autoRedefine/>
    <w:semiHidden/>
    <w:rsid w:val="00AD5E89"/>
    <w:pPr>
      <w:ind w:left="240"/>
    </w:pPr>
    <w:rPr>
      <w:lang w:val="en-GB"/>
    </w:rPr>
  </w:style>
  <w:style w:type="paragraph" w:styleId="Header">
    <w:name w:val="header"/>
    <w:basedOn w:val="Normal"/>
    <w:rsid w:val="00AD5E89"/>
    <w:pPr>
      <w:tabs>
        <w:tab w:val="center" w:pos="4153"/>
        <w:tab w:val="right" w:pos="8306"/>
      </w:tabs>
    </w:pPr>
    <w:rPr>
      <w:lang w:val="en-GB"/>
    </w:rPr>
  </w:style>
  <w:style w:type="paragraph" w:styleId="Footer">
    <w:name w:val="footer"/>
    <w:basedOn w:val="Normal"/>
    <w:rsid w:val="00AD5E89"/>
    <w:pPr>
      <w:tabs>
        <w:tab w:val="center" w:pos="4153"/>
        <w:tab w:val="right" w:pos="8306"/>
      </w:tabs>
    </w:pPr>
    <w:rPr>
      <w:lang w:val="en-GB"/>
    </w:rPr>
  </w:style>
  <w:style w:type="character" w:styleId="PageNumber">
    <w:name w:val="page number"/>
    <w:basedOn w:val="DefaultParagraphFont"/>
    <w:rsid w:val="00AD5E89"/>
  </w:style>
  <w:style w:type="paragraph" w:styleId="FootnoteText">
    <w:name w:val="footnote text"/>
    <w:basedOn w:val="Normal"/>
    <w:semiHidden/>
    <w:rsid w:val="00AD5E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wdrese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pwdreset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pwdrese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268</Words>
  <Characters>1531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REQUIRMENTS</vt:lpstr>
    </vt:vector>
  </TitlesOfParts>
  <Company>tesco</Company>
  <LinksUpToDate>false</LinksUpToDate>
  <CharactersWithSpaces>1796</CharactersWithSpaces>
  <SharedDoc>false</SharedDoc>
  <HLinks>
    <vt:vector size="18" baseType="variant">
      <vt:variant>
        <vt:i4>1048587</vt:i4>
      </vt:variant>
      <vt:variant>
        <vt:i4>6</vt:i4>
      </vt:variant>
      <vt:variant>
        <vt:i4>0</vt:i4>
      </vt:variant>
      <vt:variant>
        <vt:i4>5</vt:i4>
      </vt:variant>
      <vt:variant>
        <vt:lpwstr>http://pwdreset/</vt:lpwstr>
      </vt:variant>
      <vt:variant>
        <vt:lpwstr/>
      </vt:variant>
      <vt:variant>
        <vt:i4>1048587</vt:i4>
      </vt:variant>
      <vt:variant>
        <vt:i4>3</vt:i4>
      </vt:variant>
      <vt:variant>
        <vt:i4>0</vt:i4>
      </vt:variant>
      <vt:variant>
        <vt:i4>5</vt:i4>
      </vt:variant>
      <vt:variant>
        <vt:lpwstr>http://pwdreset/</vt:lpwstr>
      </vt:variant>
      <vt:variant>
        <vt:lpwstr/>
      </vt:variant>
      <vt:variant>
        <vt:i4>1048587</vt:i4>
      </vt:variant>
      <vt:variant>
        <vt:i4>0</vt:i4>
      </vt:variant>
      <vt:variant>
        <vt:i4>0</vt:i4>
      </vt:variant>
      <vt:variant>
        <vt:i4>5</vt:i4>
      </vt:variant>
      <vt:variant>
        <vt:lpwstr>http://pwdreset/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REQUIRMENTS</dc:title>
  <dc:creator>khaisara</dc:creator>
  <cp:lastModifiedBy>Praharaj, Ram</cp:lastModifiedBy>
  <cp:revision>2</cp:revision>
  <cp:lastPrinted>2005-10-27T09:05:00Z</cp:lastPrinted>
  <dcterms:created xsi:type="dcterms:W3CDTF">2012-11-09T15:55:00Z</dcterms:created>
  <dcterms:modified xsi:type="dcterms:W3CDTF">2012-11-09T15:55:00Z</dcterms:modified>
</cp:coreProperties>
</file>