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2163" w:rsidRPr="00B92163" w:rsidRDefault="00B92163" w:rsidP="00B92163">
      <w:pPr>
        <w:rPr>
          <w:b/>
          <w:bCs/>
        </w:rPr>
      </w:pPr>
      <w:r w:rsidRPr="00B92163">
        <w:rPr>
          <w:b/>
          <w:bCs/>
        </w:rPr>
        <w:t>Top 5 Must-Practice Apache Kafka Coding Questions</w:t>
      </w:r>
    </w:p>
    <w:p w:rsidR="00B92163" w:rsidRPr="00B92163" w:rsidRDefault="00B92163" w:rsidP="00B92163">
      <w:r w:rsidRPr="00B92163">
        <w:pict>
          <v:rect id="_x0000_i1067" style="width:0;height:1.5pt" o:hralign="center" o:hrstd="t" o:hr="t" fillcolor="#a0a0a0" stroked="f"/>
        </w:pict>
      </w:r>
    </w:p>
    <w:p w:rsidR="00B92163" w:rsidRPr="00B92163" w:rsidRDefault="00B92163" w:rsidP="00B92163">
      <w:pPr>
        <w:rPr>
          <w:b/>
          <w:bCs/>
        </w:rPr>
      </w:pPr>
      <w:r w:rsidRPr="00B92163">
        <w:rPr>
          <w:b/>
          <w:bCs/>
        </w:rPr>
        <w:t>1. Kafka Producer – Publish Messages to a Topic</w:t>
      </w:r>
    </w:p>
    <w:p w:rsidR="00B92163" w:rsidRPr="00B92163" w:rsidRDefault="00B92163" w:rsidP="00B92163">
      <w:r w:rsidRPr="00B92163">
        <w:rPr>
          <w:b/>
          <w:bCs/>
        </w:rPr>
        <w:t>Problem:</w:t>
      </w:r>
      <w:r w:rsidRPr="00B92163">
        <w:br/>
        <w:t>Write a Java Kafka producer that sends messages to a topic called order-events.</w:t>
      </w:r>
    </w:p>
    <w:p w:rsidR="00B92163" w:rsidRPr="00B92163" w:rsidRDefault="00B92163" w:rsidP="00B92163">
      <w:r w:rsidRPr="00B92163">
        <w:rPr>
          <w:b/>
          <w:bCs/>
        </w:rPr>
        <w:t>You must practice:</w:t>
      </w:r>
    </w:p>
    <w:p w:rsidR="00B92163" w:rsidRPr="00B92163" w:rsidRDefault="00B92163" w:rsidP="00B92163">
      <w:pPr>
        <w:numPr>
          <w:ilvl w:val="0"/>
          <w:numId w:val="1"/>
        </w:numPr>
      </w:pPr>
      <w:r w:rsidRPr="00B92163">
        <w:t>Producer configuration (</w:t>
      </w:r>
      <w:proofErr w:type="spellStart"/>
      <w:proofErr w:type="gramStart"/>
      <w:r w:rsidRPr="00B92163">
        <w:t>bootstrap.servers</w:t>
      </w:r>
      <w:proofErr w:type="spellEnd"/>
      <w:proofErr w:type="gramEnd"/>
      <w:r w:rsidRPr="00B92163">
        <w:t>, serializers)</w:t>
      </w:r>
    </w:p>
    <w:p w:rsidR="00B92163" w:rsidRPr="00B92163" w:rsidRDefault="00B92163" w:rsidP="00B92163">
      <w:pPr>
        <w:numPr>
          <w:ilvl w:val="0"/>
          <w:numId w:val="1"/>
        </w:numPr>
      </w:pPr>
      <w:r w:rsidRPr="00B92163">
        <w:t>Sending messages asynchronously</w:t>
      </w:r>
    </w:p>
    <w:p w:rsidR="00B92163" w:rsidRPr="00B92163" w:rsidRDefault="00B92163" w:rsidP="00B92163">
      <w:pPr>
        <w:numPr>
          <w:ilvl w:val="0"/>
          <w:numId w:val="1"/>
        </w:numPr>
      </w:pPr>
      <w:r w:rsidRPr="00B92163">
        <w:t>Handling success and failure callbacks</w:t>
      </w:r>
    </w:p>
    <w:p w:rsidR="00B92163" w:rsidRPr="00B92163" w:rsidRDefault="00B92163" w:rsidP="00B92163">
      <w:r w:rsidRPr="00B92163">
        <w:rPr>
          <w:b/>
          <w:bCs/>
        </w:rPr>
        <w:t>Why this matters:</w:t>
      </w:r>
      <w:r w:rsidRPr="00B92163">
        <w:br/>
        <w:t>Every Kafka application starts with a producer.</w:t>
      </w:r>
    </w:p>
    <w:p w:rsidR="00B92163" w:rsidRPr="00B92163" w:rsidRDefault="00B92163" w:rsidP="00B92163">
      <w:r w:rsidRPr="00B92163">
        <w:pict>
          <v:rect id="_x0000_i1068" style="width:0;height:1.5pt" o:hralign="center" o:hrstd="t" o:hr="t" fillcolor="#a0a0a0" stroked="f"/>
        </w:pict>
      </w:r>
    </w:p>
    <w:p w:rsidR="00B92163" w:rsidRPr="00B92163" w:rsidRDefault="00B92163" w:rsidP="00B92163">
      <w:pPr>
        <w:rPr>
          <w:b/>
          <w:bCs/>
        </w:rPr>
      </w:pPr>
      <w:r w:rsidRPr="00B92163">
        <w:rPr>
          <w:b/>
          <w:bCs/>
        </w:rPr>
        <w:t>2. Kafka Consumer – Consume Messages Safely</w:t>
      </w:r>
    </w:p>
    <w:p w:rsidR="00B92163" w:rsidRPr="00B92163" w:rsidRDefault="00B92163" w:rsidP="00B92163">
      <w:r w:rsidRPr="00B92163">
        <w:rPr>
          <w:b/>
          <w:bCs/>
        </w:rPr>
        <w:t>Problem:</w:t>
      </w:r>
      <w:r w:rsidRPr="00B92163">
        <w:br/>
        <w:t>Write a Java Kafka consumer that reads messages from order-events.</w:t>
      </w:r>
    </w:p>
    <w:p w:rsidR="00B92163" w:rsidRPr="00B92163" w:rsidRDefault="00B92163" w:rsidP="00B92163">
      <w:r w:rsidRPr="00B92163">
        <w:rPr>
          <w:b/>
          <w:bCs/>
        </w:rPr>
        <w:t>You must practice:</w:t>
      </w:r>
    </w:p>
    <w:p w:rsidR="00B92163" w:rsidRPr="00B92163" w:rsidRDefault="00B92163" w:rsidP="00B92163">
      <w:pPr>
        <w:numPr>
          <w:ilvl w:val="0"/>
          <w:numId w:val="2"/>
        </w:numPr>
      </w:pPr>
      <w:r w:rsidRPr="00B92163">
        <w:t>Consumer group configuration</w:t>
      </w:r>
    </w:p>
    <w:p w:rsidR="00B92163" w:rsidRPr="00B92163" w:rsidRDefault="00B92163" w:rsidP="00B92163">
      <w:pPr>
        <w:numPr>
          <w:ilvl w:val="0"/>
          <w:numId w:val="2"/>
        </w:numPr>
      </w:pPr>
      <w:r w:rsidRPr="00B92163">
        <w:t>Poll loop</w:t>
      </w:r>
    </w:p>
    <w:p w:rsidR="00B92163" w:rsidRPr="00B92163" w:rsidRDefault="00B92163" w:rsidP="00B92163">
      <w:pPr>
        <w:numPr>
          <w:ilvl w:val="0"/>
          <w:numId w:val="2"/>
        </w:numPr>
      </w:pPr>
      <w:r w:rsidRPr="00B92163">
        <w:t>Graceful shutdown</w:t>
      </w:r>
    </w:p>
    <w:p w:rsidR="00B92163" w:rsidRPr="00B92163" w:rsidRDefault="00B92163" w:rsidP="00B92163">
      <w:r w:rsidRPr="00B92163">
        <w:rPr>
          <w:b/>
          <w:bCs/>
        </w:rPr>
        <w:t>Why this matters:</w:t>
      </w:r>
      <w:r w:rsidRPr="00B92163">
        <w:br/>
        <w:t>Shows understanding of how Kafka reads data.</w:t>
      </w:r>
    </w:p>
    <w:p w:rsidR="00B92163" w:rsidRPr="00B92163" w:rsidRDefault="00B92163" w:rsidP="00B92163">
      <w:r w:rsidRPr="00B92163">
        <w:pict>
          <v:rect id="_x0000_i1069" style="width:0;height:1.5pt" o:hralign="center" o:hrstd="t" o:hr="t" fillcolor="#a0a0a0" stroked="f"/>
        </w:pict>
      </w:r>
    </w:p>
    <w:p w:rsidR="00B92163" w:rsidRPr="00B92163" w:rsidRDefault="00B92163" w:rsidP="00B92163">
      <w:pPr>
        <w:rPr>
          <w:b/>
          <w:bCs/>
        </w:rPr>
      </w:pPr>
      <w:r w:rsidRPr="00B92163">
        <w:rPr>
          <w:b/>
          <w:bCs/>
        </w:rPr>
        <w:t>3. Manual Offset Commit (At-Least-Once Processing)</w:t>
      </w:r>
    </w:p>
    <w:p w:rsidR="00B92163" w:rsidRPr="00B92163" w:rsidRDefault="00B92163" w:rsidP="00B92163">
      <w:r w:rsidRPr="00B92163">
        <w:rPr>
          <w:b/>
          <w:bCs/>
        </w:rPr>
        <w:t>Problem:</w:t>
      </w:r>
      <w:r w:rsidRPr="00B92163">
        <w:br/>
        <w:t xml:space="preserve">Modify your consumer to commit offsets </w:t>
      </w:r>
      <w:r w:rsidRPr="00B92163">
        <w:rPr>
          <w:b/>
          <w:bCs/>
        </w:rPr>
        <w:t>only after successful processing</w:t>
      </w:r>
      <w:r w:rsidRPr="00B92163">
        <w:t>.</w:t>
      </w:r>
    </w:p>
    <w:p w:rsidR="00B92163" w:rsidRPr="00B92163" w:rsidRDefault="00B92163" w:rsidP="00B92163">
      <w:r w:rsidRPr="00B92163">
        <w:rPr>
          <w:b/>
          <w:bCs/>
        </w:rPr>
        <w:t>You must practice:</w:t>
      </w:r>
    </w:p>
    <w:p w:rsidR="00B92163" w:rsidRPr="00B92163" w:rsidRDefault="00B92163" w:rsidP="00B92163">
      <w:pPr>
        <w:numPr>
          <w:ilvl w:val="0"/>
          <w:numId w:val="3"/>
        </w:numPr>
      </w:pPr>
      <w:proofErr w:type="spellStart"/>
      <w:proofErr w:type="gramStart"/>
      <w:r w:rsidRPr="00B92163">
        <w:t>enable.auto</w:t>
      </w:r>
      <w:proofErr w:type="gramEnd"/>
      <w:r w:rsidRPr="00B92163">
        <w:t>.commit</w:t>
      </w:r>
      <w:proofErr w:type="spellEnd"/>
      <w:r w:rsidRPr="00B92163">
        <w:t>=false</w:t>
      </w:r>
    </w:p>
    <w:p w:rsidR="00B92163" w:rsidRPr="00B92163" w:rsidRDefault="00B92163" w:rsidP="00B92163">
      <w:pPr>
        <w:numPr>
          <w:ilvl w:val="0"/>
          <w:numId w:val="3"/>
        </w:numPr>
      </w:pPr>
      <w:proofErr w:type="spellStart"/>
      <w:proofErr w:type="gramStart"/>
      <w:r w:rsidRPr="00B92163">
        <w:t>commitSync</w:t>
      </w:r>
      <w:proofErr w:type="spellEnd"/>
      <w:r w:rsidRPr="00B92163">
        <w:t>(</w:t>
      </w:r>
      <w:proofErr w:type="gramEnd"/>
      <w:r w:rsidRPr="00B92163">
        <w:t xml:space="preserve">) or </w:t>
      </w:r>
      <w:proofErr w:type="spellStart"/>
      <w:proofErr w:type="gramStart"/>
      <w:r w:rsidRPr="00B92163">
        <w:t>commitAsync</w:t>
      </w:r>
      <w:proofErr w:type="spellEnd"/>
      <w:r w:rsidRPr="00B92163">
        <w:t>(</w:t>
      </w:r>
      <w:proofErr w:type="gramEnd"/>
      <w:r w:rsidRPr="00B92163">
        <w:t>)</w:t>
      </w:r>
    </w:p>
    <w:p w:rsidR="00B92163" w:rsidRPr="00B92163" w:rsidRDefault="00B92163" w:rsidP="00B92163">
      <w:pPr>
        <w:numPr>
          <w:ilvl w:val="0"/>
          <w:numId w:val="3"/>
        </w:numPr>
      </w:pPr>
      <w:r w:rsidRPr="00B92163">
        <w:t>Failure handling</w:t>
      </w:r>
    </w:p>
    <w:p w:rsidR="00B92163" w:rsidRPr="00B92163" w:rsidRDefault="00B92163" w:rsidP="00B92163">
      <w:r w:rsidRPr="00B92163">
        <w:rPr>
          <w:b/>
          <w:bCs/>
        </w:rPr>
        <w:t>Why this matters:</w:t>
      </w:r>
      <w:r w:rsidRPr="00B92163">
        <w:br/>
        <w:t xml:space="preserve">Interviewers want to see </w:t>
      </w:r>
      <w:r w:rsidRPr="00B92163">
        <w:rPr>
          <w:b/>
          <w:bCs/>
        </w:rPr>
        <w:t>reliability awareness</w:t>
      </w:r>
      <w:r w:rsidRPr="00B92163">
        <w:t>, not just consumption.</w:t>
      </w:r>
    </w:p>
    <w:p w:rsidR="00B92163" w:rsidRPr="00B92163" w:rsidRDefault="00B92163" w:rsidP="00B92163">
      <w:r w:rsidRPr="00B92163">
        <w:pict>
          <v:rect id="_x0000_i1070" style="width:0;height:1.5pt" o:hralign="center" o:hrstd="t" o:hr="t" fillcolor="#a0a0a0" stroked="f"/>
        </w:pict>
      </w:r>
    </w:p>
    <w:p w:rsidR="00B92163" w:rsidRPr="00B92163" w:rsidRDefault="00B92163" w:rsidP="00B92163">
      <w:pPr>
        <w:rPr>
          <w:b/>
          <w:bCs/>
        </w:rPr>
      </w:pPr>
      <w:r w:rsidRPr="00B92163">
        <w:rPr>
          <w:b/>
          <w:bCs/>
        </w:rPr>
        <w:t>4. Message Key &amp; Ordering</w:t>
      </w:r>
    </w:p>
    <w:p w:rsidR="00B92163" w:rsidRPr="00B92163" w:rsidRDefault="00B92163" w:rsidP="00B92163">
      <w:r w:rsidRPr="00B92163">
        <w:rPr>
          <w:b/>
          <w:bCs/>
        </w:rPr>
        <w:lastRenderedPageBreak/>
        <w:t>Problem:</w:t>
      </w:r>
      <w:r w:rsidRPr="00B92163">
        <w:br/>
        <w:t xml:space="preserve">Send messages using </w:t>
      </w:r>
      <w:proofErr w:type="spellStart"/>
      <w:r w:rsidRPr="00B92163">
        <w:t>orderId</w:t>
      </w:r>
      <w:proofErr w:type="spellEnd"/>
      <w:r w:rsidRPr="00B92163">
        <w:t xml:space="preserve"> as the key so that all events for one order are processed in order.</w:t>
      </w:r>
    </w:p>
    <w:p w:rsidR="00B92163" w:rsidRPr="00B92163" w:rsidRDefault="00B92163" w:rsidP="00B92163">
      <w:r w:rsidRPr="00B92163">
        <w:rPr>
          <w:b/>
          <w:bCs/>
        </w:rPr>
        <w:t>You must practice:</w:t>
      </w:r>
    </w:p>
    <w:p w:rsidR="00B92163" w:rsidRPr="00B92163" w:rsidRDefault="00B92163" w:rsidP="00B92163">
      <w:pPr>
        <w:numPr>
          <w:ilvl w:val="0"/>
          <w:numId w:val="4"/>
        </w:numPr>
      </w:pPr>
      <w:r w:rsidRPr="00B92163">
        <w:t>Message key usage</w:t>
      </w:r>
    </w:p>
    <w:p w:rsidR="00B92163" w:rsidRPr="00B92163" w:rsidRDefault="00B92163" w:rsidP="00B92163">
      <w:pPr>
        <w:numPr>
          <w:ilvl w:val="0"/>
          <w:numId w:val="4"/>
        </w:numPr>
      </w:pPr>
      <w:r w:rsidRPr="00B92163">
        <w:t xml:space="preserve">Partition </w:t>
      </w:r>
      <w:proofErr w:type="spellStart"/>
      <w:r w:rsidRPr="00B92163">
        <w:t>behavior</w:t>
      </w:r>
      <w:proofErr w:type="spellEnd"/>
    </w:p>
    <w:p w:rsidR="00B92163" w:rsidRPr="00B92163" w:rsidRDefault="00B92163" w:rsidP="00B92163">
      <w:pPr>
        <w:numPr>
          <w:ilvl w:val="0"/>
          <w:numId w:val="4"/>
        </w:numPr>
      </w:pPr>
      <w:r w:rsidRPr="00B92163">
        <w:t>Ordering guarantee</w:t>
      </w:r>
    </w:p>
    <w:p w:rsidR="00B92163" w:rsidRPr="00B92163" w:rsidRDefault="00B92163" w:rsidP="00B92163">
      <w:r w:rsidRPr="00B92163">
        <w:rPr>
          <w:b/>
          <w:bCs/>
        </w:rPr>
        <w:t>Why this matters:</w:t>
      </w:r>
      <w:r w:rsidRPr="00B92163">
        <w:br/>
        <w:t xml:space="preserve">Ordering is a </w:t>
      </w:r>
      <w:r w:rsidRPr="00B92163">
        <w:rPr>
          <w:b/>
          <w:bCs/>
        </w:rPr>
        <w:t>core Kafka concept</w:t>
      </w:r>
      <w:r w:rsidRPr="00B92163">
        <w:t xml:space="preserve"> frequently tested.</w:t>
      </w:r>
    </w:p>
    <w:p w:rsidR="00B92163" w:rsidRPr="00B92163" w:rsidRDefault="00B92163" w:rsidP="00B92163">
      <w:r w:rsidRPr="00B92163">
        <w:pict>
          <v:rect id="_x0000_i1071" style="width:0;height:1.5pt" o:hralign="center" o:hrstd="t" o:hr="t" fillcolor="#a0a0a0" stroked="f"/>
        </w:pict>
      </w:r>
    </w:p>
    <w:p w:rsidR="00B92163" w:rsidRPr="00B92163" w:rsidRDefault="00B92163" w:rsidP="00B92163">
      <w:pPr>
        <w:rPr>
          <w:b/>
          <w:bCs/>
        </w:rPr>
      </w:pPr>
      <w:r w:rsidRPr="00B92163">
        <w:rPr>
          <w:b/>
          <w:bCs/>
        </w:rPr>
        <w:t>5. Retry + Dead Letter Topic (DLT)</w:t>
      </w:r>
    </w:p>
    <w:p w:rsidR="00B92163" w:rsidRPr="00B92163" w:rsidRDefault="00B92163" w:rsidP="00B92163">
      <w:r w:rsidRPr="00B92163">
        <w:rPr>
          <w:b/>
          <w:bCs/>
        </w:rPr>
        <w:t>Problem:</w:t>
      </w:r>
      <w:r w:rsidRPr="00B92163">
        <w:br/>
        <w:t>If message processing fails:</w:t>
      </w:r>
    </w:p>
    <w:p w:rsidR="00B92163" w:rsidRPr="00B92163" w:rsidRDefault="00B92163" w:rsidP="00B92163">
      <w:pPr>
        <w:numPr>
          <w:ilvl w:val="0"/>
          <w:numId w:val="5"/>
        </w:numPr>
      </w:pPr>
      <w:r w:rsidRPr="00B92163">
        <w:t>Retry up to 3 times</w:t>
      </w:r>
    </w:p>
    <w:p w:rsidR="00B92163" w:rsidRPr="00B92163" w:rsidRDefault="00B92163" w:rsidP="00B92163">
      <w:pPr>
        <w:numPr>
          <w:ilvl w:val="0"/>
          <w:numId w:val="5"/>
        </w:numPr>
      </w:pPr>
      <w:r w:rsidRPr="00B92163">
        <w:t>Send message to order-events-</w:t>
      </w:r>
      <w:proofErr w:type="spellStart"/>
      <w:r w:rsidRPr="00B92163">
        <w:t>dlt</w:t>
      </w:r>
      <w:proofErr w:type="spellEnd"/>
      <w:r w:rsidRPr="00B92163">
        <w:t xml:space="preserve"> if it still fails</w:t>
      </w:r>
    </w:p>
    <w:p w:rsidR="00B92163" w:rsidRPr="00B92163" w:rsidRDefault="00B92163" w:rsidP="00B92163">
      <w:r w:rsidRPr="00B92163">
        <w:rPr>
          <w:b/>
          <w:bCs/>
        </w:rPr>
        <w:t>You must practice:</w:t>
      </w:r>
    </w:p>
    <w:p w:rsidR="00B92163" w:rsidRPr="00B92163" w:rsidRDefault="00B92163" w:rsidP="00B92163">
      <w:pPr>
        <w:numPr>
          <w:ilvl w:val="0"/>
          <w:numId w:val="6"/>
        </w:numPr>
      </w:pPr>
      <w:r w:rsidRPr="00B92163">
        <w:t>Retry logic</w:t>
      </w:r>
    </w:p>
    <w:p w:rsidR="00B92163" w:rsidRPr="00B92163" w:rsidRDefault="00B92163" w:rsidP="00B92163">
      <w:pPr>
        <w:numPr>
          <w:ilvl w:val="0"/>
          <w:numId w:val="6"/>
        </w:numPr>
      </w:pPr>
      <w:r w:rsidRPr="00B92163">
        <w:t>Error handling</w:t>
      </w:r>
    </w:p>
    <w:p w:rsidR="00B92163" w:rsidRPr="00B92163" w:rsidRDefault="00B92163" w:rsidP="00B92163">
      <w:pPr>
        <w:numPr>
          <w:ilvl w:val="0"/>
          <w:numId w:val="6"/>
        </w:numPr>
      </w:pPr>
      <w:r w:rsidRPr="00B92163">
        <w:t>Using a second producer for DLT</w:t>
      </w:r>
    </w:p>
    <w:p w:rsidR="00B92163" w:rsidRPr="00B92163" w:rsidRDefault="00B92163" w:rsidP="00B92163">
      <w:r w:rsidRPr="00B92163">
        <w:rPr>
          <w:b/>
          <w:bCs/>
        </w:rPr>
        <w:t>Why this matters:</w:t>
      </w:r>
      <w:r w:rsidRPr="00B92163">
        <w:br/>
        <w:t xml:space="preserve">This is </w:t>
      </w:r>
      <w:r w:rsidRPr="00B92163">
        <w:rPr>
          <w:b/>
          <w:bCs/>
        </w:rPr>
        <w:t>real-world Kafka usage</w:t>
      </w:r>
      <w:r w:rsidRPr="00B92163">
        <w:t>, not textbook theory.</w:t>
      </w:r>
    </w:p>
    <w:p w:rsidR="00B92163" w:rsidRPr="00B92163" w:rsidRDefault="00B92163" w:rsidP="00B92163">
      <w:r w:rsidRPr="00B92163">
        <w:pict>
          <v:rect id="_x0000_i1072" style="width:0;height:1.5pt" o:hralign="center" o:hrstd="t" o:hr="t" fillcolor="#a0a0a0" stroked="f"/>
        </w:pict>
      </w:r>
    </w:p>
    <w:p w:rsidR="00B92163" w:rsidRPr="00B92163" w:rsidRDefault="00B92163" w:rsidP="00B92163">
      <w:pPr>
        <w:rPr>
          <w:b/>
          <w:bCs/>
        </w:rPr>
      </w:pPr>
      <w:r w:rsidRPr="00B92163">
        <w:rPr>
          <w:rFonts w:ascii="Segoe UI Emoji" w:hAnsi="Segoe UI Emoji" w:cs="Segoe UI Emoji"/>
          <w:b/>
          <w:bCs/>
        </w:rPr>
        <w:t>🔥</w:t>
      </w:r>
      <w:r w:rsidRPr="00B92163">
        <w:rPr>
          <w:b/>
          <w:bCs/>
        </w:rPr>
        <w:t xml:space="preserve"> If You Master These 5, You Can Confidently Explain:</w:t>
      </w:r>
    </w:p>
    <w:p w:rsidR="00B92163" w:rsidRPr="00B92163" w:rsidRDefault="00B92163" w:rsidP="00B92163">
      <w:pPr>
        <w:numPr>
          <w:ilvl w:val="0"/>
          <w:numId w:val="7"/>
        </w:numPr>
      </w:pPr>
      <w:r w:rsidRPr="00B92163">
        <w:t>Producers &amp; Consumers</w:t>
      </w:r>
    </w:p>
    <w:p w:rsidR="00B92163" w:rsidRPr="00B92163" w:rsidRDefault="00B92163" w:rsidP="00B92163">
      <w:pPr>
        <w:numPr>
          <w:ilvl w:val="0"/>
          <w:numId w:val="7"/>
        </w:numPr>
      </w:pPr>
      <w:r w:rsidRPr="00B92163">
        <w:t>Offsets &amp; delivery semantics</w:t>
      </w:r>
    </w:p>
    <w:p w:rsidR="00B92163" w:rsidRPr="00B92163" w:rsidRDefault="00B92163" w:rsidP="00B92163">
      <w:pPr>
        <w:numPr>
          <w:ilvl w:val="0"/>
          <w:numId w:val="7"/>
        </w:numPr>
      </w:pPr>
      <w:r w:rsidRPr="00B92163">
        <w:t>Ordering &amp; partitions</w:t>
      </w:r>
    </w:p>
    <w:p w:rsidR="00B92163" w:rsidRPr="00B92163" w:rsidRDefault="00B92163" w:rsidP="00B92163">
      <w:pPr>
        <w:numPr>
          <w:ilvl w:val="0"/>
          <w:numId w:val="7"/>
        </w:numPr>
      </w:pPr>
      <w:r w:rsidRPr="00B92163">
        <w:t>Failure handling</w:t>
      </w:r>
    </w:p>
    <w:p w:rsidR="00B92163" w:rsidRPr="00B92163" w:rsidRDefault="00B92163" w:rsidP="00B92163">
      <w:pPr>
        <w:numPr>
          <w:ilvl w:val="0"/>
          <w:numId w:val="7"/>
        </w:numPr>
      </w:pPr>
      <w:r w:rsidRPr="00B92163">
        <w:t>Real-world Kafka design</w:t>
      </w:r>
    </w:p>
    <w:p w:rsidR="00B92163" w:rsidRPr="00B92163" w:rsidRDefault="00B92163" w:rsidP="00B92163">
      <w:r w:rsidRPr="00B92163">
        <w:pict>
          <v:rect id="_x0000_i1073" style="width:0;height:1.5pt" o:hralign="center" o:hrstd="t" o:hr="t" fillcolor="#a0a0a0" stroked="f"/>
        </w:pict>
      </w:r>
    </w:p>
    <w:p w:rsidR="00B92163" w:rsidRPr="00B92163" w:rsidRDefault="00B92163" w:rsidP="00B92163">
      <w:pPr>
        <w:rPr>
          <w:b/>
          <w:bCs/>
        </w:rPr>
      </w:pPr>
      <w:r w:rsidRPr="00B92163">
        <w:rPr>
          <w:rFonts w:ascii="Segoe UI Emoji" w:hAnsi="Segoe UI Emoji" w:cs="Segoe UI Emoji"/>
          <w:b/>
          <w:bCs/>
        </w:rPr>
        <w:t>⭐</w:t>
      </w:r>
      <w:r w:rsidRPr="00B92163">
        <w:rPr>
          <w:b/>
          <w:bCs/>
        </w:rPr>
        <w:t xml:space="preserve"> Recommended Practice Order</w:t>
      </w:r>
    </w:p>
    <w:p w:rsidR="00B92163" w:rsidRPr="00B92163" w:rsidRDefault="00B92163" w:rsidP="00B92163">
      <w:r w:rsidRPr="00B92163">
        <w:t>Producer → Consumer → Manual Offset → Message Key → Retry + DLT</w: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5D95"/>
    <w:multiLevelType w:val="multilevel"/>
    <w:tmpl w:val="EF4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03E6"/>
    <w:multiLevelType w:val="multilevel"/>
    <w:tmpl w:val="5D1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411F4"/>
    <w:multiLevelType w:val="multilevel"/>
    <w:tmpl w:val="E04C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977BF"/>
    <w:multiLevelType w:val="multilevel"/>
    <w:tmpl w:val="6E2C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D0BEA"/>
    <w:multiLevelType w:val="multilevel"/>
    <w:tmpl w:val="858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51EEB"/>
    <w:multiLevelType w:val="multilevel"/>
    <w:tmpl w:val="CC20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11411"/>
    <w:multiLevelType w:val="multilevel"/>
    <w:tmpl w:val="2EF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56105">
    <w:abstractNumId w:val="3"/>
  </w:num>
  <w:num w:numId="2" w16cid:durableId="2072997338">
    <w:abstractNumId w:val="1"/>
  </w:num>
  <w:num w:numId="3" w16cid:durableId="2132478278">
    <w:abstractNumId w:val="0"/>
  </w:num>
  <w:num w:numId="4" w16cid:durableId="1328242793">
    <w:abstractNumId w:val="5"/>
  </w:num>
  <w:num w:numId="5" w16cid:durableId="2076657519">
    <w:abstractNumId w:val="4"/>
  </w:num>
  <w:num w:numId="6" w16cid:durableId="1615019625">
    <w:abstractNumId w:val="2"/>
  </w:num>
  <w:num w:numId="7" w16cid:durableId="18864088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63"/>
    <w:rsid w:val="000571FE"/>
    <w:rsid w:val="003C2F77"/>
    <w:rsid w:val="00A54551"/>
    <w:rsid w:val="00B92163"/>
    <w:rsid w:val="00EA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6AE98-0926-4186-99F7-A9C146F2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2025-12-17T08:25:00Z</dcterms:created>
  <dcterms:modified xsi:type="dcterms:W3CDTF">2025-12-17T08:26:00Z</dcterms:modified>
</cp:coreProperties>
</file>