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1DC1" w:rsidRPr="00911DC1" w:rsidRDefault="00911DC1" w:rsidP="00911DC1">
      <w:pPr>
        <w:rPr>
          <w:b/>
          <w:bCs/>
        </w:rPr>
      </w:pPr>
      <w:r w:rsidRPr="00911DC1">
        <w:rPr>
          <w:b/>
          <w:bCs/>
        </w:rPr>
        <w:t>TOP 50 MICROSERVICES INTERVIEW Q&amp;A (Short Answers)</w:t>
      </w:r>
    </w:p>
    <w:p w:rsidR="00911DC1" w:rsidRPr="00911DC1" w:rsidRDefault="00911DC1" w:rsidP="00911DC1">
      <w:r w:rsidRPr="00911DC1">
        <w:pict>
          <v:rect id="_x0000_i1079" style="width:0;height:1.5pt" o:hralign="center" o:hrstd="t" o:hr="t" fillcolor="#a0a0a0" stroked="f"/>
        </w:pict>
      </w:r>
    </w:p>
    <w:p w:rsidR="00911DC1" w:rsidRPr="00911DC1" w:rsidRDefault="00911DC1" w:rsidP="00911DC1">
      <w:pPr>
        <w:rPr>
          <w:b/>
          <w:bCs/>
        </w:rPr>
      </w:pPr>
      <w:r w:rsidRPr="00911DC1">
        <w:rPr>
          <w:b/>
          <w:bCs/>
        </w:rPr>
        <w:t>1️</w:t>
      </w:r>
      <w:r w:rsidRPr="00911DC1">
        <w:rPr>
          <w:rFonts w:ascii="Segoe UI Symbol" w:hAnsi="Segoe UI Symbol" w:cs="Segoe UI Symbol"/>
          <w:b/>
          <w:bCs/>
        </w:rPr>
        <w:t>⃣</w:t>
      </w:r>
      <w:r w:rsidRPr="00911DC1">
        <w:rPr>
          <w:b/>
          <w:bCs/>
        </w:rPr>
        <w:t xml:space="preserve"> Fundamentals &amp; Architecture</w:t>
      </w:r>
    </w:p>
    <w:p w:rsidR="00911DC1" w:rsidRPr="00911DC1" w:rsidRDefault="00911DC1" w:rsidP="00911DC1">
      <w:r w:rsidRPr="00911DC1">
        <w:rPr>
          <w:b/>
          <w:bCs/>
        </w:rPr>
        <w:t>1. Microservices vs Monolith?</w:t>
      </w:r>
      <w:r w:rsidRPr="00911DC1">
        <w:br/>
        <w:t>Microservices split an application into independently deployable services; monolith is a single tightly coupled unit.</w:t>
      </w:r>
    </w:p>
    <w:p w:rsidR="00911DC1" w:rsidRPr="00911DC1" w:rsidRDefault="00911DC1" w:rsidP="00911DC1">
      <w:r w:rsidRPr="00911DC1">
        <w:rPr>
          <w:b/>
          <w:bCs/>
        </w:rPr>
        <w:t>2. Core characteristics?</w:t>
      </w:r>
      <w:r w:rsidRPr="00911DC1">
        <w:br/>
        <w:t>Loose coupling, independent deployment, decentralized data, scalability, and fault isolation.</w:t>
      </w:r>
    </w:p>
    <w:p w:rsidR="00911DC1" w:rsidRPr="00911DC1" w:rsidRDefault="00911DC1" w:rsidP="00911DC1">
      <w:r w:rsidRPr="00911DC1">
        <w:rPr>
          <w:b/>
          <w:bCs/>
        </w:rPr>
        <w:t>3. Benefits?</w:t>
      </w:r>
      <w:r w:rsidRPr="00911DC1">
        <w:br/>
        <w:t>Faster releases, better scalability, technology flexibility, and fault isolation.</w:t>
      </w:r>
    </w:p>
    <w:p w:rsidR="00911DC1" w:rsidRPr="00911DC1" w:rsidRDefault="00911DC1" w:rsidP="00911DC1">
      <w:r w:rsidRPr="00911DC1">
        <w:rPr>
          <w:b/>
          <w:bCs/>
        </w:rPr>
        <w:t>4. Key challenges?</w:t>
      </w:r>
      <w:r w:rsidRPr="00911DC1">
        <w:br/>
        <w:t>Distributed complexity, data consistency, monitoring, and operational overhead.</w:t>
      </w:r>
    </w:p>
    <w:p w:rsidR="00911DC1" w:rsidRPr="00911DC1" w:rsidRDefault="00911DC1" w:rsidP="00911DC1">
      <w:r w:rsidRPr="00911DC1">
        <w:rPr>
          <w:b/>
          <w:bCs/>
        </w:rPr>
        <w:t>5. When not to use microservices?</w:t>
      </w:r>
      <w:r w:rsidRPr="00911DC1">
        <w:br/>
        <w:t>For small teams, simple applications, or early-stage products.</w:t>
      </w:r>
    </w:p>
    <w:p w:rsidR="00911DC1" w:rsidRPr="00911DC1" w:rsidRDefault="00911DC1" w:rsidP="00911DC1">
      <w:r w:rsidRPr="00911DC1">
        <w:rPr>
          <w:b/>
          <w:bCs/>
        </w:rPr>
        <w:t>6. SRP in microservices?</w:t>
      </w:r>
      <w:r w:rsidRPr="00911DC1">
        <w:br/>
        <w:t>Each service should own one business capability.</w:t>
      </w:r>
    </w:p>
    <w:p w:rsidR="00911DC1" w:rsidRPr="00911DC1" w:rsidRDefault="00911DC1" w:rsidP="00911DC1">
      <w:r w:rsidRPr="00911DC1">
        <w:rPr>
          <w:b/>
          <w:bCs/>
        </w:rPr>
        <w:t>7. Service boundaries?</w:t>
      </w:r>
      <w:r w:rsidRPr="00911DC1">
        <w:br/>
        <w:t>Defined around business domains, not technical layers.</w:t>
      </w:r>
    </w:p>
    <w:p w:rsidR="00911DC1" w:rsidRPr="00911DC1" w:rsidRDefault="00911DC1" w:rsidP="00911DC1">
      <w:r w:rsidRPr="00911DC1">
        <w:rPr>
          <w:b/>
          <w:bCs/>
        </w:rPr>
        <w:t>8. Bounded context?</w:t>
      </w:r>
      <w:r w:rsidRPr="00911DC1">
        <w:br/>
        <w:t>A domain boundary where a specific model and language apply.</w:t>
      </w:r>
    </w:p>
    <w:p w:rsidR="00911DC1" w:rsidRPr="00911DC1" w:rsidRDefault="00911DC1" w:rsidP="00911DC1">
      <w:r w:rsidRPr="00911DC1">
        <w:rPr>
          <w:b/>
          <w:bCs/>
        </w:rPr>
        <w:t>9. Distributed monolith?</w:t>
      </w:r>
      <w:r w:rsidRPr="00911DC1">
        <w:br/>
        <w:t>Tightly coupled services deployed separately, causing high latency and failures.</w:t>
      </w:r>
    </w:p>
    <w:p w:rsidR="00911DC1" w:rsidRPr="00911DC1" w:rsidRDefault="00911DC1" w:rsidP="00911DC1">
      <w:r w:rsidRPr="00911DC1">
        <w:rPr>
          <w:b/>
          <w:bCs/>
        </w:rPr>
        <w:t>10. Service granularity?</w:t>
      </w:r>
      <w:r w:rsidRPr="00911DC1">
        <w:br/>
        <w:t>Small enough to be independent, large enough to avoid excessive communication.</w:t>
      </w:r>
    </w:p>
    <w:p w:rsidR="00911DC1" w:rsidRPr="00911DC1" w:rsidRDefault="00911DC1" w:rsidP="00911DC1">
      <w:r w:rsidRPr="00911DC1">
        <w:pict>
          <v:rect id="_x0000_i1080" style="width:0;height:1.5pt" o:hralign="center" o:hrstd="t" o:hr="t" fillcolor="#a0a0a0" stroked="f"/>
        </w:pict>
      </w:r>
    </w:p>
    <w:p w:rsidR="00911DC1" w:rsidRPr="00911DC1" w:rsidRDefault="00911DC1" w:rsidP="00911DC1">
      <w:pPr>
        <w:rPr>
          <w:b/>
          <w:bCs/>
        </w:rPr>
      </w:pPr>
      <w:r w:rsidRPr="00911DC1">
        <w:rPr>
          <w:b/>
          <w:bCs/>
        </w:rPr>
        <w:t>2️</w:t>
      </w:r>
      <w:r w:rsidRPr="00911DC1">
        <w:rPr>
          <w:rFonts w:ascii="Segoe UI Symbol" w:hAnsi="Segoe UI Symbol" w:cs="Segoe UI Symbol"/>
          <w:b/>
          <w:bCs/>
        </w:rPr>
        <w:t>⃣</w:t>
      </w:r>
      <w:r w:rsidRPr="00911DC1">
        <w:rPr>
          <w:b/>
          <w:bCs/>
        </w:rPr>
        <w:t xml:space="preserve"> Communication Between Services</w:t>
      </w:r>
    </w:p>
    <w:p w:rsidR="00911DC1" w:rsidRPr="00911DC1" w:rsidRDefault="00911DC1" w:rsidP="00911DC1">
      <w:r w:rsidRPr="00911DC1">
        <w:rPr>
          <w:b/>
          <w:bCs/>
        </w:rPr>
        <w:t>11. Sync vs Async communication?</w:t>
      </w:r>
      <w:r w:rsidRPr="00911DC1">
        <w:br/>
        <w:t>Sync waits for response; async uses events/messages and improves resilience.</w:t>
      </w:r>
    </w:p>
    <w:p w:rsidR="00911DC1" w:rsidRPr="00911DC1" w:rsidRDefault="00911DC1" w:rsidP="00911DC1">
      <w:r w:rsidRPr="00911DC1">
        <w:rPr>
          <w:b/>
          <w:bCs/>
        </w:rPr>
        <w:t>12. REST vs Messaging?</w:t>
      </w:r>
      <w:r w:rsidRPr="00911DC1">
        <w:br/>
        <w:t>REST for request-response; messaging for decoupled, event-driven flows.</w:t>
      </w:r>
    </w:p>
    <w:p w:rsidR="00911DC1" w:rsidRPr="00911DC1" w:rsidRDefault="00911DC1" w:rsidP="00911DC1">
      <w:r w:rsidRPr="00911DC1">
        <w:rPr>
          <w:b/>
          <w:bCs/>
        </w:rPr>
        <w:t>13. Timeouts &amp; retries?</w:t>
      </w:r>
      <w:r w:rsidRPr="00911DC1">
        <w:br/>
        <w:t>Use timeouts, exponential backoff, and circuit breakers.</w:t>
      </w:r>
    </w:p>
    <w:p w:rsidR="00911DC1" w:rsidRPr="00911DC1" w:rsidRDefault="00911DC1" w:rsidP="00911DC1">
      <w:r w:rsidRPr="00911DC1">
        <w:rPr>
          <w:b/>
          <w:bCs/>
        </w:rPr>
        <w:t>14. Prevent chatty services?</w:t>
      </w:r>
      <w:r w:rsidRPr="00911DC1">
        <w:br/>
        <w:t>Aggregate APIs, batch requests, or use async messaging.</w:t>
      </w:r>
    </w:p>
    <w:p w:rsidR="00911DC1" w:rsidRPr="00911DC1" w:rsidRDefault="00911DC1" w:rsidP="00911DC1">
      <w:r w:rsidRPr="00911DC1">
        <w:rPr>
          <w:b/>
          <w:bCs/>
        </w:rPr>
        <w:t xml:space="preserve">15. Feign vs </w:t>
      </w:r>
      <w:proofErr w:type="spellStart"/>
      <w:r w:rsidRPr="00911DC1">
        <w:rPr>
          <w:b/>
          <w:bCs/>
        </w:rPr>
        <w:t>WebClient</w:t>
      </w:r>
      <w:proofErr w:type="spellEnd"/>
      <w:r w:rsidRPr="00911DC1">
        <w:rPr>
          <w:b/>
          <w:bCs/>
        </w:rPr>
        <w:t>?</w:t>
      </w:r>
      <w:r w:rsidRPr="00911DC1">
        <w:br/>
        <w:t xml:space="preserve">Feign is declarative; </w:t>
      </w:r>
      <w:proofErr w:type="spellStart"/>
      <w:r w:rsidRPr="00911DC1">
        <w:t>WebClient</w:t>
      </w:r>
      <w:proofErr w:type="spellEnd"/>
      <w:r w:rsidRPr="00911DC1">
        <w:t xml:space="preserve"> is reactive and non-blocking.</w:t>
      </w:r>
    </w:p>
    <w:p w:rsidR="00911DC1" w:rsidRPr="00911DC1" w:rsidRDefault="00911DC1" w:rsidP="00911DC1">
      <w:r w:rsidRPr="00911DC1">
        <w:rPr>
          <w:b/>
          <w:bCs/>
        </w:rPr>
        <w:lastRenderedPageBreak/>
        <w:t>16. Event-driven architecture?</w:t>
      </w:r>
      <w:r w:rsidRPr="00911DC1">
        <w:br/>
        <w:t>Services communicate via events, enabling loose coupling.</w:t>
      </w:r>
    </w:p>
    <w:p w:rsidR="00911DC1" w:rsidRPr="00911DC1" w:rsidRDefault="00911DC1" w:rsidP="00911DC1">
      <w:r w:rsidRPr="00911DC1">
        <w:rPr>
          <w:b/>
          <w:bCs/>
        </w:rPr>
        <w:t>17. Message ordering &amp; delivery?</w:t>
      </w:r>
      <w:r w:rsidRPr="00911DC1">
        <w:br/>
        <w:t>Use partitions, offsets, and acknowledgments (Kafka).</w:t>
      </w:r>
    </w:p>
    <w:p w:rsidR="00911DC1" w:rsidRPr="00911DC1" w:rsidRDefault="00911DC1" w:rsidP="00911DC1">
      <w:r w:rsidRPr="00911DC1">
        <w:rPr>
          <w:b/>
          <w:bCs/>
        </w:rPr>
        <w:t>18. Idempotency?</w:t>
      </w:r>
      <w:r w:rsidRPr="00911DC1">
        <w:br/>
        <w:t>Ensures repeated requests don’t cause duplicate actions.</w:t>
      </w:r>
    </w:p>
    <w:p w:rsidR="00911DC1" w:rsidRPr="00911DC1" w:rsidRDefault="00911DC1" w:rsidP="00911DC1">
      <w:r w:rsidRPr="00911DC1">
        <w:pict>
          <v:rect id="_x0000_i1081" style="width:0;height:1.5pt" o:hralign="center" o:hrstd="t" o:hr="t" fillcolor="#a0a0a0" stroked="f"/>
        </w:pict>
      </w:r>
    </w:p>
    <w:p w:rsidR="00911DC1" w:rsidRPr="00911DC1" w:rsidRDefault="00911DC1" w:rsidP="00911DC1">
      <w:pPr>
        <w:rPr>
          <w:b/>
          <w:bCs/>
        </w:rPr>
      </w:pPr>
      <w:r w:rsidRPr="00911DC1">
        <w:rPr>
          <w:b/>
          <w:bCs/>
        </w:rPr>
        <w:t>3️</w:t>
      </w:r>
      <w:r w:rsidRPr="00911DC1">
        <w:rPr>
          <w:rFonts w:ascii="Segoe UI Symbol" w:hAnsi="Segoe UI Symbol" w:cs="Segoe UI Symbol"/>
          <w:b/>
          <w:bCs/>
        </w:rPr>
        <w:t>⃣</w:t>
      </w:r>
      <w:r w:rsidRPr="00911DC1">
        <w:rPr>
          <w:b/>
          <w:bCs/>
        </w:rPr>
        <w:t xml:space="preserve"> Data Management &amp; Consistency</w:t>
      </w:r>
    </w:p>
    <w:p w:rsidR="00911DC1" w:rsidRPr="00911DC1" w:rsidRDefault="00911DC1" w:rsidP="00911DC1">
      <w:r w:rsidRPr="00911DC1">
        <w:rPr>
          <w:b/>
          <w:bCs/>
        </w:rPr>
        <w:t>19. Database per service?</w:t>
      </w:r>
      <w:r w:rsidRPr="00911DC1">
        <w:br/>
        <w:t>Each service owns its data to avoid tight coupling.</w:t>
      </w:r>
    </w:p>
    <w:p w:rsidR="00911DC1" w:rsidRPr="00911DC1" w:rsidRDefault="00911DC1" w:rsidP="00911DC1">
      <w:r w:rsidRPr="00911DC1">
        <w:rPr>
          <w:b/>
          <w:bCs/>
        </w:rPr>
        <w:t>20. Polyglot persistence?</w:t>
      </w:r>
      <w:r w:rsidRPr="00911DC1">
        <w:br/>
        <w:t>Using different databases based on service needs.</w:t>
      </w:r>
    </w:p>
    <w:p w:rsidR="00911DC1" w:rsidRPr="00911DC1" w:rsidRDefault="00911DC1" w:rsidP="00911DC1">
      <w:r w:rsidRPr="00911DC1">
        <w:rPr>
          <w:b/>
          <w:bCs/>
        </w:rPr>
        <w:t>21. Distributed transaction challenge?</w:t>
      </w:r>
      <w:r w:rsidRPr="00911DC1">
        <w:br/>
        <w:t>Network failures make atomic commits unreliable.</w:t>
      </w:r>
    </w:p>
    <w:p w:rsidR="00911DC1" w:rsidRPr="00911DC1" w:rsidRDefault="00911DC1" w:rsidP="00911DC1">
      <w:r w:rsidRPr="00911DC1">
        <w:rPr>
          <w:b/>
          <w:bCs/>
        </w:rPr>
        <w:t>22. Saga pattern?</w:t>
      </w:r>
      <w:r w:rsidRPr="00911DC1">
        <w:br/>
        <w:t>Choreography uses events; orchestration uses a central controller.</w:t>
      </w:r>
    </w:p>
    <w:p w:rsidR="00911DC1" w:rsidRPr="00911DC1" w:rsidRDefault="00911DC1" w:rsidP="00911DC1">
      <w:r w:rsidRPr="00911DC1">
        <w:rPr>
          <w:b/>
          <w:bCs/>
        </w:rPr>
        <w:t>23. Eventual consistency?</w:t>
      </w:r>
      <w:r w:rsidRPr="00911DC1">
        <w:br/>
        <w:t>Data becomes consistent over time using async updates.</w:t>
      </w:r>
    </w:p>
    <w:p w:rsidR="00911DC1" w:rsidRPr="00911DC1" w:rsidRDefault="00911DC1" w:rsidP="00911DC1">
      <w:r w:rsidRPr="00911DC1">
        <w:rPr>
          <w:b/>
          <w:bCs/>
        </w:rPr>
        <w:t>24. Data duplication handling?</w:t>
      </w:r>
      <w:r w:rsidRPr="00911DC1">
        <w:br/>
        <w:t>Use events and versioning for synchronization.</w:t>
      </w:r>
    </w:p>
    <w:p w:rsidR="00911DC1" w:rsidRPr="00911DC1" w:rsidRDefault="00911DC1" w:rsidP="00911DC1">
      <w:r w:rsidRPr="00911DC1">
        <w:rPr>
          <w:b/>
          <w:bCs/>
        </w:rPr>
        <w:t>25. Avoid XA transactions?</w:t>
      </w:r>
      <w:r w:rsidRPr="00911DC1">
        <w:br/>
        <w:t>They reduce scalability and increase coupling.</w:t>
      </w:r>
    </w:p>
    <w:p w:rsidR="00911DC1" w:rsidRPr="00911DC1" w:rsidRDefault="00911DC1" w:rsidP="00911DC1">
      <w:r w:rsidRPr="00911DC1">
        <w:rPr>
          <w:b/>
          <w:bCs/>
        </w:rPr>
        <w:t>26. Read vs write-heavy design?</w:t>
      </w:r>
      <w:r w:rsidRPr="00911DC1">
        <w:br/>
        <w:t>CQRS for read-heavy; optimized schemas for write-heavy workloads.</w:t>
      </w:r>
    </w:p>
    <w:p w:rsidR="00911DC1" w:rsidRPr="00911DC1" w:rsidRDefault="00911DC1" w:rsidP="00911DC1">
      <w:r w:rsidRPr="00911DC1">
        <w:pict>
          <v:rect id="_x0000_i1082" style="width:0;height:1.5pt" o:hralign="center" o:hrstd="t" o:hr="t" fillcolor="#a0a0a0" stroked="f"/>
        </w:pict>
      </w:r>
    </w:p>
    <w:p w:rsidR="00911DC1" w:rsidRPr="00911DC1" w:rsidRDefault="00911DC1" w:rsidP="00911DC1">
      <w:pPr>
        <w:rPr>
          <w:b/>
          <w:bCs/>
        </w:rPr>
      </w:pPr>
      <w:r w:rsidRPr="00911DC1">
        <w:rPr>
          <w:b/>
          <w:bCs/>
        </w:rPr>
        <w:t>4️</w:t>
      </w:r>
      <w:r w:rsidRPr="00911DC1">
        <w:rPr>
          <w:rFonts w:ascii="Segoe UI Symbol" w:hAnsi="Segoe UI Symbol" w:cs="Segoe UI Symbol"/>
          <w:b/>
          <w:bCs/>
        </w:rPr>
        <w:t>⃣</w:t>
      </w:r>
      <w:r w:rsidRPr="00911DC1">
        <w:rPr>
          <w:b/>
          <w:bCs/>
        </w:rPr>
        <w:t xml:space="preserve"> Fault Tolerance &amp; Resilience</w:t>
      </w:r>
    </w:p>
    <w:p w:rsidR="00911DC1" w:rsidRPr="00911DC1" w:rsidRDefault="00911DC1" w:rsidP="00911DC1">
      <w:r w:rsidRPr="00911DC1">
        <w:rPr>
          <w:b/>
          <w:bCs/>
        </w:rPr>
        <w:t>27. Circuit breaker?</w:t>
      </w:r>
      <w:r w:rsidRPr="00911DC1">
        <w:br/>
        <w:t>Stops calls to failing services to prevent cascading failures.</w:t>
      </w:r>
    </w:p>
    <w:p w:rsidR="00911DC1" w:rsidRPr="00911DC1" w:rsidRDefault="00911DC1" w:rsidP="00911DC1">
      <w:r w:rsidRPr="00911DC1">
        <w:rPr>
          <w:b/>
          <w:bCs/>
        </w:rPr>
        <w:t>28. Bulkhead pattern?</w:t>
      </w:r>
      <w:r w:rsidRPr="00911DC1">
        <w:br/>
        <w:t>Isolates resources so failures don’t spread.</w:t>
      </w:r>
    </w:p>
    <w:p w:rsidR="00911DC1" w:rsidRPr="00911DC1" w:rsidRDefault="00911DC1" w:rsidP="00911DC1">
      <w:r w:rsidRPr="00911DC1">
        <w:rPr>
          <w:b/>
          <w:bCs/>
        </w:rPr>
        <w:t>29. Retry &amp; fallback?</w:t>
      </w:r>
      <w:r w:rsidRPr="00911DC1">
        <w:br/>
        <w:t>Retry transient errors and provide default responses.</w:t>
      </w:r>
    </w:p>
    <w:p w:rsidR="00911DC1" w:rsidRPr="00911DC1" w:rsidRDefault="00911DC1" w:rsidP="00911DC1">
      <w:r w:rsidRPr="00911DC1">
        <w:rPr>
          <w:b/>
          <w:bCs/>
        </w:rPr>
        <w:t>30. Graceful degradation?</w:t>
      </w:r>
      <w:r w:rsidRPr="00911DC1">
        <w:br/>
        <w:t>Return partial or cached data when dependencies fail.</w:t>
      </w:r>
    </w:p>
    <w:p w:rsidR="00911DC1" w:rsidRPr="00911DC1" w:rsidRDefault="00911DC1" w:rsidP="00911DC1">
      <w:r w:rsidRPr="00911DC1">
        <w:rPr>
          <w:b/>
          <w:bCs/>
        </w:rPr>
        <w:t>31. Prevent cascading failures?</w:t>
      </w:r>
      <w:r w:rsidRPr="00911DC1">
        <w:br/>
        <w:t>Use timeouts, circuit breakers, and bulkheads.</w:t>
      </w:r>
    </w:p>
    <w:p w:rsidR="00911DC1" w:rsidRPr="00911DC1" w:rsidRDefault="00911DC1" w:rsidP="00911DC1">
      <w:r w:rsidRPr="00911DC1">
        <w:rPr>
          <w:b/>
          <w:bCs/>
        </w:rPr>
        <w:lastRenderedPageBreak/>
        <w:t>32. Timeout handling?</w:t>
      </w:r>
      <w:r w:rsidRPr="00911DC1">
        <w:br/>
        <w:t>Set strict timeouts to avoid thread blocking.</w:t>
      </w:r>
    </w:p>
    <w:p w:rsidR="00911DC1" w:rsidRPr="00911DC1" w:rsidRDefault="00911DC1" w:rsidP="00911DC1">
      <w:r w:rsidRPr="00911DC1">
        <w:pict>
          <v:rect id="_x0000_i1083" style="width:0;height:1.5pt" o:hralign="center" o:hrstd="t" o:hr="t" fillcolor="#a0a0a0" stroked="f"/>
        </w:pict>
      </w:r>
    </w:p>
    <w:p w:rsidR="00911DC1" w:rsidRPr="00911DC1" w:rsidRDefault="00911DC1" w:rsidP="00911DC1">
      <w:pPr>
        <w:rPr>
          <w:b/>
          <w:bCs/>
        </w:rPr>
      </w:pPr>
      <w:r w:rsidRPr="00911DC1">
        <w:rPr>
          <w:b/>
          <w:bCs/>
        </w:rPr>
        <w:t>5️</w:t>
      </w:r>
      <w:r w:rsidRPr="00911DC1">
        <w:rPr>
          <w:rFonts w:ascii="Segoe UI Symbol" w:hAnsi="Segoe UI Symbol" w:cs="Segoe UI Symbol"/>
          <w:b/>
          <w:bCs/>
        </w:rPr>
        <w:t>⃣</w:t>
      </w:r>
      <w:r w:rsidRPr="00911DC1">
        <w:rPr>
          <w:b/>
          <w:bCs/>
        </w:rPr>
        <w:t xml:space="preserve"> Service Discovery &amp; Load Balancing</w:t>
      </w:r>
    </w:p>
    <w:p w:rsidR="00911DC1" w:rsidRPr="00911DC1" w:rsidRDefault="00911DC1" w:rsidP="00911DC1">
      <w:r w:rsidRPr="00911DC1">
        <w:rPr>
          <w:b/>
          <w:bCs/>
        </w:rPr>
        <w:t>33. Service discovery?</w:t>
      </w:r>
      <w:r w:rsidRPr="00911DC1">
        <w:br/>
        <w:t>Dynamic lookup of service instances at runtime.</w:t>
      </w:r>
    </w:p>
    <w:p w:rsidR="00911DC1" w:rsidRPr="00911DC1" w:rsidRDefault="00911DC1" w:rsidP="00911DC1">
      <w:r w:rsidRPr="00911DC1">
        <w:rPr>
          <w:b/>
          <w:bCs/>
        </w:rPr>
        <w:t>34. Client vs server discovery?</w:t>
      </w:r>
      <w:r w:rsidRPr="00911DC1">
        <w:br/>
        <w:t>Client decides instance; server uses load balancer.</w:t>
      </w:r>
    </w:p>
    <w:p w:rsidR="00911DC1" w:rsidRPr="00911DC1" w:rsidRDefault="00911DC1" w:rsidP="00911DC1">
      <w:r w:rsidRPr="00911DC1">
        <w:rPr>
          <w:b/>
          <w:bCs/>
        </w:rPr>
        <w:t>35. Load balancing?</w:t>
      </w:r>
      <w:r w:rsidRPr="00911DC1">
        <w:br/>
        <w:t>Distributes traffic across service instances.</w:t>
      </w:r>
    </w:p>
    <w:p w:rsidR="00911DC1" w:rsidRPr="00911DC1" w:rsidRDefault="00911DC1" w:rsidP="00911DC1">
      <w:r w:rsidRPr="00911DC1">
        <w:rPr>
          <w:b/>
          <w:bCs/>
        </w:rPr>
        <w:t>36. Dynamic scaling?</w:t>
      </w:r>
      <w:r w:rsidRPr="00911DC1">
        <w:br/>
        <w:t>Auto-scale using metrics like CPU or request count.</w:t>
      </w:r>
    </w:p>
    <w:p w:rsidR="00911DC1" w:rsidRPr="00911DC1" w:rsidRDefault="00911DC1" w:rsidP="00911DC1">
      <w:r w:rsidRPr="00911DC1">
        <w:rPr>
          <w:b/>
          <w:bCs/>
        </w:rPr>
        <w:t>37. Instance failure handling?</w:t>
      </w:r>
      <w:r w:rsidRPr="00911DC1">
        <w:br/>
        <w:t>Health checks remove failed instances automatically.</w:t>
      </w:r>
    </w:p>
    <w:p w:rsidR="00911DC1" w:rsidRPr="00911DC1" w:rsidRDefault="00911DC1" w:rsidP="00911DC1">
      <w:r w:rsidRPr="00911DC1">
        <w:pict>
          <v:rect id="_x0000_i1084" style="width:0;height:1.5pt" o:hralign="center" o:hrstd="t" o:hr="t" fillcolor="#a0a0a0" stroked="f"/>
        </w:pict>
      </w:r>
    </w:p>
    <w:p w:rsidR="00911DC1" w:rsidRPr="00911DC1" w:rsidRDefault="00911DC1" w:rsidP="00911DC1">
      <w:pPr>
        <w:rPr>
          <w:b/>
          <w:bCs/>
        </w:rPr>
      </w:pPr>
      <w:r w:rsidRPr="00911DC1">
        <w:rPr>
          <w:b/>
          <w:bCs/>
        </w:rPr>
        <w:t>6️</w:t>
      </w:r>
      <w:r w:rsidRPr="00911DC1">
        <w:rPr>
          <w:rFonts w:ascii="Segoe UI Symbol" w:hAnsi="Segoe UI Symbol" w:cs="Segoe UI Symbol"/>
          <w:b/>
          <w:bCs/>
        </w:rPr>
        <w:t>⃣</w:t>
      </w:r>
      <w:r w:rsidRPr="00911DC1">
        <w:rPr>
          <w:b/>
          <w:bCs/>
        </w:rPr>
        <w:t xml:space="preserve"> API Gateway &amp; Edge</w:t>
      </w:r>
    </w:p>
    <w:p w:rsidR="00911DC1" w:rsidRPr="00911DC1" w:rsidRDefault="00911DC1" w:rsidP="00911DC1">
      <w:r w:rsidRPr="00911DC1">
        <w:rPr>
          <w:b/>
          <w:bCs/>
        </w:rPr>
        <w:t>38. API Gateway?</w:t>
      </w:r>
      <w:r w:rsidRPr="00911DC1">
        <w:br/>
        <w:t>Single entry point handling routing, security, and aggregation.</w:t>
      </w:r>
    </w:p>
    <w:p w:rsidR="00911DC1" w:rsidRPr="00911DC1" w:rsidRDefault="00911DC1" w:rsidP="00911DC1">
      <w:r w:rsidRPr="00911DC1">
        <w:rPr>
          <w:b/>
          <w:bCs/>
        </w:rPr>
        <w:t>39. Gateway vs load balancer?</w:t>
      </w:r>
      <w:r w:rsidRPr="00911DC1">
        <w:br/>
        <w:t>Gateway adds logic; load balancer only distributes traffic.</w:t>
      </w:r>
    </w:p>
    <w:p w:rsidR="00911DC1" w:rsidRPr="00911DC1" w:rsidRDefault="00911DC1" w:rsidP="00911DC1">
      <w:r w:rsidRPr="00911DC1">
        <w:rPr>
          <w:b/>
          <w:bCs/>
        </w:rPr>
        <w:t>40. Auth, rate limit, cache?</w:t>
      </w:r>
      <w:r w:rsidRPr="00911DC1">
        <w:br/>
        <w:t>Handled centrally at the gateway.</w:t>
      </w:r>
    </w:p>
    <w:p w:rsidR="00911DC1" w:rsidRPr="00911DC1" w:rsidRDefault="00911DC1" w:rsidP="00911DC1">
      <w:r w:rsidRPr="00911DC1">
        <w:rPr>
          <w:b/>
          <w:bCs/>
        </w:rPr>
        <w:t>41. Edge security concerns?</w:t>
      </w:r>
      <w:r w:rsidRPr="00911DC1">
        <w:br/>
        <w:t>DDoS, authentication, and request validation.</w:t>
      </w:r>
    </w:p>
    <w:p w:rsidR="00911DC1" w:rsidRPr="00911DC1" w:rsidRDefault="00911DC1" w:rsidP="00911DC1">
      <w:r w:rsidRPr="00911DC1">
        <w:pict>
          <v:rect id="_x0000_i1085" style="width:0;height:1.5pt" o:hralign="center" o:hrstd="t" o:hr="t" fillcolor="#a0a0a0" stroked="f"/>
        </w:pict>
      </w:r>
    </w:p>
    <w:p w:rsidR="00911DC1" w:rsidRPr="00911DC1" w:rsidRDefault="00911DC1" w:rsidP="00911DC1">
      <w:pPr>
        <w:rPr>
          <w:b/>
          <w:bCs/>
        </w:rPr>
      </w:pPr>
      <w:r w:rsidRPr="00911DC1">
        <w:rPr>
          <w:b/>
          <w:bCs/>
        </w:rPr>
        <w:t>7️</w:t>
      </w:r>
      <w:r w:rsidRPr="00911DC1">
        <w:rPr>
          <w:rFonts w:ascii="Segoe UI Symbol" w:hAnsi="Segoe UI Symbol" w:cs="Segoe UI Symbol"/>
          <w:b/>
          <w:bCs/>
        </w:rPr>
        <w:t>⃣</w:t>
      </w:r>
      <w:r w:rsidRPr="00911DC1">
        <w:rPr>
          <w:b/>
          <w:bCs/>
        </w:rPr>
        <w:t xml:space="preserve"> Security</w:t>
      </w:r>
    </w:p>
    <w:p w:rsidR="00911DC1" w:rsidRPr="00911DC1" w:rsidRDefault="00911DC1" w:rsidP="00911DC1">
      <w:r w:rsidRPr="00911DC1">
        <w:rPr>
          <w:b/>
          <w:bCs/>
        </w:rPr>
        <w:t>42. Auth &amp; authorization?</w:t>
      </w:r>
      <w:r w:rsidRPr="00911DC1">
        <w:br/>
        <w:t>Centralized identity with distributed enforcement.</w:t>
      </w:r>
    </w:p>
    <w:p w:rsidR="00911DC1" w:rsidRPr="00911DC1" w:rsidRDefault="00911DC1" w:rsidP="00911DC1">
      <w:r w:rsidRPr="00911DC1">
        <w:rPr>
          <w:b/>
          <w:bCs/>
        </w:rPr>
        <w:t>43. JWT &amp; OAuth2?</w:t>
      </w:r>
      <w:r w:rsidRPr="00911DC1">
        <w:br/>
        <w:t>JWT carries claims; OAuth2 handles delegated authorization.</w:t>
      </w:r>
    </w:p>
    <w:p w:rsidR="00911DC1" w:rsidRPr="00911DC1" w:rsidRDefault="00911DC1" w:rsidP="00911DC1">
      <w:r w:rsidRPr="00911DC1">
        <w:rPr>
          <w:b/>
          <w:bCs/>
        </w:rPr>
        <w:t>44. Secure service-to-service calls?</w:t>
      </w:r>
      <w:r w:rsidRPr="00911DC1">
        <w:br/>
        <w:t xml:space="preserve">Use </w:t>
      </w:r>
      <w:proofErr w:type="spellStart"/>
      <w:r w:rsidRPr="00911DC1">
        <w:t>mTLS</w:t>
      </w:r>
      <w:proofErr w:type="spellEnd"/>
      <w:r w:rsidRPr="00911DC1">
        <w:t xml:space="preserve"> and token-based auth.</w:t>
      </w:r>
    </w:p>
    <w:p w:rsidR="00911DC1" w:rsidRPr="00911DC1" w:rsidRDefault="00911DC1" w:rsidP="00911DC1">
      <w:r w:rsidRPr="00911DC1">
        <w:rPr>
          <w:b/>
          <w:bCs/>
        </w:rPr>
        <w:t>45. Zero-trust architecture?</w:t>
      </w:r>
      <w:r w:rsidRPr="00911DC1">
        <w:br/>
        <w:t>Every request is authenticated and authorized.</w:t>
      </w:r>
    </w:p>
    <w:p w:rsidR="00911DC1" w:rsidRPr="00911DC1" w:rsidRDefault="00911DC1" w:rsidP="00911DC1">
      <w:r w:rsidRPr="00911DC1">
        <w:rPr>
          <w:b/>
          <w:bCs/>
        </w:rPr>
        <w:t>46. Token propagation?</w:t>
      </w:r>
      <w:r w:rsidRPr="00911DC1">
        <w:br/>
        <w:t>Pass tokens via headers across services.</w:t>
      </w:r>
    </w:p>
    <w:p w:rsidR="00911DC1" w:rsidRPr="00911DC1" w:rsidRDefault="00911DC1" w:rsidP="00911DC1">
      <w:r w:rsidRPr="00911DC1">
        <w:lastRenderedPageBreak/>
        <w:pict>
          <v:rect id="_x0000_i1086" style="width:0;height:1.5pt" o:hralign="center" o:hrstd="t" o:hr="t" fillcolor="#a0a0a0" stroked="f"/>
        </w:pict>
      </w:r>
    </w:p>
    <w:p w:rsidR="00911DC1" w:rsidRPr="00911DC1" w:rsidRDefault="00911DC1" w:rsidP="00911DC1">
      <w:pPr>
        <w:rPr>
          <w:b/>
          <w:bCs/>
        </w:rPr>
      </w:pPr>
      <w:r w:rsidRPr="00911DC1">
        <w:rPr>
          <w:b/>
          <w:bCs/>
        </w:rPr>
        <w:t>8️</w:t>
      </w:r>
      <w:r w:rsidRPr="00911DC1">
        <w:rPr>
          <w:rFonts w:ascii="Segoe UI Symbol" w:hAnsi="Segoe UI Symbol" w:cs="Segoe UI Symbol"/>
          <w:b/>
          <w:bCs/>
        </w:rPr>
        <w:t>⃣</w:t>
      </w:r>
      <w:r w:rsidRPr="00911DC1">
        <w:rPr>
          <w:b/>
          <w:bCs/>
        </w:rPr>
        <w:t xml:space="preserve"> Observability &amp; Monitoring</w:t>
      </w:r>
    </w:p>
    <w:p w:rsidR="00911DC1" w:rsidRPr="00911DC1" w:rsidRDefault="00911DC1" w:rsidP="00911DC1">
      <w:r w:rsidRPr="00911DC1">
        <w:rPr>
          <w:b/>
          <w:bCs/>
        </w:rPr>
        <w:t>47. Why observability?</w:t>
      </w:r>
      <w:r w:rsidRPr="00911DC1">
        <w:br/>
        <w:t>To trace failures across distributed systems.</w:t>
      </w:r>
    </w:p>
    <w:p w:rsidR="00911DC1" w:rsidRPr="00911DC1" w:rsidRDefault="00911DC1" w:rsidP="00911DC1">
      <w:r w:rsidRPr="00911DC1">
        <w:rPr>
          <w:b/>
          <w:bCs/>
        </w:rPr>
        <w:t>48. Centralized logging?</w:t>
      </w:r>
      <w:r w:rsidRPr="00911DC1">
        <w:br/>
        <w:t>Aggregate logs using ELK or Splunk.</w:t>
      </w:r>
    </w:p>
    <w:p w:rsidR="00911DC1" w:rsidRPr="00911DC1" w:rsidRDefault="00911DC1" w:rsidP="00911DC1">
      <w:r w:rsidRPr="00911DC1">
        <w:rPr>
          <w:b/>
          <w:bCs/>
        </w:rPr>
        <w:t>49. Distributed tracing?</w:t>
      </w:r>
      <w:r w:rsidRPr="00911DC1">
        <w:br/>
        <w:t>Track requests using trace IDs (Zipkin).</w:t>
      </w:r>
    </w:p>
    <w:p w:rsidR="00911DC1" w:rsidRPr="00911DC1" w:rsidRDefault="00911DC1" w:rsidP="00911DC1">
      <w:r w:rsidRPr="00911DC1">
        <w:rPr>
          <w:b/>
          <w:bCs/>
        </w:rPr>
        <w:t>50. Metrics &amp; debugging?</w:t>
      </w:r>
      <w:r w:rsidRPr="00911DC1">
        <w:br/>
        <w:t>Use Prometheus for metrics and Grafana for visualization.</w:t>
      </w:r>
    </w:p>
    <w:p w:rsidR="00911DC1" w:rsidRPr="00911DC1" w:rsidRDefault="00911DC1" w:rsidP="00911DC1">
      <w:r w:rsidRPr="00911DC1">
        <w:pict>
          <v:rect id="_x0000_i1087" style="width:0;height:1.5pt" o:hralign="center" o:hrstd="t" o:hr="t" fillcolor="#a0a0a0" stroked="f"/>
        </w:pict>
      </w:r>
    </w:p>
    <w:p w:rsidR="003C2F77" w:rsidRPr="00911DC1" w:rsidRDefault="003C2F77">
      <w:pPr>
        <w:rPr>
          <w:b/>
          <w:bCs/>
        </w:rPr>
      </w:pPr>
    </w:p>
    <w:sectPr w:rsidR="003C2F77" w:rsidRPr="0091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DC1"/>
    <w:rsid w:val="000571FE"/>
    <w:rsid w:val="003C2F77"/>
    <w:rsid w:val="004756BA"/>
    <w:rsid w:val="00911DC1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BFB2"/>
  <w15:chartTrackingRefBased/>
  <w15:docId w15:val="{E0D6F5AD-87BA-4F99-9080-7A0CB1F0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2026-01-07T12:15:00Z</dcterms:created>
  <dcterms:modified xsi:type="dcterms:W3CDTF">2026-01-07T12:16:00Z</dcterms:modified>
</cp:coreProperties>
</file>