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D154F" w14:textId="77777777" w:rsidR="0089289A" w:rsidRDefault="00000000">
      <w:pPr>
        <w:spacing w:after="112" w:line="259" w:lineRule="auto"/>
        <w:ind w:left="0" w:right="0" w:firstLine="0"/>
      </w:pPr>
      <w:r>
        <w:rPr>
          <w:b/>
        </w:rPr>
        <w:t xml:space="preserve"> </w:t>
      </w:r>
    </w:p>
    <w:p w14:paraId="709748D8" w14:textId="77777777" w:rsidR="0089289A" w:rsidRDefault="00000000">
      <w:pPr>
        <w:spacing w:after="28" w:line="259" w:lineRule="auto"/>
        <w:ind w:left="34" w:right="0" w:firstLine="0"/>
        <w:jc w:val="center"/>
      </w:pPr>
      <w:r>
        <w:rPr>
          <w:b/>
          <w:sz w:val="34"/>
        </w:rPr>
        <w:t xml:space="preserve"> </w:t>
      </w:r>
    </w:p>
    <w:p w14:paraId="1FB5B72B" w14:textId="77777777" w:rsidR="001638E9" w:rsidRDefault="001638E9" w:rsidP="001638E9">
      <w:pPr>
        <w:spacing w:after="0" w:line="259" w:lineRule="auto"/>
        <w:ind w:left="0" w:right="61" w:firstLine="0"/>
        <w:jc w:val="center"/>
      </w:pPr>
      <w:r>
        <w:rPr>
          <w:b/>
          <w:sz w:val="34"/>
        </w:rPr>
        <w:t>SIMATS ENGINEERING</w:t>
      </w:r>
      <w:r>
        <w:rPr>
          <w:rFonts w:ascii="Times New Roman" w:eastAsia="Times New Roman" w:hAnsi="Times New Roman" w:cs="Times New Roman"/>
          <w:sz w:val="34"/>
          <w:vertAlign w:val="subscript"/>
        </w:rPr>
        <w:t xml:space="preserve"> </w:t>
      </w:r>
    </w:p>
    <w:p w14:paraId="1940A8CB" w14:textId="14DCC326" w:rsidR="001638E9" w:rsidRDefault="001638E9" w:rsidP="001638E9">
      <w:pPr>
        <w:spacing w:after="0" w:line="259" w:lineRule="auto"/>
        <w:ind w:left="0" w:right="138" w:firstLine="0"/>
        <w:jc w:val="center"/>
      </w:pPr>
      <w:r>
        <w:rPr>
          <w:b/>
          <w:sz w:val="28"/>
        </w:rPr>
        <w:t>ASSESSMENT TOOL 2</w:t>
      </w:r>
      <w:r>
        <w:rPr>
          <w:rFonts w:ascii="Times New Roman" w:eastAsia="Times New Roman" w:hAnsi="Times New Roman" w:cs="Times New Roman"/>
        </w:rPr>
        <w:t xml:space="preserve"> </w:t>
      </w:r>
    </w:p>
    <w:p w14:paraId="03E47910" w14:textId="7052488A" w:rsidR="0089289A" w:rsidRDefault="0089289A">
      <w:pPr>
        <w:spacing w:after="28" w:line="259" w:lineRule="auto"/>
        <w:ind w:left="34" w:right="0" w:firstLine="0"/>
        <w:jc w:val="center"/>
      </w:pPr>
    </w:p>
    <w:p w14:paraId="6F050B97" w14:textId="77777777" w:rsidR="0089289A" w:rsidRDefault="00000000">
      <w:pPr>
        <w:spacing w:after="0" w:line="259" w:lineRule="auto"/>
        <w:ind w:left="34" w:right="0" w:firstLine="0"/>
        <w:jc w:val="center"/>
      </w:pPr>
      <w:r>
        <w:rPr>
          <w:b/>
          <w:sz w:val="34"/>
        </w:rPr>
        <w:t xml:space="preserve"> </w:t>
      </w:r>
    </w:p>
    <w:p w14:paraId="2F9A8336" w14:textId="2464034C" w:rsidR="0089289A" w:rsidRDefault="00000000">
      <w:pPr>
        <w:pStyle w:val="Heading1"/>
        <w:numPr>
          <w:ilvl w:val="0"/>
          <w:numId w:val="0"/>
        </w:numPr>
        <w:spacing w:after="27"/>
        <w:ind w:left="-5"/>
      </w:pPr>
      <w:r>
        <w:t xml:space="preserve">COURSE NAME: CRYPTOGRAPHY AND NETWORK </w:t>
      </w:r>
      <w:proofErr w:type="gramStart"/>
      <w:r>
        <w:t xml:space="preserve">SECURITY  </w:t>
      </w:r>
      <w:r>
        <w:tab/>
      </w:r>
      <w:proofErr w:type="gramEnd"/>
      <w:r>
        <w:t xml:space="preserve"> </w:t>
      </w:r>
      <w:r>
        <w:tab/>
        <w:t xml:space="preserve"> COURSE CODE: CSA51</w:t>
      </w:r>
      <w:r w:rsidR="001638E9">
        <w:t>13</w:t>
      </w:r>
      <w:r>
        <w:t xml:space="preserve"> </w:t>
      </w:r>
    </w:p>
    <w:p w14:paraId="5CC26F6A" w14:textId="2A39162B" w:rsidR="006B25BB" w:rsidRPr="001C7C52" w:rsidRDefault="006B25BB" w:rsidP="006B25BB">
      <w:pPr>
        <w:rPr>
          <w:b/>
          <w:bCs/>
        </w:rPr>
      </w:pPr>
      <w:proofErr w:type="gramStart"/>
      <w:r w:rsidRPr="001C7C52">
        <w:rPr>
          <w:b/>
          <w:bCs/>
        </w:rPr>
        <w:t>NAME:K</w:t>
      </w:r>
      <w:proofErr w:type="gramEnd"/>
      <w:r w:rsidRPr="001C7C52">
        <w:rPr>
          <w:b/>
          <w:bCs/>
        </w:rPr>
        <w:t>.NARENDRA REDDY</w:t>
      </w:r>
    </w:p>
    <w:p w14:paraId="55A8830F" w14:textId="5A235E4E" w:rsidR="0089289A" w:rsidRPr="001C7C52" w:rsidRDefault="006B25BB" w:rsidP="001C7C52">
      <w:pPr>
        <w:rPr>
          <w:b/>
          <w:bCs/>
        </w:rPr>
      </w:pPr>
      <w:r w:rsidRPr="001C7C52">
        <w:rPr>
          <w:b/>
          <w:bCs/>
        </w:rPr>
        <w:t>REG NO:192311236</w:t>
      </w:r>
    </w:p>
    <w:p w14:paraId="3CB8CB7D" w14:textId="77777777" w:rsidR="0089289A" w:rsidRDefault="00000000">
      <w:pPr>
        <w:spacing w:after="97" w:line="259" w:lineRule="auto"/>
        <w:ind w:left="0" w:right="0" w:firstLine="0"/>
      </w:pPr>
      <w:r>
        <w:rPr>
          <w:rFonts w:ascii="Calibri" w:eastAsia="Calibri" w:hAnsi="Calibri" w:cs="Calibri"/>
          <w:noProof/>
          <w:sz w:val="22"/>
        </w:rPr>
        <mc:AlternateContent>
          <mc:Choice Requires="wpg">
            <w:drawing>
              <wp:inline distT="0" distB="0" distL="0" distR="0" wp14:anchorId="61E92C03" wp14:editId="494A68B3">
                <wp:extent cx="5734558" cy="20193"/>
                <wp:effectExtent l="0" t="0" r="0" b="0"/>
                <wp:docPr id="4192" name="Group 4192"/>
                <wp:cNvGraphicFramePr/>
                <a:graphic xmlns:a="http://schemas.openxmlformats.org/drawingml/2006/main">
                  <a:graphicData uri="http://schemas.microsoft.com/office/word/2010/wordprocessingGroup">
                    <wpg:wgp>
                      <wpg:cNvGrpSpPr/>
                      <wpg:grpSpPr>
                        <a:xfrm>
                          <a:off x="0" y="0"/>
                          <a:ext cx="5734558" cy="20193"/>
                          <a:chOff x="0" y="0"/>
                          <a:chExt cx="5734558" cy="20193"/>
                        </a:xfrm>
                      </wpg:grpSpPr>
                      <wps:wsp>
                        <wps:cNvPr id="5711" name="Shape 5711"/>
                        <wps:cNvSpPr/>
                        <wps:spPr>
                          <a:xfrm>
                            <a:off x="0" y="0"/>
                            <a:ext cx="5733415" cy="19685"/>
                          </a:xfrm>
                          <a:custGeom>
                            <a:avLst/>
                            <a:gdLst/>
                            <a:ahLst/>
                            <a:cxnLst/>
                            <a:rect l="0" t="0" r="0" b="0"/>
                            <a:pathLst>
                              <a:path w="5733415" h="19685">
                                <a:moveTo>
                                  <a:pt x="0" y="0"/>
                                </a:moveTo>
                                <a:lnTo>
                                  <a:pt x="5733415" y="0"/>
                                </a:lnTo>
                                <a:lnTo>
                                  <a:pt x="573341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12" name="Shape 5712"/>
                        <wps:cNvSpPr/>
                        <wps:spPr>
                          <a:xfrm>
                            <a:off x="305"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13" name="Shape 5713"/>
                        <wps:cNvSpPr/>
                        <wps:spPr>
                          <a:xfrm>
                            <a:off x="3353" y="381"/>
                            <a:ext cx="5728081" cy="9144"/>
                          </a:xfrm>
                          <a:custGeom>
                            <a:avLst/>
                            <a:gdLst/>
                            <a:ahLst/>
                            <a:cxnLst/>
                            <a:rect l="0" t="0" r="0" b="0"/>
                            <a:pathLst>
                              <a:path w="5728081" h="9144">
                                <a:moveTo>
                                  <a:pt x="0" y="0"/>
                                </a:moveTo>
                                <a:lnTo>
                                  <a:pt x="5728081" y="0"/>
                                </a:lnTo>
                                <a:lnTo>
                                  <a:pt x="572808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14" name="Shape 5714"/>
                        <wps:cNvSpPr/>
                        <wps:spPr>
                          <a:xfrm>
                            <a:off x="5731510"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15" name="Shape 5715"/>
                        <wps:cNvSpPr/>
                        <wps:spPr>
                          <a:xfrm>
                            <a:off x="305"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16" name="Shape 5716"/>
                        <wps:cNvSpPr/>
                        <wps:spPr>
                          <a:xfrm>
                            <a:off x="5731510"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717" name="Shape 5717"/>
                        <wps:cNvSpPr/>
                        <wps:spPr>
                          <a:xfrm>
                            <a:off x="305"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718" name="Shape 5718"/>
                        <wps:cNvSpPr/>
                        <wps:spPr>
                          <a:xfrm>
                            <a:off x="3353" y="17145"/>
                            <a:ext cx="5728081" cy="9144"/>
                          </a:xfrm>
                          <a:custGeom>
                            <a:avLst/>
                            <a:gdLst/>
                            <a:ahLst/>
                            <a:cxnLst/>
                            <a:rect l="0" t="0" r="0" b="0"/>
                            <a:pathLst>
                              <a:path w="5728081" h="9144">
                                <a:moveTo>
                                  <a:pt x="0" y="0"/>
                                </a:moveTo>
                                <a:lnTo>
                                  <a:pt x="5728081" y="0"/>
                                </a:lnTo>
                                <a:lnTo>
                                  <a:pt x="572808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719" name="Shape 5719"/>
                        <wps:cNvSpPr/>
                        <wps:spPr>
                          <a:xfrm>
                            <a:off x="5731510"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192" style="width:451.54pt;height:1.58997pt;mso-position-horizontal-relative:char;mso-position-vertical-relative:line" coordsize="57345,201">
                <v:shape id="Shape 5720" style="position:absolute;width:57334;height:196;left:0;top:0;" coordsize="5733415,19685" path="m0,0l5733415,0l5733415,19685l0,19685l0,0">
                  <v:stroke weight="0pt" endcap="flat" joinstyle="miter" miterlimit="10" on="false" color="#000000" opacity="0"/>
                  <v:fill on="true" color="#a0a0a0"/>
                </v:shape>
                <v:shape id="Shape 5721" style="position:absolute;width:91;height:91;left:3;top:3;" coordsize="9144,9144" path="m0,0l9144,0l9144,9144l0,9144l0,0">
                  <v:stroke weight="0pt" endcap="flat" joinstyle="miter" miterlimit="10" on="false" color="#000000" opacity="0"/>
                  <v:fill on="true" color="#a0a0a0"/>
                </v:shape>
                <v:shape id="Shape 5722" style="position:absolute;width:57280;height:91;left:33;top:3;" coordsize="5728081,9144" path="m0,0l5728081,0l5728081,9144l0,9144l0,0">
                  <v:stroke weight="0pt" endcap="flat" joinstyle="miter" miterlimit="10" on="false" color="#000000" opacity="0"/>
                  <v:fill on="true" color="#a0a0a0"/>
                </v:shape>
                <v:shape id="Shape 5723" style="position:absolute;width:91;height:91;left:57315;top:3;" coordsize="9144,9144" path="m0,0l9144,0l9144,9144l0,9144l0,0">
                  <v:stroke weight="0pt" endcap="flat" joinstyle="miter" miterlimit="10" on="false" color="#000000" opacity="0"/>
                  <v:fill on="true" color="#a0a0a0"/>
                </v:shape>
                <v:shape id="Shape 5724" style="position:absolute;width:91;height:137;left:3;top:34;" coordsize="9144,13716" path="m0,0l9144,0l9144,13716l0,13716l0,0">
                  <v:stroke weight="0pt" endcap="flat" joinstyle="miter" miterlimit="10" on="false" color="#000000" opacity="0"/>
                  <v:fill on="true" color="#a0a0a0"/>
                </v:shape>
                <v:shape id="Shape 5725" style="position:absolute;width:91;height:137;left:57315;top:34;" coordsize="9144,13716" path="m0,0l9144,0l9144,13716l0,13716l0,0">
                  <v:stroke weight="0pt" endcap="flat" joinstyle="miter" miterlimit="10" on="false" color="#000000" opacity="0"/>
                  <v:fill on="true" color="#e3e3e3"/>
                </v:shape>
                <v:shape id="Shape 5726" style="position:absolute;width:91;height:91;left:3;top:171;" coordsize="9144,9144" path="m0,0l9144,0l9144,9144l0,9144l0,0">
                  <v:stroke weight="0pt" endcap="flat" joinstyle="miter" miterlimit="10" on="false" color="#000000" opacity="0"/>
                  <v:fill on="true" color="#e3e3e3"/>
                </v:shape>
                <v:shape id="Shape 5727" style="position:absolute;width:57280;height:91;left:33;top:171;" coordsize="5728081,9144" path="m0,0l5728081,0l5728081,9144l0,9144l0,0">
                  <v:stroke weight="0pt" endcap="flat" joinstyle="miter" miterlimit="10" on="false" color="#000000" opacity="0"/>
                  <v:fill on="true" color="#e3e3e3"/>
                </v:shape>
                <v:shape id="Shape 5728" style="position:absolute;width:91;height:91;left:57315;top:171;" coordsize="9144,9144" path="m0,0l9144,0l9144,9144l0,9144l0,0">
                  <v:stroke weight="0pt" endcap="flat" joinstyle="miter" miterlimit="10" on="false" color="#000000" opacity="0"/>
                  <v:fill on="true" color="#e3e3e3"/>
                </v:shape>
              </v:group>
            </w:pict>
          </mc:Fallback>
        </mc:AlternateContent>
      </w:r>
    </w:p>
    <w:p w14:paraId="1863499D" w14:textId="77777777" w:rsidR="0089289A" w:rsidRDefault="00000000">
      <w:pPr>
        <w:spacing w:after="27" w:line="259" w:lineRule="auto"/>
        <w:ind w:left="0" w:right="0" w:firstLine="0"/>
      </w:pPr>
      <w:r>
        <w:rPr>
          <w:b/>
        </w:rPr>
        <w:t xml:space="preserve"> </w:t>
      </w:r>
      <w:r>
        <w:rPr>
          <w:b/>
        </w:rPr>
        <w:tab/>
        <w:t xml:space="preserve"> </w:t>
      </w:r>
      <w:r>
        <w:rPr>
          <w:b/>
        </w:rPr>
        <w:tab/>
        <w:t xml:space="preserve"> </w:t>
      </w:r>
      <w:r>
        <w:rPr>
          <w:b/>
        </w:rPr>
        <w:tab/>
        <w:t xml:space="preserve"> </w:t>
      </w:r>
      <w:r>
        <w:rPr>
          <w:b/>
        </w:rPr>
        <w:tab/>
        <w:t xml:space="preserve"> </w:t>
      </w:r>
    </w:p>
    <w:p w14:paraId="340BBF4A" w14:textId="77777777" w:rsidR="0089289A" w:rsidRDefault="00000000">
      <w:pPr>
        <w:spacing w:after="19" w:line="259" w:lineRule="auto"/>
        <w:ind w:left="0" w:right="0" w:firstLine="0"/>
      </w:pPr>
      <w:r>
        <w:rPr>
          <w:b/>
        </w:rPr>
        <w:t xml:space="preserve"> </w:t>
      </w:r>
    </w:p>
    <w:p w14:paraId="41B636A6" w14:textId="77777777" w:rsidR="0089289A" w:rsidRDefault="00000000">
      <w:pPr>
        <w:pStyle w:val="Heading1"/>
        <w:numPr>
          <w:ilvl w:val="0"/>
          <w:numId w:val="0"/>
        </w:numPr>
        <w:ind w:left="-5"/>
      </w:pPr>
      <w:r>
        <w:t xml:space="preserve">COURSE OUTCOME COVERED </w:t>
      </w:r>
    </w:p>
    <w:p w14:paraId="065B6410" w14:textId="77777777" w:rsidR="0089289A" w:rsidRDefault="00000000">
      <w:pPr>
        <w:spacing w:after="35" w:line="259" w:lineRule="auto"/>
        <w:ind w:left="0" w:right="0" w:firstLine="0"/>
      </w:pPr>
      <w:r>
        <w:rPr>
          <w:b/>
        </w:rPr>
        <w:t xml:space="preserve"> </w:t>
      </w:r>
    </w:p>
    <w:p w14:paraId="7B1A608C" w14:textId="77777777" w:rsidR="0089289A" w:rsidRDefault="00000000">
      <w:pPr>
        <w:spacing w:after="0" w:line="291" w:lineRule="auto"/>
        <w:ind w:left="0" w:right="0" w:firstLine="0"/>
      </w:pPr>
      <w:r>
        <w:rPr>
          <w:b/>
        </w:rPr>
        <w:t xml:space="preserve">CO2: </w:t>
      </w:r>
      <w:r>
        <w:rPr>
          <w:sz w:val="22"/>
        </w:rPr>
        <w:t>Analyze Public Key crypto system strategies using RSA and key Exchange for Encryption algorithm to strengthen information security.</w:t>
      </w:r>
      <w:r>
        <w:rPr>
          <w:i/>
        </w:rPr>
        <w:t xml:space="preserve"> </w:t>
      </w:r>
      <w:r>
        <w:t>(BL</w:t>
      </w:r>
      <w:proofErr w:type="gramStart"/>
      <w:r>
        <w:t>4,BL</w:t>
      </w:r>
      <w:proofErr w:type="gramEnd"/>
      <w:r>
        <w:t xml:space="preserve">5) </w:t>
      </w:r>
    </w:p>
    <w:p w14:paraId="3DF6D78A" w14:textId="77777777" w:rsidR="0089289A" w:rsidRDefault="00000000">
      <w:pPr>
        <w:spacing w:after="31" w:line="259" w:lineRule="auto"/>
        <w:ind w:left="0" w:right="0" w:firstLine="0"/>
      </w:pPr>
      <w:r>
        <w:t xml:space="preserve"> </w:t>
      </w:r>
    </w:p>
    <w:p w14:paraId="41B7AC90" w14:textId="77777777" w:rsidR="0089289A" w:rsidRDefault="00000000">
      <w:pPr>
        <w:spacing w:after="24" w:line="259" w:lineRule="auto"/>
        <w:ind w:left="0" w:right="0" w:firstLine="0"/>
      </w:pPr>
      <w:r>
        <w:rPr>
          <w:b/>
          <w:sz w:val="22"/>
        </w:rPr>
        <w:t>Scenario-</w:t>
      </w:r>
      <w:proofErr w:type="gramStart"/>
      <w:r>
        <w:rPr>
          <w:b/>
          <w:sz w:val="22"/>
        </w:rPr>
        <w:t xml:space="preserve">Based </w:t>
      </w:r>
      <w:r>
        <w:rPr>
          <w:b/>
        </w:rPr>
        <w:t>:</w:t>
      </w:r>
      <w:proofErr w:type="gramEnd"/>
      <w:r>
        <w:rPr>
          <w:b/>
        </w:rPr>
        <w:t xml:space="preserve"> 20% </w:t>
      </w:r>
    </w:p>
    <w:p w14:paraId="3E63EB93" w14:textId="77777777" w:rsidR="0089289A" w:rsidRDefault="00000000">
      <w:pPr>
        <w:spacing w:after="19" w:line="259" w:lineRule="auto"/>
        <w:ind w:left="0" w:right="0" w:firstLine="0"/>
      </w:pPr>
      <w:r>
        <w:t xml:space="preserve"> </w:t>
      </w:r>
    </w:p>
    <w:p w14:paraId="1A514963" w14:textId="77777777" w:rsidR="0089289A" w:rsidRDefault="00000000">
      <w:pPr>
        <w:pStyle w:val="Heading1"/>
        <w:numPr>
          <w:ilvl w:val="0"/>
          <w:numId w:val="0"/>
        </w:numPr>
        <w:tabs>
          <w:tab w:val="center" w:pos="2160"/>
          <w:tab w:val="center" w:pos="2881"/>
          <w:tab w:val="center" w:pos="3601"/>
          <w:tab w:val="center" w:pos="4321"/>
          <w:tab w:val="center" w:pos="5041"/>
          <w:tab w:val="center" w:pos="6635"/>
        </w:tabs>
        <w:spacing w:after="27"/>
        <w:ind w:left="-15"/>
      </w:pPr>
      <w:r>
        <w:t xml:space="preserve">QUESTIONS: </w:t>
      </w:r>
      <w:r>
        <w:tab/>
        <w:t xml:space="preserve"> </w:t>
      </w:r>
      <w:r>
        <w:tab/>
        <w:t xml:space="preserve"> </w:t>
      </w:r>
      <w:r>
        <w:tab/>
        <w:t xml:space="preserve"> </w:t>
      </w:r>
      <w:r>
        <w:tab/>
        <w:t xml:space="preserve"> </w:t>
      </w:r>
      <w:r>
        <w:tab/>
        <w:t xml:space="preserve"> </w:t>
      </w:r>
      <w:r>
        <w:tab/>
        <w:t xml:space="preserve">Total Marks: 50 </w:t>
      </w:r>
    </w:p>
    <w:p w14:paraId="3B790C6B" w14:textId="77777777" w:rsidR="0089289A" w:rsidRDefault="00000000">
      <w:pPr>
        <w:spacing w:after="2" w:line="259" w:lineRule="auto"/>
        <w:ind w:right="61"/>
        <w:jc w:val="center"/>
      </w:pPr>
      <w:r>
        <w:rPr>
          <w:b/>
        </w:rPr>
        <w:t xml:space="preserve">Annexure A </w:t>
      </w:r>
    </w:p>
    <w:p w14:paraId="2DDE3A37" w14:textId="77777777" w:rsidR="0089289A" w:rsidRDefault="00000000">
      <w:pPr>
        <w:spacing w:after="0" w:line="259" w:lineRule="auto"/>
        <w:ind w:left="0" w:right="0" w:firstLine="0"/>
        <w:jc w:val="right"/>
      </w:pPr>
      <w:r>
        <w:rPr>
          <w:rFonts w:ascii="Calibri" w:eastAsia="Calibri" w:hAnsi="Calibri" w:cs="Calibri"/>
          <w:noProof/>
          <w:sz w:val="22"/>
        </w:rPr>
        <mc:AlternateContent>
          <mc:Choice Requires="wpg">
            <w:drawing>
              <wp:inline distT="0" distB="0" distL="0" distR="0" wp14:anchorId="469F6D4C" wp14:editId="6D30E761">
                <wp:extent cx="5734558" cy="20574"/>
                <wp:effectExtent l="0" t="0" r="0" b="0"/>
                <wp:docPr id="4193" name="Group 4193"/>
                <wp:cNvGraphicFramePr/>
                <a:graphic xmlns:a="http://schemas.openxmlformats.org/drawingml/2006/main">
                  <a:graphicData uri="http://schemas.microsoft.com/office/word/2010/wordprocessingGroup">
                    <wpg:wgp>
                      <wpg:cNvGrpSpPr/>
                      <wpg:grpSpPr>
                        <a:xfrm>
                          <a:off x="0" y="0"/>
                          <a:ext cx="5734558" cy="20574"/>
                          <a:chOff x="0" y="0"/>
                          <a:chExt cx="5734558" cy="20574"/>
                        </a:xfrm>
                      </wpg:grpSpPr>
                      <wps:wsp>
                        <wps:cNvPr id="5729" name="Shape 5729"/>
                        <wps:cNvSpPr/>
                        <wps:spPr>
                          <a:xfrm>
                            <a:off x="0" y="0"/>
                            <a:ext cx="5733415" cy="19685"/>
                          </a:xfrm>
                          <a:custGeom>
                            <a:avLst/>
                            <a:gdLst/>
                            <a:ahLst/>
                            <a:cxnLst/>
                            <a:rect l="0" t="0" r="0" b="0"/>
                            <a:pathLst>
                              <a:path w="5733415" h="19685">
                                <a:moveTo>
                                  <a:pt x="0" y="0"/>
                                </a:moveTo>
                                <a:lnTo>
                                  <a:pt x="5733415" y="0"/>
                                </a:lnTo>
                                <a:lnTo>
                                  <a:pt x="573341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30" name="Shape 5730"/>
                        <wps:cNvSpPr/>
                        <wps:spPr>
                          <a:xfrm>
                            <a:off x="305"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31" name="Shape 5731"/>
                        <wps:cNvSpPr/>
                        <wps:spPr>
                          <a:xfrm>
                            <a:off x="3353" y="762"/>
                            <a:ext cx="5728081" cy="9144"/>
                          </a:xfrm>
                          <a:custGeom>
                            <a:avLst/>
                            <a:gdLst/>
                            <a:ahLst/>
                            <a:cxnLst/>
                            <a:rect l="0" t="0" r="0" b="0"/>
                            <a:pathLst>
                              <a:path w="5728081" h="9144">
                                <a:moveTo>
                                  <a:pt x="0" y="0"/>
                                </a:moveTo>
                                <a:lnTo>
                                  <a:pt x="5728081" y="0"/>
                                </a:lnTo>
                                <a:lnTo>
                                  <a:pt x="572808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32" name="Shape 5732"/>
                        <wps:cNvSpPr/>
                        <wps:spPr>
                          <a:xfrm>
                            <a:off x="5731510"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33" name="Shape 5733"/>
                        <wps:cNvSpPr/>
                        <wps:spPr>
                          <a:xfrm>
                            <a:off x="305"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34" name="Shape 5734"/>
                        <wps:cNvSpPr/>
                        <wps:spPr>
                          <a:xfrm>
                            <a:off x="5731510"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735" name="Shape 5735"/>
                        <wps:cNvSpPr/>
                        <wps:spPr>
                          <a:xfrm>
                            <a:off x="305"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736" name="Shape 5736"/>
                        <wps:cNvSpPr/>
                        <wps:spPr>
                          <a:xfrm>
                            <a:off x="3353" y="17526"/>
                            <a:ext cx="5728081" cy="9144"/>
                          </a:xfrm>
                          <a:custGeom>
                            <a:avLst/>
                            <a:gdLst/>
                            <a:ahLst/>
                            <a:cxnLst/>
                            <a:rect l="0" t="0" r="0" b="0"/>
                            <a:pathLst>
                              <a:path w="5728081" h="9144">
                                <a:moveTo>
                                  <a:pt x="0" y="0"/>
                                </a:moveTo>
                                <a:lnTo>
                                  <a:pt x="5728081" y="0"/>
                                </a:lnTo>
                                <a:lnTo>
                                  <a:pt x="572808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737" name="Shape 5737"/>
                        <wps:cNvSpPr/>
                        <wps:spPr>
                          <a:xfrm>
                            <a:off x="5731510"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193" style="width:451.54pt;height:1.62pt;mso-position-horizontal-relative:char;mso-position-vertical-relative:line" coordsize="57345,205">
                <v:shape id="Shape 5738" style="position:absolute;width:57334;height:196;left:0;top:0;" coordsize="5733415,19685" path="m0,0l5733415,0l5733415,19685l0,19685l0,0">
                  <v:stroke weight="0pt" endcap="flat" joinstyle="miter" miterlimit="10" on="false" color="#000000" opacity="0"/>
                  <v:fill on="true" color="#a0a0a0"/>
                </v:shape>
                <v:shape id="Shape 5739" style="position:absolute;width:91;height:91;left:3;top:7;" coordsize="9144,9144" path="m0,0l9144,0l9144,9144l0,9144l0,0">
                  <v:stroke weight="0pt" endcap="flat" joinstyle="miter" miterlimit="10" on="false" color="#000000" opacity="0"/>
                  <v:fill on="true" color="#a0a0a0"/>
                </v:shape>
                <v:shape id="Shape 5740" style="position:absolute;width:57280;height:91;left:33;top:7;" coordsize="5728081,9144" path="m0,0l5728081,0l5728081,9144l0,9144l0,0">
                  <v:stroke weight="0pt" endcap="flat" joinstyle="miter" miterlimit="10" on="false" color="#000000" opacity="0"/>
                  <v:fill on="true" color="#a0a0a0"/>
                </v:shape>
                <v:shape id="Shape 5741" style="position:absolute;width:91;height:91;left:57315;top:7;" coordsize="9144,9144" path="m0,0l9144,0l9144,9144l0,9144l0,0">
                  <v:stroke weight="0pt" endcap="flat" joinstyle="miter" miterlimit="10" on="false" color="#000000" opacity="0"/>
                  <v:fill on="true" color="#a0a0a0"/>
                </v:shape>
                <v:shape id="Shape 5742" style="position:absolute;width:91;height:137;left:3;top:38;" coordsize="9144,13716" path="m0,0l9144,0l9144,13716l0,13716l0,0">
                  <v:stroke weight="0pt" endcap="flat" joinstyle="miter" miterlimit="10" on="false" color="#000000" opacity="0"/>
                  <v:fill on="true" color="#a0a0a0"/>
                </v:shape>
                <v:shape id="Shape 5743" style="position:absolute;width:91;height:137;left:57315;top:38;" coordsize="9144,13716" path="m0,0l9144,0l9144,13716l0,13716l0,0">
                  <v:stroke weight="0pt" endcap="flat" joinstyle="miter" miterlimit="10" on="false" color="#000000" opacity="0"/>
                  <v:fill on="true" color="#e3e3e3"/>
                </v:shape>
                <v:shape id="Shape 5744" style="position:absolute;width:91;height:91;left:3;top:175;" coordsize="9144,9144" path="m0,0l9144,0l9144,9144l0,9144l0,0">
                  <v:stroke weight="0pt" endcap="flat" joinstyle="miter" miterlimit="10" on="false" color="#000000" opacity="0"/>
                  <v:fill on="true" color="#e3e3e3"/>
                </v:shape>
                <v:shape id="Shape 5745" style="position:absolute;width:57280;height:91;left:33;top:175;" coordsize="5728081,9144" path="m0,0l5728081,0l5728081,9144l0,9144l0,0">
                  <v:stroke weight="0pt" endcap="flat" joinstyle="miter" miterlimit="10" on="false" color="#000000" opacity="0"/>
                  <v:fill on="true" color="#e3e3e3"/>
                </v:shape>
                <v:shape id="Shape 5746" style="position:absolute;width:91;height:91;left:57315;top:175;"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rPr>
        <w:t xml:space="preserve"> </w:t>
      </w:r>
    </w:p>
    <w:p w14:paraId="416C258C" w14:textId="77777777" w:rsidR="0089289A" w:rsidRDefault="00000000">
      <w:pPr>
        <w:spacing w:after="19" w:line="259" w:lineRule="auto"/>
        <w:ind w:left="0" w:right="0" w:firstLine="0"/>
      </w:pPr>
      <w:r>
        <w:rPr>
          <w:b/>
        </w:rPr>
        <w:t xml:space="preserve"> </w:t>
      </w:r>
    </w:p>
    <w:p w14:paraId="6CE95654" w14:textId="77777777" w:rsidR="0089289A" w:rsidRDefault="00000000">
      <w:pPr>
        <w:spacing w:after="0" w:line="259" w:lineRule="auto"/>
        <w:ind w:left="-5" w:right="0"/>
      </w:pPr>
      <w:r>
        <w:rPr>
          <w:b/>
          <w:i/>
        </w:rPr>
        <w:t>Code of Conduct:</w:t>
      </w:r>
      <w:r>
        <w:rPr>
          <w:rFonts w:ascii="Times New Roman" w:eastAsia="Times New Roman" w:hAnsi="Times New Roman" w:cs="Times New Roman"/>
        </w:rPr>
        <w:t xml:space="preserve"> </w:t>
      </w:r>
    </w:p>
    <w:p w14:paraId="4EA1D8FD" w14:textId="77777777" w:rsidR="0089289A" w:rsidRDefault="00000000">
      <w:pPr>
        <w:spacing w:after="0" w:line="259" w:lineRule="auto"/>
        <w:ind w:left="0" w:right="0" w:firstLine="0"/>
      </w:pPr>
      <w:r>
        <w:rPr>
          <w:rFonts w:ascii="Times New Roman" w:eastAsia="Times New Roman" w:hAnsi="Times New Roman" w:cs="Times New Roman"/>
        </w:rPr>
        <w:t xml:space="preserve"> </w:t>
      </w:r>
    </w:p>
    <w:p w14:paraId="320E4125" w14:textId="3EC23820" w:rsidR="0089289A" w:rsidRDefault="00000000">
      <w:pPr>
        <w:spacing w:after="0" w:line="239" w:lineRule="auto"/>
        <w:ind w:left="0" w:right="66" w:firstLine="0"/>
        <w:jc w:val="both"/>
      </w:pPr>
      <w:r>
        <w:rPr>
          <w:i/>
        </w:rPr>
        <w:t xml:space="preserve">I </w:t>
      </w:r>
      <w:proofErr w:type="gramStart"/>
      <w:r w:rsidR="001638E9">
        <w:rPr>
          <w:i/>
        </w:rPr>
        <w:t>Sk.sameer</w:t>
      </w:r>
      <w:proofErr w:type="gramEnd"/>
      <w:r w:rsidR="001638E9">
        <w:rPr>
          <w:i/>
        </w:rPr>
        <w:t>(192372288)</w:t>
      </w:r>
      <w:r>
        <w:rPr>
          <w:i/>
        </w:rPr>
        <w:t xml:space="preserve"> (Name / Reg No) certify that this submission is my original work and that I have adhered to the guidelines specified for this assessment.</w:t>
      </w:r>
      <w:r>
        <w:rPr>
          <w:rFonts w:ascii="Times New Roman" w:eastAsia="Times New Roman" w:hAnsi="Times New Roman" w:cs="Times New Roman"/>
        </w:rPr>
        <w:t xml:space="preserve"> </w:t>
      </w:r>
      <w:r>
        <w:rPr>
          <w:i/>
        </w:rPr>
        <w:t>I understand that any violation of academic integrity rules will result in disciplinary action.</w:t>
      </w:r>
      <w:r>
        <w:rPr>
          <w:rFonts w:ascii="Times New Roman" w:eastAsia="Times New Roman" w:hAnsi="Times New Roman" w:cs="Times New Roman"/>
        </w:rPr>
        <w:t xml:space="preserve"> </w:t>
      </w:r>
    </w:p>
    <w:p w14:paraId="67E5FD1C" w14:textId="77777777" w:rsidR="0089289A" w:rsidRDefault="00000000">
      <w:pPr>
        <w:spacing w:after="0" w:line="259" w:lineRule="auto"/>
        <w:ind w:left="0" w:right="0" w:firstLine="0"/>
      </w:pPr>
      <w:r>
        <w:rPr>
          <w:rFonts w:ascii="Times New Roman" w:eastAsia="Times New Roman" w:hAnsi="Times New Roman" w:cs="Times New Roman"/>
        </w:rPr>
        <w:t xml:space="preserve"> </w:t>
      </w:r>
    </w:p>
    <w:p w14:paraId="7D2BFEC0" w14:textId="77777777" w:rsidR="0089289A" w:rsidRDefault="00000000">
      <w:pPr>
        <w:spacing w:after="0" w:line="259" w:lineRule="auto"/>
        <w:ind w:left="-5" w:right="0"/>
      </w:pPr>
      <w:r>
        <w:rPr>
          <w:b/>
          <w:i/>
        </w:rPr>
        <w:t xml:space="preserve">Signature of the student: </w:t>
      </w:r>
    </w:p>
    <w:p w14:paraId="1BD8F4F4" w14:textId="77777777" w:rsidR="0089289A" w:rsidRDefault="00000000">
      <w:pPr>
        <w:spacing w:after="0" w:line="259" w:lineRule="auto"/>
        <w:ind w:left="0" w:right="0" w:firstLine="0"/>
      </w:pPr>
      <w:r>
        <w:rPr>
          <w:b/>
          <w:i/>
        </w:rPr>
        <w:t xml:space="preserve"> </w:t>
      </w:r>
    </w:p>
    <w:p w14:paraId="6D39E903" w14:textId="77777777" w:rsidR="0089289A" w:rsidRDefault="00000000">
      <w:pPr>
        <w:spacing w:after="19" w:line="259" w:lineRule="auto"/>
        <w:ind w:left="0" w:right="0" w:firstLine="0"/>
      </w:pPr>
      <w:r>
        <w:rPr>
          <w:b/>
        </w:rPr>
        <w:t xml:space="preserve"> </w:t>
      </w:r>
    </w:p>
    <w:p w14:paraId="61AD1704" w14:textId="77777777" w:rsidR="0089289A" w:rsidRDefault="00000000">
      <w:pPr>
        <w:spacing w:after="19" w:line="259" w:lineRule="auto"/>
        <w:ind w:left="0" w:right="0" w:firstLine="0"/>
      </w:pPr>
      <w:r>
        <w:rPr>
          <w:b/>
        </w:rPr>
        <w:t xml:space="preserve"> </w:t>
      </w:r>
    </w:p>
    <w:p w14:paraId="4858E944" w14:textId="77777777" w:rsidR="0089289A" w:rsidRDefault="00000000">
      <w:pPr>
        <w:spacing w:after="19" w:line="259" w:lineRule="auto"/>
        <w:ind w:left="0" w:right="0" w:firstLine="0"/>
      </w:pPr>
      <w:r>
        <w:rPr>
          <w:b/>
        </w:rPr>
        <w:t xml:space="preserve"> </w:t>
      </w:r>
    </w:p>
    <w:p w14:paraId="15F9B65D" w14:textId="77777777" w:rsidR="0089289A" w:rsidRDefault="00000000">
      <w:pPr>
        <w:spacing w:after="21" w:line="259" w:lineRule="auto"/>
        <w:ind w:left="0" w:right="0" w:firstLine="0"/>
      </w:pPr>
      <w:r>
        <w:rPr>
          <w:b/>
        </w:rPr>
        <w:t xml:space="preserve"> </w:t>
      </w:r>
    </w:p>
    <w:p w14:paraId="27D5CD67" w14:textId="77777777" w:rsidR="0089289A" w:rsidRDefault="00000000">
      <w:pPr>
        <w:spacing w:after="0" w:line="259" w:lineRule="auto"/>
        <w:ind w:left="6" w:right="0" w:firstLine="0"/>
        <w:jc w:val="center"/>
      </w:pPr>
      <w:r>
        <w:rPr>
          <w:b/>
        </w:rPr>
        <w:t xml:space="preserve"> </w:t>
      </w:r>
    </w:p>
    <w:p w14:paraId="5035A40F" w14:textId="77777777" w:rsidR="0089289A" w:rsidRDefault="00000000">
      <w:pPr>
        <w:spacing w:after="0" w:line="259" w:lineRule="auto"/>
        <w:ind w:left="6" w:right="0" w:firstLine="0"/>
        <w:jc w:val="center"/>
      </w:pPr>
      <w:r>
        <w:rPr>
          <w:b/>
        </w:rPr>
        <w:t xml:space="preserve"> </w:t>
      </w:r>
    </w:p>
    <w:p w14:paraId="34E3C3C5" w14:textId="77777777" w:rsidR="0089289A" w:rsidRDefault="00000000">
      <w:pPr>
        <w:spacing w:after="0" w:line="259" w:lineRule="auto"/>
        <w:ind w:left="6" w:right="0" w:firstLine="0"/>
        <w:jc w:val="center"/>
      </w:pPr>
      <w:r>
        <w:rPr>
          <w:b/>
        </w:rPr>
        <w:t xml:space="preserve"> </w:t>
      </w:r>
    </w:p>
    <w:p w14:paraId="20DA1AC2" w14:textId="77777777" w:rsidR="0089289A" w:rsidRDefault="00000000">
      <w:pPr>
        <w:spacing w:after="0" w:line="259" w:lineRule="auto"/>
        <w:ind w:left="6" w:right="0" w:firstLine="0"/>
        <w:jc w:val="center"/>
      </w:pPr>
      <w:r>
        <w:rPr>
          <w:b/>
        </w:rPr>
        <w:lastRenderedPageBreak/>
        <w:t xml:space="preserve"> </w:t>
      </w:r>
    </w:p>
    <w:p w14:paraId="6A41552C" w14:textId="77777777" w:rsidR="0089289A" w:rsidRDefault="00000000">
      <w:pPr>
        <w:spacing w:after="0" w:line="259" w:lineRule="auto"/>
        <w:ind w:left="6" w:right="0" w:firstLine="0"/>
        <w:jc w:val="center"/>
      </w:pPr>
      <w:r>
        <w:rPr>
          <w:b/>
        </w:rPr>
        <w:t xml:space="preserve"> </w:t>
      </w:r>
    </w:p>
    <w:p w14:paraId="676D6AE0" w14:textId="77777777" w:rsidR="0089289A" w:rsidRDefault="00000000">
      <w:pPr>
        <w:spacing w:after="0" w:line="259" w:lineRule="auto"/>
        <w:ind w:left="6" w:right="0" w:firstLine="0"/>
        <w:jc w:val="center"/>
      </w:pPr>
      <w:r>
        <w:rPr>
          <w:b/>
        </w:rPr>
        <w:t xml:space="preserve"> </w:t>
      </w:r>
    </w:p>
    <w:p w14:paraId="6BA9F0CF" w14:textId="77777777" w:rsidR="0089289A" w:rsidRDefault="00000000">
      <w:pPr>
        <w:spacing w:after="0" w:line="259" w:lineRule="auto"/>
        <w:ind w:left="6" w:right="0" w:firstLine="0"/>
        <w:jc w:val="center"/>
      </w:pPr>
      <w:r>
        <w:rPr>
          <w:b/>
        </w:rPr>
        <w:t xml:space="preserve"> </w:t>
      </w:r>
    </w:p>
    <w:p w14:paraId="71882271" w14:textId="77777777" w:rsidR="0089289A" w:rsidRDefault="00000000">
      <w:pPr>
        <w:spacing w:after="0" w:line="259" w:lineRule="auto"/>
        <w:ind w:left="6" w:right="0" w:firstLine="0"/>
        <w:jc w:val="center"/>
      </w:pPr>
      <w:r>
        <w:rPr>
          <w:b/>
        </w:rPr>
        <w:t xml:space="preserve"> </w:t>
      </w:r>
    </w:p>
    <w:p w14:paraId="0E9E42F6" w14:textId="77777777" w:rsidR="0089289A" w:rsidRDefault="00000000">
      <w:pPr>
        <w:spacing w:after="2" w:line="259" w:lineRule="auto"/>
        <w:ind w:right="61"/>
        <w:jc w:val="center"/>
      </w:pPr>
      <w:r>
        <w:rPr>
          <w:b/>
        </w:rPr>
        <w:t xml:space="preserve">Annexure A </w:t>
      </w:r>
    </w:p>
    <w:p w14:paraId="687B9F39" w14:textId="77777777" w:rsidR="0089289A" w:rsidRDefault="00000000">
      <w:pPr>
        <w:spacing w:after="259" w:line="259" w:lineRule="auto"/>
        <w:ind w:right="61"/>
        <w:jc w:val="center"/>
      </w:pPr>
      <w:r>
        <w:rPr>
          <w:b/>
        </w:rPr>
        <w:t xml:space="preserve">Scenario-based </w:t>
      </w:r>
    </w:p>
    <w:p w14:paraId="69982EF6" w14:textId="77777777" w:rsidR="0089289A" w:rsidRDefault="00000000">
      <w:pPr>
        <w:pStyle w:val="Heading1"/>
        <w:ind w:left="253" w:hanging="268"/>
      </w:pPr>
      <w:r>
        <w:t>Secure Data Transmission using Block Cipher</w:t>
      </w:r>
      <w:r>
        <w:rPr>
          <w:b w:val="0"/>
        </w:rPr>
        <w:t xml:space="preserve"> </w:t>
      </w:r>
    </w:p>
    <w:p w14:paraId="0E4E8ABB" w14:textId="77777777" w:rsidR="0089289A" w:rsidRDefault="00000000">
      <w:r>
        <w:t xml:space="preserve">A company is transmitting repeated financial data blocks over a network. Initially, they used ECB mode and noticed patterns in ciphertext. </w:t>
      </w:r>
    </w:p>
    <w:p w14:paraId="762CE8F8" w14:textId="77777777" w:rsidR="0089289A" w:rsidRDefault="00000000">
      <w:pPr>
        <w:numPr>
          <w:ilvl w:val="0"/>
          <w:numId w:val="1"/>
        </w:numPr>
        <w:spacing w:after="193"/>
        <w:ind w:hanging="360"/>
      </w:pPr>
      <w:r>
        <w:t xml:space="preserve">Explain why this issue occurs.  </w:t>
      </w:r>
    </w:p>
    <w:p w14:paraId="33F26569" w14:textId="77777777" w:rsidR="0089289A" w:rsidRDefault="00000000">
      <w:pPr>
        <w:numPr>
          <w:ilvl w:val="0"/>
          <w:numId w:val="1"/>
        </w:numPr>
        <w:spacing w:after="264"/>
        <w:ind w:hanging="360"/>
      </w:pPr>
      <w:r>
        <w:t xml:space="preserve">Suggest a more secure block cipher mode and justify your choice based on the scenario.  </w:t>
      </w:r>
    </w:p>
    <w:p w14:paraId="75293599" w14:textId="77777777" w:rsidR="0089289A" w:rsidRDefault="00000000">
      <w:pPr>
        <w:pStyle w:val="Heading1"/>
        <w:ind w:left="253" w:hanging="268"/>
      </w:pPr>
      <w:r>
        <w:t>Choosing an Encryption Algorithm for Banking System</w:t>
      </w:r>
      <w:r>
        <w:rPr>
          <w:b w:val="0"/>
        </w:rPr>
        <w:t xml:space="preserve"> </w:t>
      </w:r>
    </w:p>
    <w:p w14:paraId="48FA2139" w14:textId="77777777" w:rsidR="0089289A" w:rsidRDefault="00000000">
      <w:r>
        <w:t xml:space="preserve">A banking application needs high security and moderate performance for encrypting customer transactions. The available options are DES, 3-DES, and Blowfish. </w:t>
      </w:r>
    </w:p>
    <w:p w14:paraId="3ED95E40" w14:textId="77777777" w:rsidR="0089289A" w:rsidRDefault="00000000">
      <w:pPr>
        <w:numPr>
          <w:ilvl w:val="0"/>
          <w:numId w:val="2"/>
        </w:numPr>
        <w:spacing w:after="194"/>
        <w:ind w:hanging="360"/>
      </w:pPr>
      <w:r>
        <w:t xml:space="preserve">Identify the most suitable algorithm for this scenario.  </w:t>
      </w:r>
    </w:p>
    <w:p w14:paraId="34018F39" w14:textId="77777777" w:rsidR="0089289A" w:rsidRDefault="00000000">
      <w:pPr>
        <w:numPr>
          <w:ilvl w:val="0"/>
          <w:numId w:val="2"/>
        </w:numPr>
        <w:spacing w:after="330"/>
        <w:ind w:hanging="360"/>
      </w:pPr>
      <w:r>
        <w:t xml:space="preserve">Justify your choice based on security strength and efficiency.  </w:t>
      </w:r>
    </w:p>
    <w:p w14:paraId="3AE04C9B" w14:textId="77777777" w:rsidR="0089289A" w:rsidRDefault="00000000">
      <w:pPr>
        <w:pStyle w:val="Heading1"/>
        <w:ind w:left="253" w:hanging="268"/>
      </w:pPr>
      <w:r>
        <w:t>Key Exchange in an Unsecured Network</w:t>
      </w:r>
      <w:r>
        <w:rPr>
          <w:b w:val="0"/>
        </w:rPr>
        <w:t xml:space="preserve"> </w:t>
      </w:r>
    </w:p>
    <w:p w14:paraId="49E7BA6A" w14:textId="77777777" w:rsidR="0089289A" w:rsidRDefault="00000000">
      <w:r>
        <w:t xml:space="preserve">Two users want to establish a secure communication channel over a public network using Diffie-Hellman key exchange. However, the network is vulnerable to attacks. </w:t>
      </w:r>
    </w:p>
    <w:p w14:paraId="59E741C2" w14:textId="77777777" w:rsidR="0089289A" w:rsidRDefault="00000000">
      <w:pPr>
        <w:numPr>
          <w:ilvl w:val="0"/>
          <w:numId w:val="3"/>
        </w:numPr>
        <w:spacing w:after="195"/>
        <w:ind w:hanging="360"/>
      </w:pPr>
      <w:r>
        <w:t xml:space="preserve">Explain how the key exchange works in this scenario.  </w:t>
      </w:r>
    </w:p>
    <w:p w14:paraId="17D293BC" w14:textId="77777777" w:rsidR="0089289A" w:rsidRDefault="00000000">
      <w:pPr>
        <w:numPr>
          <w:ilvl w:val="0"/>
          <w:numId w:val="3"/>
        </w:numPr>
        <w:spacing w:after="330"/>
        <w:ind w:hanging="360"/>
      </w:pPr>
      <w:r>
        <w:t xml:space="preserve">Identify a possible security threat and suggest a solution to mitigate it.  </w:t>
      </w:r>
    </w:p>
    <w:p w14:paraId="047A4820" w14:textId="77777777" w:rsidR="0089289A" w:rsidRDefault="00000000">
      <w:pPr>
        <w:pStyle w:val="Heading1"/>
        <w:ind w:left="253" w:hanging="268"/>
      </w:pPr>
      <w:r>
        <w:t>Public Key Cryptography for Email Security</w:t>
      </w:r>
      <w:r>
        <w:rPr>
          <w:b w:val="0"/>
        </w:rPr>
        <w:t xml:space="preserve"> </w:t>
      </w:r>
    </w:p>
    <w:p w14:paraId="622DA946" w14:textId="77777777" w:rsidR="0089289A" w:rsidRDefault="00000000">
      <w:r>
        <w:t xml:space="preserve">An organization plans to implement RSA for secure email communication. </w:t>
      </w:r>
    </w:p>
    <w:p w14:paraId="0CC3BE5F" w14:textId="77777777" w:rsidR="0089289A" w:rsidRDefault="00000000">
      <w:pPr>
        <w:spacing w:after="147" w:line="357" w:lineRule="auto"/>
        <w:ind w:left="355"/>
      </w:pPr>
      <w:r>
        <w:rPr>
          <w:rFonts w:ascii="Calibri" w:eastAsia="Calibri" w:hAnsi="Calibri" w:cs="Calibri"/>
          <w:sz w:val="20"/>
        </w:rPr>
        <w:t>A.</w:t>
      </w:r>
      <w:r>
        <w:rPr>
          <w:sz w:val="20"/>
        </w:rPr>
        <w:t xml:space="preserve"> </w:t>
      </w:r>
      <w:r>
        <w:t xml:space="preserve">Describe how RSA can be used for encryption and decryption in this scenario.  </w:t>
      </w:r>
      <w:r>
        <w:rPr>
          <w:rFonts w:ascii="Calibri" w:eastAsia="Calibri" w:hAnsi="Calibri" w:cs="Calibri"/>
          <w:sz w:val="20"/>
        </w:rPr>
        <w:t>B.</w:t>
      </w:r>
      <w:r>
        <w:rPr>
          <w:sz w:val="20"/>
        </w:rPr>
        <w:t xml:space="preserve"> </w:t>
      </w:r>
      <w:r>
        <w:t xml:space="preserve">Explain how key distribution and management play a role in maintaining security.  </w:t>
      </w:r>
    </w:p>
    <w:p w14:paraId="4C6AF11E" w14:textId="77777777" w:rsidR="0089289A" w:rsidRDefault="00000000">
      <w:pPr>
        <w:pStyle w:val="Heading1"/>
        <w:ind w:left="253" w:hanging="268"/>
      </w:pPr>
      <w:r>
        <w:t>Cryptography for IoT Devices</w:t>
      </w:r>
      <w:r>
        <w:rPr>
          <w:b w:val="0"/>
        </w:rPr>
        <w:t xml:space="preserve"> </w:t>
      </w:r>
    </w:p>
    <w:p w14:paraId="3DB0E4FD" w14:textId="77777777" w:rsidR="0089289A" w:rsidRDefault="00000000">
      <w:r>
        <w:t xml:space="preserve">A smart home system uses low-power IoT devices that need secure communication. The designer must choose between RSA and Elliptic Curve Cryptography (ECC). </w:t>
      </w:r>
    </w:p>
    <w:p w14:paraId="464D96A0" w14:textId="77777777" w:rsidR="0089289A" w:rsidRDefault="00000000">
      <w:pPr>
        <w:numPr>
          <w:ilvl w:val="0"/>
          <w:numId w:val="4"/>
        </w:numPr>
        <w:spacing w:after="194"/>
        <w:ind w:hanging="360"/>
      </w:pPr>
      <w:r>
        <w:t xml:space="preserve">Analyze the constraints of IoT devices.  </w:t>
      </w:r>
    </w:p>
    <w:p w14:paraId="2998545D" w14:textId="77777777" w:rsidR="0089289A" w:rsidRDefault="00000000">
      <w:pPr>
        <w:numPr>
          <w:ilvl w:val="0"/>
          <w:numId w:val="4"/>
        </w:numPr>
        <w:spacing w:after="330"/>
        <w:ind w:hanging="360"/>
      </w:pPr>
      <w:r>
        <w:lastRenderedPageBreak/>
        <w:t xml:space="preserve">Recommend a suitable cryptographic approach and justify your answer. </w:t>
      </w:r>
    </w:p>
    <w:p w14:paraId="53E93E43" w14:textId="77777777" w:rsidR="0089289A" w:rsidRDefault="00000000">
      <w:pPr>
        <w:spacing w:after="259" w:line="259" w:lineRule="auto"/>
        <w:ind w:left="0" w:right="0" w:firstLine="0"/>
      </w:pPr>
      <w:r>
        <w:t xml:space="preserve"> </w:t>
      </w:r>
    </w:p>
    <w:p w14:paraId="36067F4F" w14:textId="77777777" w:rsidR="0089289A" w:rsidRDefault="00000000">
      <w:pPr>
        <w:spacing w:after="259" w:line="259" w:lineRule="auto"/>
        <w:ind w:left="0" w:right="0" w:firstLine="0"/>
      </w:pPr>
      <w:r>
        <w:t xml:space="preserve"> </w:t>
      </w:r>
    </w:p>
    <w:p w14:paraId="324ED3EA" w14:textId="77777777" w:rsidR="0089289A" w:rsidRDefault="00000000">
      <w:pPr>
        <w:spacing w:after="19" w:line="259" w:lineRule="auto"/>
        <w:ind w:left="720" w:right="0" w:firstLine="0"/>
      </w:pPr>
      <w:r>
        <w:rPr>
          <w:b/>
        </w:rPr>
        <w:t xml:space="preserve"> </w:t>
      </w:r>
    </w:p>
    <w:p w14:paraId="15248629" w14:textId="77777777" w:rsidR="0089289A" w:rsidRDefault="00000000">
      <w:pPr>
        <w:spacing w:after="0" w:line="259" w:lineRule="auto"/>
        <w:ind w:left="-5" w:right="0"/>
      </w:pPr>
      <w:r>
        <w:rPr>
          <w:b/>
        </w:rPr>
        <w:t xml:space="preserve">RUBRICS FOR CALCULATION: </w:t>
      </w:r>
    </w:p>
    <w:p w14:paraId="353B97AE" w14:textId="77777777" w:rsidR="0089289A" w:rsidRDefault="00000000">
      <w:pPr>
        <w:spacing w:after="0" w:line="259" w:lineRule="auto"/>
        <w:ind w:left="0" w:right="0" w:firstLine="0"/>
      </w:pPr>
      <w:r>
        <w:rPr>
          <w:b/>
        </w:rPr>
        <w:t xml:space="preserve"> </w:t>
      </w:r>
    </w:p>
    <w:tbl>
      <w:tblPr>
        <w:tblStyle w:val="TableGrid"/>
        <w:tblW w:w="9026" w:type="dxa"/>
        <w:tblInd w:w="0" w:type="dxa"/>
        <w:tblCellMar>
          <w:top w:w="13" w:type="dxa"/>
          <w:left w:w="115" w:type="dxa"/>
          <w:right w:w="49" w:type="dxa"/>
        </w:tblCellMar>
        <w:tblLook w:val="04A0" w:firstRow="1" w:lastRow="0" w:firstColumn="1" w:lastColumn="0" w:noHBand="0" w:noVBand="1"/>
      </w:tblPr>
      <w:tblGrid>
        <w:gridCol w:w="1573"/>
        <w:gridCol w:w="1247"/>
        <w:gridCol w:w="1645"/>
        <w:gridCol w:w="1531"/>
        <w:gridCol w:w="1595"/>
        <w:gridCol w:w="1435"/>
      </w:tblGrid>
      <w:tr w:rsidR="0089289A" w14:paraId="5B7F58AE" w14:textId="77777777">
        <w:trPr>
          <w:trHeight w:val="838"/>
        </w:trPr>
        <w:tc>
          <w:tcPr>
            <w:tcW w:w="1586" w:type="dxa"/>
            <w:tcBorders>
              <w:top w:val="single" w:sz="4" w:space="0" w:color="000000"/>
              <w:left w:val="single" w:sz="4" w:space="0" w:color="000000"/>
              <w:bottom w:val="single" w:sz="4" w:space="0" w:color="000000"/>
              <w:right w:val="single" w:sz="4" w:space="0" w:color="000000"/>
            </w:tcBorders>
            <w:vAlign w:val="center"/>
          </w:tcPr>
          <w:p w14:paraId="4A36BE4F" w14:textId="77777777" w:rsidR="0089289A" w:rsidRDefault="00000000">
            <w:pPr>
              <w:spacing w:after="0" w:line="259" w:lineRule="auto"/>
              <w:ind w:left="0" w:right="67" w:firstLine="0"/>
              <w:jc w:val="center"/>
            </w:pPr>
            <w:r>
              <w:rPr>
                <w:b/>
              </w:rPr>
              <w:t xml:space="preserve">Criteria </w:t>
            </w:r>
          </w:p>
        </w:tc>
        <w:tc>
          <w:tcPr>
            <w:tcW w:w="1282" w:type="dxa"/>
            <w:tcBorders>
              <w:top w:val="single" w:sz="4" w:space="0" w:color="000000"/>
              <w:left w:val="single" w:sz="4" w:space="0" w:color="000000"/>
              <w:bottom w:val="single" w:sz="4" w:space="0" w:color="000000"/>
              <w:right w:val="single" w:sz="4" w:space="0" w:color="000000"/>
            </w:tcBorders>
            <w:vAlign w:val="center"/>
          </w:tcPr>
          <w:p w14:paraId="312FBD35" w14:textId="77777777" w:rsidR="0089289A" w:rsidRDefault="00000000">
            <w:pPr>
              <w:spacing w:after="0" w:line="259" w:lineRule="auto"/>
              <w:ind w:left="0" w:right="0" w:firstLine="0"/>
              <w:jc w:val="center"/>
            </w:pPr>
            <w:r>
              <w:rPr>
                <w:b/>
              </w:rPr>
              <w:t xml:space="preserve">Weighta ge (%) </w:t>
            </w:r>
          </w:p>
        </w:tc>
        <w:tc>
          <w:tcPr>
            <w:tcW w:w="1550" w:type="dxa"/>
            <w:tcBorders>
              <w:top w:val="single" w:sz="4" w:space="0" w:color="000000"/>
              <w:left w:val="single" w:sz="4" w:space="0" w:color="000000"/>
              <w:bottom w:val="single" w:sz="4" w:space="0" w:color="000000"/>
              <w:right w:val="single" w:sz="4" w:space="0" w:color="000000"/>
            </w:tcBorders>
          </w:tcPr>
          <w:p w14:paraId="0F7A724C" w14:textId="77777777" w:rsidR="0089289A" w:rsidRDefault="00000000">
            <w:pPr>
              <w:spacing w:after="0" w:line="259" w:lineRule="auto"/>
              <w:ind w:left="0" w:right="70" w:firstLine="0"/>
              <w:jc w:val="center"/>
            </w:pPr>
            <w:r>
              <w:rPr>
                <w:b/>
              </w:rPr>
              <w:t xml:space="preserve">Level 4 </w:t>
            </w:r>
          </w:p>
          <w:p w14:paraId="677F917E" w14:textId="77777777" w:rsidR="0089289A" w:rsidRDefault="00000000">
            <w:pPr>
              <w:spacing w:after="0" w:line="259" w:lineRule="auto"/>
              <w:ind w:left="12" w:right="0" w:firstLine="0"/>
              <w:jc w:val="both"/>
            </w:pPr>
            <w:r>
              <w:rPr>
                <w:b/>
              </w:rPr>
              <w:t>(Exemplary</w:t>
            </w:r>
          </w:p>
          <w:p w14:paraId="23FD7E58" w14:textId="77777777" w:rsidR="0089289A" w:rsidRDefault="00000000">
            <w:pPr>
              <w:spacing w:after="0" w:line="259" w:lineRule="auto"/>
              <w:ind w:left="0" w:right="67" w:firstLine="0"/>
              <w:jc w:val="center"/>
            </w:pPr>
            <w:r>
              <w:rPr>
                <w:b/>
              </w:rPr>
              <w:t xml:space="preserve">) </w:t>
            </w:r>
          </w:p>
        </w:tc>
        <w:tc>
          <w:tcPr>
            <w:tcW w:w="1553" w:type="dxa"/>
            <w:tcBorders>
              <w:top w:val="single" w:sz="4" w:space="0" w:color="000000"/>
              <w:left w:val="single" w:sz="4" w:space="0" w:color="000000"/>
              <w:bottom w:val="single" w:sz="4" w:space="0" w:color="000000"/>
              <w:right w:val="single" w:sz="4" w:space="0" w:color="000000"/>
            </w:tcBorders>
            <w:vAlign w:val="center"/>
          </w:tcPr>
          <w:p w14:paraId="4EE4BB34" w14:textId="77777777" w:rsidR="0089289A" w:rsidRDefault="00000000">
            <w:pPr>
              <w:spacing w:after="0" w:line="259" w:lineRule="auto"/>
              <w:ind w:left="0" w:right="0" w:firstLine="0"/>
              <w:jc w:val="center"/>
            </w:pPr>
            <w:r>
              <w:rPr>
                <w:b/>
              </w:rPr>
              <w:t xml:space="preserve">Level 3 (Proficient) </w:t>
            </w:r>
          </w:p>
        </w:tc>
        <w:tc>
          <w:tcPr>
            <w:tcW w:w="1608" w:type="dxa"/>
            <w:tcBorders>
              <w:top w:val="single" w:sz="4" w:space="0" w:color="000000"/>
              <w:left w:val="single" w:sz="4" w:space="0" w:color="000000"/>
              <w:bottom w:val="single" w:sz="4" w:space="0" w:color="000000"/>
              <w:right w:val="single" w:sz="4" w:space="0" w:color="000000"/>
            </w:tcBorders>
          </w:tcPr>
          <w:p w14:paraId="37EE8D70" w14:textId="77777777" w:rsidR="0089289A" w:rsidRDefault="00000000">
            <w:pPr>
              <w:spacing w:after="0" w:line="259" w:lineRule="auto"/>
              <w:ind w:left="0" w:right="70" w:firstLine="0"/>
              <w:jc w:val="center"/>
            </w:pPr>
            <w:r>
              <w:rPr>
                <w:b/>
              </w:rPr>
              <w:t xml:space="preserve">Level 2 </w:t>
            </w:r>
          </w:p>
          <w:p w14:paraId="55B4C978" w14:textId="77777777" w:rsidR="0089289A" w:rsidRDefault="00000000">
            <w:pPr>
              <w:spacing w:after="0" w:line="259" w:lineRule="auto"/>
              <w:ind w:left="0" w:right="0" w:firstLine="0"/>
              <w:jc w:val="both"/>
            </w:pPr>
            <w:r>
              <w:rPr>
                <w:b/>
              </w:rPr>
              <w:t>(Developing</w:t>
            </w:r>
          </w:p>
          <w:p w14:paraId="13A1DAE3" w14:textId="77777777" w:rsidR="0089289A" w:rsidRDefault="00000000">
            <w:pPr>
              <w:spacing w:after="0" w:line="259" w:lineRule="auto"/>
              <w:ind w:left="0" w:right="67" w:firstLine="0"/>
              <w:jc w:val="center"/>
            </w:pPr>
            <w:r>
              <w:rPr>
                <w:b/>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4356E538" w14:textId="77777777" w:rsidR="0089289A" w:rsidRDefault="00000000">
            <w:pPr>
              <w:spacing w:after="0" w:line="259" w:lineRule="auto"/>
              <w:ind w:left="0" w:right="70" w:firstLine="0"/>
              <w:jc w:val="center"/>
            </w:pPr>
            <w:r>
              <w:rPr>
                <w:b/>
              </w:rPr>
              <w:t xml:space="preserve">Level 1 </w:t>
            </w:r>
          </w:p>
          <w:p w14:paraId="77A47C5E" w14:textId="77777777" w:rsidR="0089289A" w:rsidRDefault="00000000">
            <w:pPr>
              <w:spacing w:after="0" w:line="259" w:lineRule="auto"/>
              <w:ind w:left="53" w:right="0" w:firstLine="0"/>
            </w:pPr>
            <w:r>
              <w:rPr>
                <w:b/>
              </w:rPr>
              <w:t>(Beginnin</w:t>
            </w:r>
          </w:p>
          <w:p w14:paraId="7C4418FB" w14:textId="77777777" w:rsidR="0089289A" w:rsidRDefault="00000000">
            <w:pPr>
              <w:spacing w:after="0" w:line="259" w:lineRule="auto"/>
              <w:ind w:left="0" w:right="64" w:firstLine="0"/>
              <w:jc w:val="center"/>
            </w:pPr>
            <w:r>
              <w:rPr>
                <w:b/>
              </w:rPr>
              <w:t xml:space="preserve">g) </w:t>
            </w:r>
          </w:p>
        </w:tc>
      </w:tr>
      <w:tr w:rsidR="0089289A" w14:paraId="1A616231" w14:textId="77777777">
        <w:trPr>
          <w:trHeight w:val="1942"/>
        </w:trPr>
        <w:tc>
          <w:tcPr>
            <w:tcW w:w="1586" w:type="dxa"/>
            <w:tcBorders>
              <w:top w:val="single" w:sz="4" w:space="0" w:color="000000"/>
              <w:left w:val="single" w:sz="4" w:space="0" w:color="000000"/>
              <w:bottom w:val="single" w:sz="4" w:space="0" w:color="000000"/>
              <w:right w:val="single" w:sz="4" w:space="0" w:color="000000"/>
            </w:tcBorders>
            <w:vAlign w:val="center"/>
          </w:tcPr>
          <w:p w14:paraId="3F7A0306" w14:textId="77777777" w:rsidR="0089289A" w:rsidRDefault="00000000">
            <w:pPr>
              <w:spacing w:after="0" w:line="240" w:lineRule="auto"/>
              <w:ind w:left="0" w:right="0" w:firstLine="0"/>
              <w:jc w:val="center"/>
            </w:pPr>
            <w:r>
              <w:t xml:space="preserve">Understandi ng of </w:t>
            </w:r>
          </w:p>
          <w:p w14:paraId="46D2C1AA" w14:textId="77777777" w:rsidR="0089289A" w:rsidRDefault="00000000">
            <w:pPr>
              <w:spacing w:after="0" w:line="259" w:lineRule="auto"/>
              <w:ind w:left="0" w:right="65" w:firstLine="0"/>
              <w:jc w:val="center"/>
            </w:pPr>
            <w:r>
              <w:t xml:space="preserve">Scenario </w:t>
            </w:r>
          </w:p>
        </w:tc>
        <w:tc>
          <w:tcPr>
            <w:tcW w:w="1282" w:type="dxa"/>
            <w:tcBorders>
              <w:top w:val="single" w:sz="4" w:space="0" w:color="000000"/>
              <w:left w:val="single" w:sz="4" w:space="0" w:color="000000"/>
              <w:bottom w:val="single" w:sz="4" w:space="0" w:color="000000"/>
              <w:right w:val="single" w:sz="4" w:space="0" w:color="000000"/>
            </w:tcBorders>
            <w:vAlign w:val="center"/>
          </w:tcPr>
          <w:p w14:paraId="1E5C7159" w14:textId="77777777" w:rsidR="0089289A" w:rsidRDefault="00000000">
            <w:pPr>
              <w:spacing w:after="0" w:line="259" w:lineRule="auto"/>
              <w:ind w:left="0" w:right="64" w:firstLine="0"/>
              <w:jc w:val="center"/>
            </w:pPr>
            <w:r>
              <w:t xml:space="preserve">20% </w:t>
            </w:r>
          </w:p>
        </w:tc>
        <w:tc>
          <w:tcPr>
            <w:tcW w:w="1550" w:type="dxa"/>
            <w:tcBorders>
              <w:top w:val="single" w:sz="4" w:space="0" w:color="000000"/>
              <w:left w:val="single" w:sz="4" w:space="0" w:color="000000"/>
              <w:bottom w:val="single" w:sz="4" w:space="0" w:color="000000"/>
              <w:right w:val="single" w:sz="4" w:space="0" w:color="000000"/>
            </w:tcBorders>
          </w:tcPr>
          <w:p w14:paraId="5B752DF6" w14:textId="77777777" w:rsidR="0089289A" w:rsidRDefault="00000000">
            <w:pPr>
              <w:spacing w:after="0" w:line="240" w:lineRule="auto"/>
              <w:ind w:left="0" w:right="0" w:firstLine="0"/>
              <w:jc w:val="center"/>
            </w:pPr>
            <w:r>
              <w:t xml:space="preserve">Demonstrat es clear and complete </w:t>
            </w:r>
          </w:p>
          <w:p w14:paraId="39710CE9" w14:textId="77777777" w:rsidR="0089289A" w:rsidRDefault="00000000">
            <w:pPr>
              <w:spacing w:after="0" w:line="259" w:lineRule="auto"/>
              <w:ind w:left="3" w:right="5" w:firstLine="0"/>
              <w:jc w:val="center"/>
            </w:pPr>
            <w:r>
              <w:t xml:space="preserve">understandi ng of the scenario and context </w:t>
            </w:r>
          </w:p>
        </w:tc>
        <w:tc>
          <w:tcPr>
            <w:tcW w:w="1553" w:type="dxa"/>
            <w:tcBorders>
              <w:top w:val="single" w:sz="4" w:space="0" w:color="000000"/>
              <w:left w:val="single" w:sz="4" w:space="0" w:color="000000"/>
              <w:bottom w:val="single" w:sz="4" w:space="0" w:color="000000"/>
              <w:right w:val="single" w:sz="4" w:space="0" w:color="000000"/>
            </w:tcBorders>
            <w:vAlign w:val="center"/>
          </w:tcPr>
          <w:p w14:paraId="4109189E" w14:textId="77777777" w:rsidR="0089289A" w:rsidRDefault="00000000">
            <w:pPr>
              <w:spacing w:after="0" w:line="259" w:lineRule="auto"/>
              <w:ind w:left="0" w:right="0" w:firstLine="0"/>
              <w:jc w:val="center"/>
            </w:pPr>
            <w:r>
              <w:t xml:space="preserve">Shows good understandi ng with minor gaps </w:t>
            </w:r>
          </w:p>
        </w:tc>
        <w:tc>
          <w:tcPr>
            <w:tcW w:w="1608" w:type="dxa"/>
            <w:tcBorders>
              <w:top w:val="single" w:sz="4" w:space="0" w:color="000000"/>
              <w:left w:val="single" w:sz="4" w:space="0" w:color="000000"/>
              <w:bottom w:val="single" w:sz="4" w:space="0" w:color="000000"/>
              <w:right w:val="single" w:sz="4" w:space="0" w:color="000000"/>
            </w:tcBorders>
            <w:vAlign w:val="center"/>
          </w:tcPr>
          <w:p w14:paraId="1502344D" w14:textId="77777777" w:rsidR="0089289A" w:rsidRDefault="00000000">
            <w:pPr>
              <w:spacing w:after="0" w:line="259" w:lineRule="auto"/>
              <w:ind w:left="0" w:right="0" w:firstLine="65"/>
              <w:jc w:val="center"/>
            </w:pPr>
            <w:r>
              <w:t xml:space="preserve">Partial understandi ng; misses key aspects </w:t>
            </w:r>
          </w:p>
        </w:tc>
        <w:tc>
          <w:tcPr>
            <w:tcW w:w="1445" w:type="dxa"/>
            <w:tcBorders>
              <w:top w:val="single" w:sz="4" w:space="0" w:color="000000"/>
              <w:left w:val="single" w:sz="4" w:space="0" w:color="000000"/>
              <w:bottom w:val="single" w:sz="4" w:space="0" w:color="000000"/>
              <w:right w:val="single" w:sz="4" w:space="0" w:color="000000"/>
            </w:tcBorders>
            <w:vAlign w:val="center"/>
          </w:tcPr>
          <w:p w14:paraId="109D2BB7" w14:textId="77777777" w:rsidR="0089289A" w:rsidRDefault="00000000">
            <w:pPr>
              <w:spacing w:after="0" w:line="240" w:lineRule="auto"/>
              <w:ind w:left="12" w:right="28" w:firstLine="0"/>
              <w:jc w:val="center"/>
            </w:pPr>
            <w:r>
              <w:t xml:space="preserve">Misinterpre ts or fails to </w:t>
            </w:r>
          </w:p>
          <w:p w14:paraId="78A2D8BA" w14:textId="77777777" w:rsidR="0089289A" w:rsidRDefault="00000000">
            <w:pPr>
              <w:spacing w:after="0" w:line="259" w:lineRule="auto"/>
              <w:ind w:left="0" w:right="0" w:firstLine="0"/>
              <w:jc w:val="center"/>
            </w:pPr>
            <w:r>
              <w:t xml:space="preserve">understand the scenario </w:t>
            </w:r>
          </w:p>
        </w:tc>
      </w:tr>
      <w:tr w:rsidR="0089289A" w14:paraId="38E2193D" w14:textId="77777777">
        <w:trPr>
          <w:trHeight w:val="1666"/>
        </w:trPr>
        <w:tc>
          <w:tcPr>
            <w:tcW w:w="1586" w:type="dxa"/>
            <w:tcBorders>
              <w:top w:val="single" w:sz="4" w:space="0" w:color="000000"/>
              <w:left w:val="single" w:sz="4" w:space="0" w:color="000000"/>
              <w:bottom w:val="single" w:sz="4" w:space="0" w:color="000000"/>
              <w:right w:val="single" w:sz="4" w:space="0" w:color="000000"/>
            </w:tcBorders>
            <w:vAlign w:val="center"/>
          </w:tcPr>
          <w:p w14:paraId="2500A6C7" w14:textId="77777777" w:rsidR="0089289A" w:rsidRDefault="00000000">
            <w:pPr>
              <w:spacing w:after="0" w:line="259" w:lineRule="auto"/>
              <w:ind w:left="30" w:right="0" w:hanging="30"/>
              <w:jc w:val="center"/>
            </w:pPr>
            <w:r>
              <w:t xml:space="preserve">Identification of Key Issues </w:t>
            </w:r>
          </w:p>
        </w:tc>
        <w:tc>
          <w:tcPr>
            <w:tcW w:w="1282" w:type="dxa"/>
            <w:tcBorders>
              <w:top w:val="single" w:sz="4" w:space="0" w:color="000000"/>
              <w:left w:val="single" w:sz="4" w:space="0" w:color="000000"/>
              <w:bottom w:val="single" w:sz="4" w:space="0" w:color="000000"/>
              <w:right w:val="single" w:sz="4" w:space="0" w:color="000000"/>
            </w:tcBorders>
            <w:vAlign w:val="center"/>
          </w:tcPr>
          <w:p w14:paraId="250AE3E1" w14:textId="77777777" w:rsidR="0089289A" w:rsidRDefault="00000000">
            <w:pPr>
              <w:spacing w:after="0" w:line="259" w:lineRule="auto"/>
              <w:ind w:left="0" w:right="64" w:firstLine="0"/>
              <w:jc w:val="center"/>
            </w:pPr>
            <w:r>
              <w:t xml:space="preserve">20% </w:t>
            </w:r>
          </w:p>
        </w:tc>
        <w:tc>
          <w:tcPr>
            <w:tcW w:w="1550" w:type="dxa"/>
            <w:tcBorders>
              <w:top w:val="single" w:sz="4" w:space="0" w:color="000000"/>
              <w:left w:val="single" w:sz="4" w:space="0" w:color="000000"/>
              <w:bottom w:val="single" w:sz="4" w:space="0" w:color="000000"/>
              <w:right w:val="single" w:sz="4" w:space="0" w:color="000000"/>
            </w:tcBorders>
          </w:tcPr>
          <w:p w14:paraId="2DD5026F" w14:textId="77777777" w:rsidR="0089289A" w:rsidRDefault="00000000">
            <w:pPr>
              <w:spacing w:after="0" w:line="259" w:lineRule="auto"/>
              <w:ind w:left="98" w:right="0" w:firstLine="0"/>
            </w:pPr>
            <w:r>
              <w:t xml:space="preserve">Accurately </w:t>
            </w:r>
          </w:p>
          <w:p w14:paraId="5FCB320A" w14:textId="77777777" w:rsidR="0089289A" w:rsidRDefault="00000000">
            <w:pPr>
              <w:spacing w:after="0" w:line="240" w:lineRule="auto"/>
              <w:ind w:left="0" w:right="0" w:firstLine="0"/>
              <w:jc w:val="center"/>
            </w:pPr>
            <w:r>
              <w:t xml:space="preserve">identifies all relevant </w:t>
            </w:r>
          </w:p>
          <w:p w14:paraId="114BA20C" w14:textId="77777777" w:rsidR="0089289A" w:rsidRDefault="00000000">
            <w:pPr>
              <w:spacing w:after="0" w:line="259" w:lineRule="auto"/>
              <w:ind w:left="8" w:right="0" w:hanging="8"/>
              <w:jc w:val="center"/>
            </w:pPr>
            <w:r>
              <w:t xml:space="preserve">issues and factors involved </w:t>
            </w:r>
          </w:p>
        </w:tc>
        <w:tc>
          <w:tcPr>
            <w:tcW w:w="1553" w:type="dxa"/>
            <w:tcBorders>
              <w:top w:val="single" w:sz="4" w:space="0" w:color="000000"/>
              <w:left w:val="single" w:sz="4" w:space="0" w:color="000000"/>
              <w:bottom w:val="single" w:sz="4" w:space="0" w:color="000000"/>
              <w:right w:val="single" w:sz="4" w:space="0" w:color="000000"/>
            </w:tcBorders>
            <w:vAlign w:val="center"/>
          </w:tcPr>
          <w:p w14:paraId="1D9455DE" w14:textId="77777777" w:rsidR="0089289A" w:rsidRDefault="00000000">
            <w:pPr>
              <w:spacing w:after="0" w:line="241" w:lineRule="auto"/>
              <w:ind w:left="0" w:right="0" w:firstLine="0"/>
              <w:jc w:val="center"/>
            </w:pPr>
            <w:r>
              <w:t xml:space="preserve">Identifies most key </w:t>
            </w:r>
          </w:p>
          <w:p w14:paraId="5EAEDF44" w14:textId="77777777" w:rsidR="0089289A" w:rsidRDefault="00000000">
            <w:pPr>
              <w:spacing w:after="0" w:line="259" w:lineRule="auto"/>
              <w:ind w:left="0" w:right="0" w:firstLine="0"/>
              <w:jc w:val="center"/>
            </w:pPr>
            <w:r>
              <w:t xml:space="preserve">issues with minor omissions </w:t>
            </w:r>
          </w:p>
        </w:tc>
        <w:tc>
          <w:tcPr>
            <w:tcW w:w="1608" w:type="dxa"/>
            <w:tcBorders>
              <w:top w:val="single" w:sz="4" w:space="0" w:color="000000"/>
              <w:left w:val="single" w:sz="4" w:space="0" w:color="000000"/>
              <w:bottom w:val="single" w:sz="4" w:space="0" w:color="000000"/>
              <w:right w:val="single" w:sz="4" w:space="0" w:color="000000"/>
            </w:tcBorders>
          </w:tcPr>
          <w:p w14:paraId="75B827B0" w14:textId="77777777" w:rsidR="0089289A" w:rsidRDefault="00000000">
            <w:pPr>
              <w:spacing w:after="0" w:line="241" w:lineRule="auto"/>
              <w:ind w:left="0" w:right="0" w:firstLine="0"/>
              <w:jc w:val="center"/>
            </w:pPr>
            <w:r>
              <w:t xml:space="preserve">Identifies limited </w:t>
            </w:r>
          </w:p>
          <w:p w14:paraId="34D79209" w14:textId="77777777" w:rsidR="0089289A" w:rsidRDefault="00000000">
            <w:pPr>
              <w:spacing w:after="0" w:line="240" w:lineRule="auto"/>
              <w:ind w:left="17" w:right="22" w:firstLine="0"/>
              <w:jc w:val="center"/>
            </w:pPr>
            <w:r>
              <w:t xml:space="preserve">issues; some </w:t>
            </w:r>
          </w:p>
          <w:p w14:paraId="4D0A29ED" w14:textId="77777777" w:rsidR="0089289A" w:rsidRDefault="00000000">
            <w:pPr>
              <w:spacing w:after="0" w:line="259" w:lineRule="auto"/>
              <w:ind w:left="0" w:right="69" w:firstLine="0"/>
              <w:jc w:val="center"/>
            </w:pPr>
            <w:r>
              <w:t xml:space="preserve">irrelevant </w:t>
            </w:r>
          </w:p>
          <w:p w14:paraId="19F74DF4" w14:textId="77777777" w:rsidR="0089289A" w:rsidRDefault="00000000">
            <w:pPr>
              <w:spacing w:after="0" w:line="259" w:lineRule="auto"/>
              <w:ind w:left="0" w:right="66" w:firstLine="0"/>
              <w:jc w:val="center"/>
            </w:pPr>
            <w:r>
              <w:t xml:space="preserve">points </w:t>
            </w:r>
          </w:p>
        </w:tc>
        <w:tc>
          <w:tcPr>
            <w:tcW w:w="1445" w:type="dxa"/>
            <w:tcBorders>
              <w:top w:val="single" w:sz="4" w:space="0" w:color="000000"/>
              <w:left w:val="single" w:sz="4" w:space="0" w:color="000000"/>
              <w:bottom w:val="single" w:sz="4" w:space="0" w:color="000000"/>
              <w:right w:val="single" w:sz="4" w:space="0" w:color="000000"/>
            </w:tcBorders>
            <w:vAlign w:val="center"/>
          </w:tcPr>
          <w:p w14:paraId="3F764FD9" w14:textId="77777777" w:rsidR="0089289A" w:rsidRDefault="00000000">
            <w:pPr>
              <w:spacing w:after="0" w:line="259" w:lineRule="auto"/>
              <w:ind w:left="0" w:right="0" w:firstLine="0"/>
              <w:jc w:val="center"/>
            </w:pPr>
            <w:r>
              <w:t xml:space="preserve">Unable to identify key issues </w:t>
            </w:r>
          </w:p>
        </w:tc>
      </w:tr>
      <w:tr w:rsidR="0089289A" w14:paraId="19832756" w14:textId="77777777">
        <w:trPr>
          <w:trHeight w:val="1666"/>
        </w:trPr>
        <w:tc>
          <w:tcPr>
            <w:tcW w:w="1586" w:type="dxa"/>
            <w:tcBorders>
              <w:top w:val="single" w:sz="4" w:space="0" w:color="000000"/>
              <w:left w:val="single" w:sz="4" w:space="0" w:color="000000"/>
              <w:bottom w:val="single" w:sz="4" w:space="0" w:color="000000"/>
              <w:right w:val="single" w:sz="4" w:space="0" w:color="000000"/>
            </w:tcBorders>
            <w:vAlign w:val="center"/>
          </w:tcPr>
          <w:p w14:paraId="54EF1818" w14:textId="77777777" w:rsidR="0089289A" w:rsidRDefault="00000000">
            <w:pPr>
              <w:spacing w:after="0" w:line="259" w:lineRule="auto"/>
              <w:ind w:left="0" w:right="0" w:firstLine="0"/>
              <w:jc w:val="center"/>
            </w:pPr>
            <w:r>
              <w:t xml:space="preserve">Application of Concepts </w:t>
            </w:r>
          </w:p>
        </w:tc>
        <w:tc>
          <w:tcPr>
            <w:tcW w:w="1282" w:type="dxa"/>
            <w:tcBorders>
              <w:top w:val="single" w:sz="4" w:space="0" w:color="000000"/>
              <w:left w:val="single" w:sz="4" w:space="0" w:color="000000"/>
              <w:bottom w:val="single" w:sz="4" w:space="0" w:color="000000"/>
              <w:right w:val="single" w:sz="4" w:space="0" w:color="000000"/>
            </w:tcBorders>
            <w:vAlign w:val="center"/>
          </w:tcPr>
          <w:p w14:paraId="737C2FE0" w14:textId="77777777" w:rsidR="0089289A" w:rsidRDefault="00000000">
            <w:pPr>
              <w:spacing w:after="0" w:line="259" w:lineRule="auto"/>
              <w:ind w:left="0" w:right="64" w:firstLine="0"/>
              <w:jc w:val="center"/>
            </w:pPr>
            <w:r>
              <w:t xml:space="preserve">25% </w:t>
            </w:r>
          </w:p>
        </w:tc>
        <w:tc>
          <w:tcPr>
            <w:tcW w:w="1550" w:type="dxa"/>
            <w:tcBorders>
              <w:top w:val="single" w:sz="4" w:space="0" w:color="000000"/>
              <w:left w:val="single" w:sz="4" w:space="0" w:color="000000"/>
              <w:bottom w:val="single" w:sz="4" w:space="0" w:color="000000"/>
              <w:right w:val="single" w:sz="4" w:space="0" w:color="000000"/>
            </w:tcBorders>
          </w:tcPr>
          <w:p w14:paraId="7E45986F" w14:textId="77777777" w:rsidR="0089289A" w:rsidRDefault="00000000">
            <w:pPr>
              <w:spacing w:after="1" w:line="239" w:lineRule="auto"/>
              <w:ind w:left="0" w:right="0" w:firstLine="0"/>
              <w:jc w:val="center"/>
            </w:pPr>
            <w:r>
              <w:t xml:space="preserve">Applies appropriate concepts </w:t>
            </w:r>
          </w:p>
          <w:p w14:paraId="4EF5E876" w14:textId="77777777" w:rsidR="0089289A" w:rsidRDefault="00000000">
            <w:pPr>
              <w:spacing w:after="0" w:line="259" w:lineRule="auto"/>
              <w:ind w:left="0" w:right="64" w:firstLine="0"/>
              <w:jc w:val="center"/>
            </w:pPr>
            <w:r>
              <w:t xml:space="preserve">effectively </w:t>
            </w:r>
          </w:p>
          <w:p w14:paraId="4AE3E6BC" w14:textId="77777777" w:rsidR="0089289A" w:rsidRDefault="00000000">
            <w:pPr>
              <w:spacing w:after="0" w:line="259" w:lineRule="auto"/>
              <w:ind w:left="0" w:right="0" w:firstLine="0"/>
              <w:jc w:val="center"/>
            </w:pPr>
            <w:r>
              <w:t xml:space="preserve">to address the scenario </w:t>
            </w:r>
          </w:p>
        </w:tc>
        <w:tc>
          <w:tcPr>
            <w:tcW w:w="1553" w:type="dxa"/>
            <w:tcBorders>
              <w:top w:val="single" w:sz="4" w:space="0" w:color="000000"/>
              <w:left w:val="single" w:sz="4" w:space="0" w:color="000000"/>
              <w:bottom w:val="single" w:sz="4" w:space="0" w:color="000000"/>
              <w:right w:val="single" w:sz="4" w:space="0" w:color="000000"/>
            </w:tcBorders>
            <w:vAlign w:val="center"/>
          </w:tcPr>
          <w:p w14:paraId="24179B68" w14:textId="77777777" w:rsidR="0089289A" w:rsidRDefault="00000000">
            <w:pPr>
              <w:spacing w:after="0" w:line="240" w:lineRule="auto"/>
              <w:ind w:left="0" w:right="0" w:firstLine="0"/>
              <w:jc w:val="center"/>
            </w:pPr>
            <w:r>
              <w:t xml:space="preserve">Applies concepts </w:t>
            </w:r>
          </w:p>
          <w:p w14:paraId="38B1A7D8" w14:textId="77777777" w:rsidR="0089289A" w:rsidRDefault="00000000">
            <w:pPr>
              <w:spacing w:after="0" w:line="259" w:lineRule="auto"/>
              <w:ind w:left="0" w:right="0" w:firstLine="0"/>
              <w:jc w:val="center"/>
            </w:pPr>
            <w:r>
              <w:t xml:space="preserve">with minor errors </w:t>
            </w:r>
          </w:p>
        </w:tc>
        <w:tc>
          <w:tcPr>
            <w:tcW w:w="1608" w:type="dxa"/>
            <w:tcBorders>
              <w:top w:val="single" w:sz="4" w:space="0" w:color="000000"/>
              <w:left w:val="single" w:sz="4" w:space="0" w:color="000000"/>
              <w:bottom w:val="single" w:sz="4" w:space="0" w:color="000000"/>
              <w:right w:val="single" w:sz="4" w:space="0" w:color="000000"/>
            </w:tcBorders>
            <w:vAlign w:val="center"/>
          </w:tcPr>
          <w:p w14:paraId="1280D2C0" w14:textId="77777777" w:rsidR="0089289A" w:rsidRDefault="00000000">
            <w:pPr>
              <w:spacing w:after="0" w:line="259" w:lineRule="auto"/>
              <w:ind w:left="0" w:right="0" w:firstLine="0"/>
              <w:jc w:val="center"/>
            </w:pPr>
            <w:r>
              <w:t xml:space="preserve">Limited or partially correct application </w:t>
            </w:r>
          </w:p>
        </w:tc>
        <w:tc>
          <w:tcPr>
            <w:tcW w:w="1445" w:type="dxa"/>
            <w:tcBorders>
              <w:top w:val="single" w:sz="4" w:space="0" w:color="000000"/>
              <w:left w:val="single" w:sz="4" w:space="0" w:color="000000"/>
              <w:bottom w:val="single" w:sz="4" w:space="0" w:color="000000"/>
              <w:right w:val="single" w:sz="4" w:space="0" w:color="000000"/>
            </w:tcBorders>
            <w:vAlign w:val="center"/>
          </w:tcPr>
          <w:p w14:paraId="7321DBF3" w14:textId="77777777" w:rsidR="0089289A" w:rsidRDefault="00000000">
            <w:pPr>
              <w:spacing w:after="0" w:line="240" w:lineRule="auto"/>
              <w:ind w:left="0" w:right="0" w:firstLine="0"/>
              <w:jc w:val="center"/>
            </w:pPr>
            <w:r>
              <w:t xml:space="preserve">Unable to apply </w:t>
            </w:r>
          </w:p>
          <w:p w14:paraId="74FFEF10" w14:textId="77777777" w:rsidR="0089289A" w:rsidRDefault="00000000">
            <w:pPr>
              <w:spacing w:after="0" w:line="259" w:lineRule="auto"/>
              <w:ind w:left="0" w:right="0" w:firstLine="0"/>
              <w:jc w:val="center"/>
            </w:pPr>
            <w:r>
              <w:t xml:space="preserve">relevant concepts </w:t>
            </w:r>
          </w:p>
        </w:tc>
      </w:tr>
      <w:tr w:rsidR="0089289A" w14:paraId="73F5035A" w14:textId="77777777">
        <w:trPr>
          <w:trHeight w:val="1668"/>
        </w:trPr>
        <w:tc>
          <w:tcPr>
            <w:tcW w:w="1586" w:type="dxa"/>
            <w:tcBorders>
              <w:top w:val="single" w:sz="4" w:space="0" w:color="000000"/>
              <w:left w:val="single" w:sz="4" w:space="0" w:color="000000"/>
              <w:bottom w:val="single" w:sz="4" w:space="0" w:color="000000"/>
              <w:right w:val="single" w:sz="4" w:space="0" w:color="000000"/>
            </w:tcBorders>
            <w:vAlign w:val="center"/>
          </w:tcPr>
          <w:p w14:paraId="5788BEB8" w14:textId="77777777" w:rsidR="0089289A" w:rsidRDefault="00000000">
            <w:pPr>
              <w:spacing w:after="0" w:line="259" w:lineRule="auto"/>
              <w:ind w:left="0" w:right="0" w:firstLine="0"/>
              <w:jc w:val="center"/>
            </w:pPr>
            <w:r>
              <w:t xml:space="preserve">Decision Making </w:t>
            </w:r>
          </w:p>
        </w:tc>
        <w:tc>
          <w:tcPr>
            <w:tcW w:w="1282" w:type="dxa"/>
            <w:tcBorders>
              <w:top w:val="single" w:sz="4" w:space="0" w:color="000000"/>
              <w:left w:val="single" w:sz="4" w:space="0" w:color="000000"/>
              <w:bottom w:val="single" w:sz="4" w:space="0" w:color="000000"/>
              <w:right w:val="single" w:sz="4" w:space="0" w:color="000000"/>
            </w:tcBorders>
            <w:vAlign w:val="center"/>
          </w:tcPr>
          <w:p w14:paraId="340986B1" w14:textId="77777777" w:rsidR="0089289A" w:rsidRDefault="00000000">
            <w:pPr>
              <w:spacing w:after="0" w:line="259" w:lineRule="auto"/>
              <w:ind w:left="0" w:right="64" w:firstLine="0"/>
              <w:jc w:val="center"/>
            </w:pPr>
            <w:r>
              <w:t xml:space="preserve">20% </w:t>
            </w:r>
          </w:p>
        </w:tc>
        <w:tc>
          <w:tcPr>
            <w:tcW w:w="1550" w:type="dxa"/>
            <w:tcBorders>
              <w:top w:val="single" w:sz="4" w:space="0" w:color="000000"/>
              <w:left w:val="single" w:sz="4" w:space="0" w:color="000000"/>
              <w:bottom w:val="single" w:sz="4" w:space="0" w:color="000000"/>
              <w:right w:val="single" w:sz="4" w:space="0" w:color="000000"/>
            </w:tcBorders>
          </w:tcPr>
          <w:p w14:paraId="6C80F2B7" w14:textId="77777777" w:rsidR="0089289A" w:rsidRDefault="00000000">
            <w:pPr>
              <w:spacing w:after="0" w:line="240" w:lineRule="auto"/>
              <w:ind w:left="0" w:right="0" w:firstLine="0"/>
              <w:jc w:val="center"/>
            </w:pPr>
            <w:r>
              <w:t xml:space="preserve">Makes wellreasoned, logical </w:t>
            </w:r>
          </w:p>
          <w:p w14:paraId="29EC3C16" w14:textId="77777777" w:rsidR="0089289A" w:rsidRDefault="00000000">
            <w:pPr>
              <w:spacing w:after="0" w:line="259" w:lineRule="auto"/>
              <w:ind w:left="0" w:right="67" w:firstLine="0"/>
              <w:jc w:val="center"/>
            </w:pPr>
            <w:r>
              <w:t xml:space="preserve">decisions </w:t>
            </w:r>
          </w:p>
          <w:p w14:paraId="66C9D728" w14:textId="77777777" w:rsidR="0089289A" w:rsidRDefault="00000000">
            <w:pPr>
              <w:spacing w:after="0" w:line="259" w:lineRule="auto"/>
              <w:ind w:left="0" w:right="0" w:firstLine="0"/>
              <w:jc w:val="center"/>
            </w:pPr>
            <w:r>
              <w:t xml:space="preserve">with strong rationale </w:t>
            </w:r>
          </w:p>
        </w:tc>
        <w:tc>
          <w:tcPr>
            <w:tcW w:w="1553" w:type="dxa"/>
            <w:tcBorders>
              <w:top w:val="single" w:sz="4" w:space="0" w:color="000000"/>
              <w:left w:val="single" w:sz="4" w:space="0" w:color="000000"/>
              <w:bottom w:val="single" w:sz="4" w:space="0" w:color="000000"/>
              <w:right w:val="single" w:sz="4" w:space="0" w:color="000000"/>
            </w:tcBorders>
            <w:vAlign w:val="center"/>
          </w:tcPr>
          <w:p w14:paraId="684FF817" w14:textId="77777777" w:rsidR="0089289A" w:rsidRDefault="00000000">
            <w:pPr>
              <w:spacing w:after="0" w:line="240" w:lineRule="auto"/>
              <w:ind w:left="0" w:right="0" w:firstLine="8"/>
              <w:jc w:val="center"/>
            </w:pPr>
            <w:r>
              <w:t xml:space="preserve">Makes reasonable decisions </w:t>
            </w:r>
          </w:p>
          <w:p w14:paraId="5EED6D09" w14:textId="77777777" w:rsidR="0089289A" w:rsidRDefault="00000000">
            <w:pPr>
              <w:spacing w:after="0" w:line="259" w:lineRule="auto"/>
              <w:ind w:left="0" w:right="73" w:firstLine="0"/>
              <w:jc w:val="center"/>
            </w:pPr>
            <w:r>
              <w:t xml:space="preserve">with some </w:t>
            </w:r>
          </w:p>
          <w:p w14:paraId="557CD493" w14:textId="77777777" w:rsidR="0089289A" w:rsidRDefault="00000000">
            <w:pPr>
              <w:spacing w:after="0" w:line="259" w:lineRule="auto"/>
              <w:ind w:left="0" w:right="70" w:firstLine="0"/>
              <w:jc w:val="center"/>
            </w:pPr>
            <w:r>
              <w:t xml:space="preserve">justification </w:t>
            </w:r>
          </w:p>
        </w:tc>
        <w:tc>
          <w:tcPr>
            <w:tcW w:w="1608" w:type="dxa"/>
            <w:tcBorders>
              <w:top w:val="single" w:sz="4" w:space="0" w:color="000000"/>
              <w:left w:val="single" w:sz="4" w:space="0" w:color="000000"/>
              <w:bottom w:val="single" w:sz="4" w:space="0" w:color="000000"/>
              <w:right w:val="single" w:sz="4" w:space="0" w:color="000000"/>
            </w:tcBorders>
            <w:vAlign w:val="center"/>
          </w:tcPr>
          <w:p w14:paraId="30F3F13B" w14:textId="77777777" w:rsidR="0089289A" w:rsidRDefault="00000000">
            <w:pPr>
              <w:spacing w:after="0" w:line="240" w:lineRule="auto"/>
              <w:ind w:left="0" w:right="0" w:firstLine="0"/>
              <w:jc w:val="center"/>
            </w:pPr>
            <w:r>
              <w:t xml:space="preserve">Makes weak decisions </w:t>
            </w:r>
          </w:p>
          <w:p w14:paraId="197A3881" w14:textId="77777777" w:rsidR="0089289A" w:rsidRDefault="00000000">
            <w:pPr>
              <w:spacing w:after="0" w:line="259" w:lineRule="auto"/>
              <w:ind w:left="0" w:right="0" w:firstLine="0"/>
              <w:jc w:val="center"/>
            </w:pPr>
            <w:r>
              <w:t xml:space="preserve">with limited justification </w:t>
            </w:r>
          </w:p>
        </w:tc>
        <w:tc>
          <w:tcPr>
            <w:tcW w:w="1445" w:type="dxa"/>
            <w:tcBorders>
              <w:top w:val="single" w:sz="4" w:space="0" w:color="000000"/>
              <w:left w:val="single" w:sz="4" w:space="0" w:color="000000"/>
              <w:bottom w:val="single" w:sz="4" w:space="0" w:color="000000"/>
              <w:right w:val="single" w:sz="4" w:space="0" w:color="000000"/>
            </w:tcBorders>
            <w:vAlign w:val="center"/>
          </w:tcPr>
          <w:p w14:paraId="00D67F10" w14:textId="77777777" w:rsidR="0089289A" w:rsidRDefault="00000000">
            <w:pPr>
              <w:spacing w:after="0" w:line="240" w:lineRule="auto"/>
              <w:ind w:left="0" w:right="0" w:firstLine="0"/>
              <w:jc w:val="center"/>
            </w:pPr>
            <w:r>
              <w:t xml:space="preserve">No clear decisions made or </w:t>
            </w:r>
          </w:p>
          <w:p w14:paraId="3FD54641" w14:textId="77777777" w:rsidR="0089289A" w:rsidRDefault="00000000">
            <w:pPr>
              <w:spacing w:after="0" w:line="259" w:lineRule="auto"/>
              <w:ind w:left="0" w:right="0" w:firstLine="0"/>
              <w:jc w:val="center"/>
            </w:pPr>
            <w:r>
              <w:t xml:space="preserve">rationale provided </w:t>
            </w:r>
          </w:p>
        </w:tc>
      </w:tr>
      <w:tr w:rsidR="0089289A" w14:paraId="13F0B6A4" w14:textId="77777777">
        <w:trPr>
          <w:trHeight w:val="1390"/>
        </w:trPr>
        <w:tc>
          <w:tcPr>
            <w:tcW w:w="1586" w:type="dxa"/>
            <w:tcBorders>
              <w:top w:val="single" w:sz="4" w:space="0" w:color="000000"/>
              <w:left w:val="single" w:sz="4" w:space="0" w:color="000000"/>
              <w:bottom w:val="single" w:sz="4" w:space="0" w:color="000000"/>
              <w:right w:val="single" w:sz="4" w:space="0" w:color="000000"/>
            </w:tcBorders>
            <w:vAlign w:val="center"/>
          </w:tcPr>
          <w:p w14:paraId="198E93E6" w14:textId="77777777" w:rsidR="0089289A" w:rsidRDefault="00000000">
            <w:pPr>
              <w:spacing w:after="0" w:line="259" w:lineRule="auto"/>
              <w:ind w:left="0" w:right="69" w:firstLine="0"/>
              <w:jc w:val="center"/>
            </w:pPr>
            <w:r>
              <w:t xml:space="preserve">Clarity of </w:t>
            </w:r>
          </w:p>
          <w:p w14:paraId="0DCCB04E" w14:textId="77777777" w:rsidR="0089289A" w:rsidRDefault="00000000">
            <w:pPr>
              <w:spacing w:after="0" w:line="259" w:lineRule="auto"/>
              <w:ind w:left="137" w:right="0" w:firstLine="0"/>
            </w:pPr>
            <w:r>
              <w:t xml:space="preserve">Response </w:t>
            </w:r>
          </w:p>
        </w:tc>
        <w:tc>
          <w:tcPr>
            <w:tcW w:w="1282" w:type="dxa"/>
            <w:tcBorders>
              <w:top w:val="single" w:sz="4" w:space="0" w:color="000000"/>
              <w:left w:val="single" w:sz="4" w:space="0" w:color="000000"/>
              <w:bottom w:val="single" w:sz="4" w:space="0" w:color="000000"/>
              <w:right w:val="single" w:sz="4" w:space="0" w:color="000000"/>
            </w:tcBorders>
            <w:vAlign w:val="center"/>
          </w:tcPr>
          <w:p w14:paraId="00945A56" w14:textId="77777777" w:rsidR="0089289A" w:rsidRDefault="00000000">
            <w:pPr>
              <w:spacing w:after="0" w:line="259" w:lineRule="auto"/>
              <w:ind w:left="0" w:right="64" w:firstLine="0"/>
              <w:jc w:val="center"/>
            </w:pPr>
            <w:r>
              <w:t xml:space="preserve">15% </w:t>
            </w:r>
          </w:p>
        </w:tc>
        <w:tc>
          <w:tcPr>
            <w:tcW w:w="1550" w:type="dxa"/>
            <w:tcBorders>
              <w:top w:val="single" w:sz="4" w:space="0" w:color="000000"/>
              <w:left w:val="single" w:sz="4" w:space="0" w:color="000000"/>
              <w:bottom w:val="single" w:sz="4" w:space="0" w:color="000000"/>
              <w:right w:val="single" w:sz="4" w:space="0" w:color="000000"/>
            </w:tcBorders>
          </w:tcPr>
          <w:p w14:paraId="565A38FB" w14:textId="77777777" w:rsidR="0089289A" w:rsidRDefault="00000000">
            <w:pPr>
              <w:spacing w:after="0" w:line="240" w:lineRule="auto"/>
              <w:ind w:left="0" w:right="0" w:firstLine="0"/>
              <w:jc w:val="center"/>
            </w:pPr>
            <w:r>
              <w:t xml:space="preserve">Response is clear, </w:t>
            </w:r>
          </w:p>
          <w:p w14:paraId="5E48E7AC" w14:textId="77777777" w:rsidR="0089289A" w:rsidRDefault="00000000">
            <w:pPr>
              <w:spacing w:after="0" w:line="259" w:lineRule="auto"/>
              <w:ind w:left="0" w:right="69" w:firstLine="0"/>
              <w:jc w:val="center"/>
            </w:pPr>
            <w:r>
              <w:t xml:space="preserve">structured, </w:t>
            </w:r>
          </w:p>
          <w:p w14:paraId="2DECABC5" w14:textId="77777777" w:rsidR="0089289A" w:rsidRDefault="00000000">
            <w:pPr>
              <w:spacing w:after="0" w:line="259" w:lineRule="auto"/>
              <w:ind w:left="0" w:right="0" w:firstLine="0"/>
              <w:jc w:val="center"/>
            </w:pPr>
            <w:r>
              <w:t xml:space="preserve">and logically presented </w:t>
            </w:r>
          </w:p>
        </w:tc>
        <w:tc>
          <w:tcPr>
            <w:tcW w:w="1553" w:type="dxa"/>
            <w:tcBorders>
              <w:top w:val="single" w:sz="4" w:space="0" w:color="000000"/>
              <w:left w:val="single" w:sz="4" w:space="0" w:color="000000"/>
              <w:bottom w:val="single" w:sz="4" w:space="0" w:color="000000"/>
              <w:right w:val="single" w:sz="4" w:space="0" w:color="000000"/>
            </w:tcBorders>
            <w:vAlign w:val="center"/>
          </w:tcPr>
          <w:p w14:paraId="6B8668D3" w14:textId="77777777" w:rsidR="0089289A" w:rsidRDefault="00000000">
            <w:pPr>
              <w:spacing w:after="0" w:line="259" w:lineRule="auto"/>
              <w:ind w:left="17" w:right="21" w:firstLine="0"/>
              <w:jc w:val="center"/>
            </w:pPr>
            <w:r>
              <w:t xml:space="preserve">Generally clear with minor issues </w:t>
            </w:r>
          </w:p>
        </w:tc>
        <w:tc>
          <w:tcPr>
            <w:tcW w:w="1608" w:type="dxa"/>
            <w:tcBorders>
              <w:top w:val="single" w:sz="4" w:space="0" w:color="000000"/>
              <w:left w:val="single" w:sz="4" w:space="0" w:color="000000"/>
              <w:bottom w:val="single" w:sz="4" w:space="0" w:color="000000"/>
              <w:right w:val="single" w:sz="4" w:space="0" w:color="000000"/>
            </w:tcBorders>
            <w:vAlign w:val="center"/>
          </w:tcPr>
          <w:p w14:paraId="1E7052B4" w14:textId="77777777" w:rsidR="0089289A" w:rsidRDefault="00000000">
            <w:pPr>
              <w:spacing w:after="0" w:line="259" w:lineRule="auto"/>
              <w:ind w:left="0" w:right="0" w:firstLine="0"/>
              <w:jc w:val="center"/>
            </w:pPr>
            <w:r>
              <w:t xml:space="preserve">Somewhat unclear or poorly structured </w:t>
            </w:r>
          </w:p>
        </w:tc>
        <w:tc>
          <w:tcPr>
            <w:tcW w:w="1445" w:type="dxa"/>
            <w:tcBorders>
              <w:top w:val="single" w:sz="4" w:space="0" w:color="000000"/>
              <w:left w:val="single" w:sz="4" w:space="0" w:color="000000"/>
              <w:bottom w:val="single" w:sz="4" w:space="0" w:color="000000"/>
              <w:right w:val="single" w:sz="4" w:space="0" w:color="000000"/>
            </w:tcBorders>
            <w:vAlign w:val="center"/>
          </w:tcPr>
          <w:p w14:paraId="5621742B" w14:textId="77777777" w:rsidR="0089289A" w:rsidRDefault="00000000">
            <w:pPr>
              <w:spacing w:after="0" w:line="240" w:lineRule="auto"/>
              <w:ind w:left="0" w:right="0" w:firstLine="0"/>
              <w:jc w:val="center"/>
            </w:pPr>
            <w:r>
              <w:t xml:space="preserve">Disorganiz ed and </w:t>
            </w:r>
          </w:p>
          <w:p w14:paraId="5C7278F9" w14:textId="77777777" w:rsidR="0089289A" w:rsidRDefault="00000000">
            <w:pPr>
              <w:spacing w:after="0" w:line="259" w:lineRule="auto"/>
              <w:ind w:left="0" w:right="70" w:firstLine="0"/>
              <w:jc w:val="center"/>
            </w:pPr>
            <w:r>
              <w:t xml:space="preserve">difficult to </w:t>
            </w:r>
          </w:p>
          <w:p w14:paraId="2E97E31E" w14:textId="77777777" w:rsidR="0089289A" w:rsidRDefault="00000000">
            <w:pPr>
              <w:spacing w:after="0" w:line="259" w:lineRule="auto"/>
              <w:ind w:left="7" w:right="0" w:firstLine="0"/>
            </w:pPr>
            <w:r>
              <w:t xml:space="preserve">understand </w:t>
            </w:r>
          </w:p>
        </w:tc>
      </w:tr>
    </w:tbl>
    <w:p w14:paraId="149B62A9" w14:textId="77777777" w:rsidR="0089289A" w:rsidRDefault="00000000">
      <w:pPr>
        <w:spacing w:after="256" w:line="259" w:lineRule="auto"/>
        <w:ind w:left="0" w:right="0" w:firstLine="0"/>
        <w:jc w:val="both"/>
      </w:pPr>
      <w:r>
        <w:rPr>
          <w:rFonts w:ascii="Times New Roman" w:eastAsia="Times New Roman" w:hAnsi="Times New Roman" w:cs="Times New Roman"/>
        </w:rPr>
        <w:t xml:space="preserve"> </w:t>
      </w:r>
    </w:p>
    <w:p w14:paraId="28249FE6" w14:textId="77777777" w:rsidR="0089289A" w:rsidRDefault="00000000">
      <w:pPr>
        <w:spacing w:after="19" w:line="259" w:lineRule="auto"/>
        <w:ind w:left="0" w:right="0" w:firstLine="0"/>
        <w:jc w:val="both"/>
      </w:pPr>
      <w:r>
        <w:rPr>
          <w:b/>
        </w:rPr>
        <w:t xml:space="preserve"> </w:t>
      </w:r>
    </w:p>
    <w:p w14:paraId="2016FE5E" w14:textId="77777777" w:rsidR="0089289A" w:rsidRDefault="00000000">
      <w:pPr>
        <w:spacing w:after="21" w:line="259" w:lineRule="auto"/>
        <w:ind w:left="0" w:right="0" w:firstLine="0"/>
        <w:jc w:val="both"/>
        <w:rPr>
          <w:b/>
        </w:rPr>
      </w:pPr>
      <w:r>
        <w:rPr>
          <w:b/>
        </w:rPr>
        <w:t xml:space="preserve"> </w:t>
      </w:r>
    </w:p>
    <w:p w14:paraId="0217C1AE" w14:textId="77777777" w:rsidR="001638E9" w:rsidRDefault="001638E9">
      <w:pPr>
        <w:spacing w:after="21" w:line="259" w:lineRule="auto"/>
        <w:ind w:left="0" w:right="0" w:firstLine="0"/>
        <w:jc w:val="both"/>
        <w:rPr>
          <w:b/>
        </w:rPr>
      </w:pPr>
    </w:p>
    <w:p w14:paraId="67C19D3B" w14:textId="77777777" w:rsidR="001638E9" w:rsidRDefault="001638E9">
      <w:pPr>
        <w:spacing w:after="21" w:line="259" w:lineRule="auto"/>
        <w:ind w:left="0" w:right="0" w:firstLine="0"/>
        <w:jc w:val="both"/>
        <w:rPr>
          <w:b/>
        </w:rPr>
      </w:pPr>
    </w:p>
    <w:p w14:paraId="35F2382E" w14:textId="77777777" w:rsidR="001638E9" w:rsidRDefault="001638E9">
      <w:pPr>
        <w:spacing w:after="21" w:line="259" w:lineRule="auto"/>
        <w:ind w:left="0" w:right="0" w:firstLine="0"/>
        <w:jc w:val="both"/>
        <w:rPr>
          <w:b/>
        </w:rPr>
      </w:pPr>
    </w:p>
    <w:p w14:paraId="53982CF5" w14:textId="77777777" w:rsidR="001638E9" w:rsidRDefault="001638E9">
      <w:pPr>
        <w:spacing w:after="21" w:line="259" w:lineRule="auto"/>
        <w:ind w:left="0" w:right="0" w:firstLine="0"/>
        <w:jc w:val="both"/>
      </w:pPr>
    </w:p>
    <w:p w14:paraId="70A5D86E" w14:textId="77777777" w:rsidR="006A192A" w:rsidRPr="006A192A" w:rsidRDefault="006A192A" w:rsidP="006A192A">
      <w:pPr>
        <w:spacing w:after="21" w:line="259" w:lineRule="auto"/>
        <w:ind w:left="360" w:right="0" w:firstLine="0"/>
        <w:jc w:val="both"/>
        <w:rPr>
          <w:b/>
          <w:bCs/>
        </w:rPr>
      </w:pPr>
      <w:r w:rsidRPr="006A192A">
        <w:rPr>
          <w:b/>
          <w:bCs/>
        </w:rPr>
        <w:t>1. Secure Data Transmission using Block Cipher</w:t>
      </w:r>
    </w:p>
    <w:p w14:paraId="256CF6DD" w14:textId="77777777" w:rsidR="006A192A" w:rsidRPr="006A192A" w:rsidRDefault="006A192A" w:rsidP="006A192A">
      <w:pPr>
        <w:spacing w:after="21" w:line="259" w:lineRule="auto"/>
        <w:ind w:left="0" w:right="0" w:firstLine="0"/>
        <w:jc w:val="both"/>
        <w:rPr>
          <w:b/>
          <w:bCs/>
        </w:rPr>
      </w:pPr>
      <w:r w:rsidRPr="006A192A">
        <w:rPr>
          <w:b/>
          <w:bCs/>
        </w:rPr>
        <w:t>Scenario</w:t>
      </w:r>
    </w:p>
    <w:p w14:paraId="60473C59" w14:textId="77777777" w:rsidR="006A192A" w:rsidRPr="006A192A" w:rsidRDefault="006A192A" w:rsidP="006A192A">
      <w:pPr>
        <w:spacing w:after="21" w:line="259" w:lineRule="auto"/>
        <w:ind w:left="0" w:right="0" w:firstLine="0"/>
        <w:jc w:val="both"/>
      </w:pPr>
      <w:r w:rsidRPr="006A192A">
        <w:t xml:space="preserve">A company is transmitting repeated financial data blocks over a network. Initially, they used </w:t>
      </w:r>
      <w:r w:rsidRPr="006A192A">
        <w:rPr>
          <w:b/>
          <w:bCs/>
        </w:rPr>
        <w:t>ECB (Electronic Codebook)</w:t>
      </w:r>
      <w:r w:rsidRPr="006A192A">
        <w:t xml:space="preserve"> mode and noticed patterns in the ciphertext.</w:t>
      </w:r>
    </w:p>
    <w:p w14:paraId="27E307C9" w14:textId="77777777" w:rsidR="006A192A" w:rsidRPr="006A192A" w:rsidRDefault="006A192A" w:rsidP="006A192A">
      <w:pPr>
        <w:spacing w:after="21" w:line="259" w:lineRule="auto"/>
        <w:ind w:left="0" w:right="0" w:firstLine="0"/>
        <w:jc w:val="both"/>
        <w:rPr>
          <w:b/>
          <w:bCs/>
        </w:rPr>
      </w:pPr>
      <w:r w:rsidRPr="006A192A">
        <w:rPr>
          <w:b/>
          <w:bCs/>
        </w:rPr>
        <w:t>A. Explain why this issue occurs.</w:t>
      </w:r>
    </w:p>
    <w:p w14:paraId="4BAE819C" w14:textId="77777777" w:rsidR="006A192A" w:rsidRPr="006A192A" w:rsidRDefault="006A192A" w:rsidP="006A192A">
      <w:pPr>
        <w:spacing w:after="21" w:line="259" w:lineRule="auto"/>
        <w:ind w:left="0" w:right="0" w:firstLine="0"/>
        <w:jc w:val="both"/>
      </w:pPr>
      <w:r w:rsidRPr="006A192A">
        <w:t>ECB mode encrypts each plaintext block independently using the same secret key. As a result, whenever two plaintext blocks are identical, they produce exactly the same ciphertext blocks. This behavior exposes patterns in the encrypted data.</w:t>
      </w:r>
    </w:p>
    <w:p w14:paraId="00AF247A" w14:textId="77777777" w:rsidR="006A192A" w:rsidRPr="006A192A" w:rsidRDefault="006A192A" w:rsidP="006A192A">
      <w:pPr>
        <w:spacing w:after="21" w:line="259" w:lineRule="auto"/>
        <w:ind w:left="0" w:right="0" w:firstLine="0"/>
        <w:jc w:val="both"/>
      </w:pPr>
      <w:r w:rsidRPr="006A192A">
        <w:t>For example, if the financial records contain repeated salary details or recurring transactions, ECB encrypts these repeated blocks into identical ciphertext. Although an attacker cannot directly read the plaintext, they can identify repeated information and infer the structure of the data. This leakage compromises confidentiality and makes ECB unsuitable for sensitive information such as banking or financial records.</w:t>
      </w:r>
    </w:p>
    <w:p w14:paraId="5A1717E3" w14:textId="77777777" w:rsidR="006A192A" w:rsidRPr="006A192A" w:rsidRDefault="006A192A" w:rsidP="006A192A">
      <w:pPr>
        <w:spacing w:after="21" w:line="259" w:lineRule="auto"/>
        <w:ind w:left="0" w:right="0" w:firstLine="0"/>
        <w:jc w:val="both"/>
      </w:pPr>
      <w:r w:rsidRPr="006A192A">
        <w:rPr>
          <w:b/>
          <w:bCs/>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6"/>
        <w:gridCol w:w="1836"/>
      </w:tblGrid>
      <w:tr w:rsidR="006A192A" w:rsidRPr="006A192A" w14:paraId="18058CB3" w14:textId="77777777">
        <w:trPr>
          <w:tblHeader/>
          <w:tblCellSpacing w:w="15" w:type="dxa"/>
        </w:trPr>
        <w:tc>
          <w:tcPr>
            <w:tcW w:w="0" w:type="auto"/>
            <w:vAlign w:val="center"/>
            <w:hideMark/>
          </w:tcPr>
          <w:p w14:paraId="42FC48D1" w14:textId="77777777" w:rsidR="006A192A" w:rsidRPr="006A192A" w:rsidRDefault="006A192A" w:rsidP="006A192A">
            <w:pPr>
              <w:spacing w:after="21" w:line="259" w:lineRule="auto"/>
              <w:ind w:left="0" w:right="0" w:firstLine="0"/>
              <w:jc w:val="both"/>
              <w:rPr>
                <w:b/>
                <w:bCs/>
              </w:rPr>
            </w:pPr>
            <w:r w:rsidRPr="006A192A">
              <w:rPr>
                <w:b/>
                <w:bCs/>
              </w:rPr>
              <w:t>Plaintext Block</w:t>
            </w:r>
          </w:p>
        </w:tc>
        <w:tc>
          <w:tcPr>
            <w:tcW w:w="0" w:type="auto"/>
            <w:vAlign w:val="center"/>
            <w:hideMark/>
          </w:tcPr>
          <w:p w14:paraId="638247B3" w14:textId="77777777" w:rsidR="006A192A" w:rsidRPr="006A192A" w:rsidRDefault="006A192A" w:rsidP="006A192A">
            <w:pPr>
              <w:spacing w:after="21" w:line="259" w:lineRule="auto"/>
              <w:ind w:left="0" w:right="0" w:firstLine="0"/>
              <w:jc w:val="both"/>
              <w:rPr>
                <w:b/>
                <w:bCs/>
              </w:rPr>
            </w:pPr>
            <w:r w:rsidRPr="006A192A">
              <w:rPr>
                <w:b/>
                <w:bCs/>
              </w:rPr>
              <w:t>ECB Ciphertext</w:t>
            </w:r>
          </w:p>
        </w:tc>
      </w:tr>
      <w:tr w:rsidR="006A192A" w:rsidRPr="006A192A" w14:paraId="5CC71B4E" w14:textId="77777777">
        <w:trPr>
          <w:tblCellSpacing w:w="15" w:type="dxa"/>
        </w:trPr>
        <w:tc>
          <w:tcPr>
            <w:tcW w:w="0" w:type="auto"/>
            <w:vAlign w:val="center"/>
            <w:hideMark/>
          </w:tcPr>
          <w:p w14:paraId="27F36D5F" w14:textId="77777777" w:rsidR="006A192A" w:rsidRPr="006A192A" w:rsidRDefault="006A192A" w:rsidP="006A192A">
            <w:pPr>
              <w:spacing w:after="21" w:line="259" w:lineRule="auto"/>
              <w:ind w:left="0" w:right="0" w:firstLine="0"/>
              <w:jc w:val="both"/>
            </w:pPr>
            <w:r w:rsidRPr="006A192A">
              <w:t>Salary</w:t>
            </w:r>
          </w:p>
        </w:tc>
        <w:tc>
          <w:tcPr>
            <w:tcW w:w="0" w:type="auto"/>
            <w:vAlign w:val="center"/>
            <w:hideMark/>
          </w:tcPr>
          <w:p w14:paraId="40B78DC8" w14:textId="77777777" w:rsidR="006A192A" w:rsidRPr="006A192A" w:rsidRDefault="006A192A" w:rsidP="006A192A">
            <w:pPr>
              <w:spacing w:after="21" w:line="259" w:lineRule="auto"/>
              <w:ind w:left="0" w:right="0" w:firstLine="0"/>
              <w:jc w:val="both"/>
            </w:pPr>
            <w:r w:rsidRPr="006A192A">
              <w:t>A4F7</w:t>
            </w:r>
          </w:p>
        </w:tc>
      </w:tr>
      <w:tr w:rsidR="006A192A" w:rsidRPr="006A192A" w14:paraId="4C9EC7DD" w14:textId="77777777">
        <w:trPr>
          <w:tblCellSpacing w:w="15" w:type="dxa"/>
        </w:trPr>
        <w:tc>
          <w:tcPr>
            <w:tcW w:w="0" w:type="auto"/>
            <w:vAlign w:val="center"/>
            <w:hideMark/>
          </w:tcPr>
          <w:p w14:paraId="5D6F5D85" w14:textId="77777777" w:rsidR="006A192A" w:rsidRPr="006A192A" w:rsidRDefault="006A192A" w:rsidP="006A192A">
            <w:pPr>
              <w:spacing w:after="21" w:line="259" w:lineRule="auto"/>
              <w:ind w:left="0" w:right="0" w:firstLine="0"/>
              <w:jc w:val="both"/>
            </w:pPr>
            <w:r w:rsidRPr="006A192A">
              <w:t>Salary</w:t>
            </w:r>
          </w:p>
        </w:tc>
        <w:tc>
          <w:tcPr>
            <w:tcW w:w="0" w:type="auto"/>
            <w:vAlign w:val="center"/>
            <w:hideMark/>
          </w:tcPr>
          <w:p w14:paraId="14639D86" w14:textId="77777777" w:rsidR="006A192A" w:rsidRPr="006A192A" w:rsidRDefault="006A192A" w:rsidP="006A192A">
            <w:pPr>
              <w:spacing w:after="21" w:line="259" w:lineRule="auto"/>
              <w:ind w:left="0" w:right="0" w:firstLine="0"/>
              <w:jc w:val="both"/>
            </w:pPr>
            <w:r w:rsidRPr="006A192A">
              <w:t>A4F7</w:t>
            </w:r>
          </w:p>
        </w:tc>
      </w:tr>
      <w:tr w:rsidR="006A192A" w:rsidRPr="006A192A" w14:paraId="13AFB83E" w14:textId="77777777">
        <w:trPr>
          <w:tblCellSpacing w:w="15" w:type="dxa"/>
        </w:trPr>
        <w:tc>
          <w:tcPr>
            <w:tcW w:w="0" w:type="auto"/>
            <w:vAlign w:val="center"/>
            <w:hideMark/>
          </w:tcPr>
          <w:p w14:paraId="02664D3E" w14:textId="77777777" w:rsidR="006A192A" w:rsidRPr="006A192A" w:rsidRDefault="006A192A" w:rsidP="006A192A">
            <w:pPr>
              <w:spacing w:after="21" w:line="259" w:lineRule="auto"/>
              <w:ind w:left="0" w:right="0" w:firstLine="0"/>
              <w:jc w:val="both"/>
            </w:pPr>
            <w:r w:rsidRPr="006A192A">
              <w:t>Bonus</w:t>
            </w:r>
          </w:p>
        </w:tc>
        <w:tc>
          <w:tcPr>
            <w:tcW w:w="0" w:type="auto"/>
            <w:vAlign w:val="center"/>
            <w:hideMark/>
          </w:tcPr>
          <w:p w14:paraId="29AE02D7" w14:textId="77777777" w:rsidR="006A192A" w:rsidRPr="006A192A" w:rsidRDefault="006A192A" w:rsidP="006A192A">
            <w:pPr>
              <w:spacing w:after="21" w:line="259" w:lineRule="auto"/>
              <w:ind w:left="0" w:right="0" w:firstLine="0"/>
              <w:jc w:val="both"/>
            </w:pPr>
            <w:r w:rsidRPr="006A192A">
              <w:t>B92D</w:t>
            </w:r>
          </w:p>
        </w:tc>
      </w:tr>
      <w:tr w:rsidR="006A192A" w:rsidRPr="006A192A" w14:paraId="5B71DE6E" w14:textId="77777777">
        <w:trPr>
          <w:tblCellSpacing w:w="15" w:type="dxa"/>
        </w:trPr>
        <w:tc>
          <w:tcPr>
            <w:tcW w:w="0" w:type="auto"/>
            <w:vAlign w:val="center"/>
            <w:hideMark/>
          </w:tcPr>
          <w:p w14:paraId="573BED9A" w14:textId="77777777" w:rsidR="006A192A" w:rsidRPr="006A192A" w:rsidRDefault="006A192A" w:rsidP="006A192A">
            <w:pPr>
              <w:spacing w:after="21" w:line="259" w:lineRule="auto"/>
              <w:ind w:left="0" w:right="0" w:firstLine="0"/>
              <w:jc w:val="both"/>
            </w:pPr>
            <w:r w:rsidRPr="006A192A">
              <w:t>Salary</w:t>
            </w:r>
          </w:p>
        </w:tc>
        <w:tc>
          <w:tcPr>
            <w:tcW w:w="0" w:type="auto"/>
            <w:vAlign w:val="center"/>
            <w:hideMark/>
          </w:tcPr>
          <w:p w14:paraId="311706EF" w14:textId="77777777" w:rsidR="006A192A" w:rsidRPr="006A192A" w:rsidRDefault="006A192A" w:rsidP="006A192A">
            <w:pPr>
              <w:spacing w:after="21" w:line="259" w:lineRule="auto"/>
              <w:ind w:left="0" w:right="0" w:firstLine="0"/>
              <w:jc w:val="both"/>
            </w:pPr>
            <w:r w:rsidRPr="006A192A">
              <w:t>A4F7</w:t>
            </w:r>
          </w:p>
        </w:tc>
      </w:tr>
    </w:tbl>
    <w:p w14:paraId="3A6F1979" w14:textId="77777777" w:rsidR="006A192A" w:rsidRPr="006A192A" w:rsidRDefault="006A192A" w:rsidP="006A192A">
      <w:pPr>
        <w:spacing w:after="21" w:line="259" w:lineRule="auto"/>
        <w:ind w:left="0" w:right="0" w:firstLine="0"/>
        <w:jc w:val="both"/>
      </w:pPr>
      <w:r w:rsidRPr="006A192A">
        <w:t xml:space="preserve">The repeated ciphertext </w:t>
      </w:r>
      <w:r w:rsidRPr="006A192A">
        <w:rPr>
          <w:b/>
          <w:bCs/>
        </w:rPr>
        <w:t>A4F7</w:t>
      </w:r>
      <w:r w:rsidRPr="006A192A">
        <w:t xml:space="preserve"> clearly indicates repeated plaintext blocks.</w:t>
      </w:r>
    </w:p>
    <w:p w14:paraId="533105EE" w14:textId="77777777" w:rsidR="006A192A" w:rsidRPr="006A192A" w:rsidRDefault="00000000" w:rsidP="006A192A">
      <w:pPr>
        <w:spacing w:after="21" w:line="259" w:lineRule="auto"/>
        <w:ind w:left="0" w:right="0" w:firstLine="0"/>
        <w:jc w:val="both"/>
      </w:pPr>
      <w:r>
        <w:pict w14:anchorId="42555D00">
          <v:rect id="_x0000_i1025" style="width:0;height:1.5pt" o:hralign="center" o:hrstd="t" o:hr="t" fillcolor="#a0a0a0" stroked="f"/>
        </w:pict>
      </w:r>
    </w:p>
    <w:p w14:paraId="1ABD6689" w14:textId="77777777" w:rsidR="006A192A" w:rsidRPr="006A192A" w:rsidRDefault="006A192A" w:rsidP="006A192A">
      <w:pPr>
        <w:spacing w:after="21" w:line="259" w:lineRule="auto"/>
        <w:ind w:left="0" w:right="0" w:firstLine="0"/>
        <w:jc w:val="both"/>
        <w:rPr>
          <w:b/>
          <w:bCs/>
        </w:rPr>
      </w:pPr>
      <w:r w:rsidRPr="006A192A">
        <w:rPr>
          <w:b/>
          <w:bCs/>
        </w:rPr>
        <w:t>B. Suggest a more secure block cipher mode and justify your choice based on the scenario.</w:t>
      </w:r>
    </w:p>
    <w:p w14:paraId="6F135EE6" w14:textId="77777777" w:rsidR="006A192A" w:rsidRPr="006A192A" w:rsidRDefault="006A192A" w:rsidP="006A192A">
      <w:pPr>
        <w:spacing w:after="21" w:line="259" w:lineRule="auto"/>
        <w:ind w:left="0" w:right="0" w:firstLine="0"/>
        <w:jc w:val="both"/>
      </w:pPr>
      <w:r w:rsidRPr="006A192A">
        <w:t xml:space="preserve">A more secure choice is </w:t>
      </w:r>
      <w:r w:rsidRPr="006A192A">
        <w:rPr>
          <w:b/>
          <w:bCs/>
        </w:rPr>
        <w:t>Cipher Block Chaining (CBC) mode</w:t>
      </w:r>
      <w:r w:rsidRPr="006A192A">
        <w:t>.</w:t>
      </w:r>
    </w:p>
    <w:p w14:paraId="552C822F" w14:textId="77777777" w:rsidR="006A192A" w:rsidRPr="006A192A" w:rsidRDefault="006A192A" w:rsidP="006A192A">
      <w:pPr>
        <w:spacing w:after="21" w:line="259" w:lineRule="auto"/>
        <w:ind w:left="0" w:right="0" w:firstLine="0"/>
        <w:jc w:val="both"/>
      </w:pPr>
      <w:r w:rsidRPr="006A192A">
        <w:t xml:space="preserve">In CBC mode, each plaintext block is XORed with the previous ciphertext block before encryption. Additionally, the first block uses a random </w:t>
      </w:r>
      <w:r w:rsidRPr="006A192A">
        <w:rPr>
          <w:b/>
          <w:bCs/>
        </w:rPr>
        <w:t>Initialization Vector (IV)</w:t>
      </w:r>
      <w:r w:rsidRPr="006A192A">
        <w:t>. Because each block depends on the previous encrypted block, even identical plaintext blocks produce completely different ciphertext.</w:t>
      </w:r>
    </w:p>
    <w:p w14:paraId="278B1CD1" w14:textId="77777777" w:rsidR="006A192A" w:rsidRPr="006A192A" w:rsidRDefault="006A192A" w:rsidP="006A192A">
      <w:pPr>
        <w:spacing w:after="21" w:line="259" w:lineRule="auto"/>
        <w:ind w:left="0" w:right="0" w:firstLine="0"/>
        <w:jc w:val="both"/>
      </w:pPr>
      <w:r w:rsidRPr="006A192A">
        <w:rPr>
          <w:b/>
          <w:bCs/>
        </w:rPr>
        <w:t>Why CBC is suitable for financial data:</w:t>
      </w:r>
    </w:p>
    <w:p w14:paraId="1EDD4C4E" w14:textId="77777777" w:rsidR="006A192A" w:rsidRPr="006A192A" w:rsidRDefault="006A192A" w:rsidP="006A192A">
      <w:pPr>
        <w:numPr>
          <w:ilvl w:val="0"/>
          <w:numId w:val="15"/>
        </w:numPr>
        <w:spacing w:after="21" w:line="259" w:lineRule="auto"/>
        <w:ind w:right="0"/>
        <w:jc w:val="both"/>
      </w:pPr>
      <w:r w:rsidRPr="006A192A">
        <w:t xml:space="preserve">Eliminates repeated ciphertext patterns. </w:t>
      </w:r>
    </w:p>
    <w:p w14:paraId="2AC4FFAA" w14:textId="77777777" w:rsidR="006A192A" w:rsidRPr="006A192A" w:rsidRDefault="006A192A" w:rsidP="006A192A">
      <w:pPr>
        <w:numPr>
          <w:ilvl w:val="0"/>
          <w:numId w:val="15"/>
        </w:numPr>
        <w:spacing w:after="21" w:line="259" w:lineRule="auto"/>
        <w:ind w:right="0"/>
        <w:jc w:val="both"/>
      </w:pPr>
      <w:r w:rsidRPr="006A192A">
        <w:t xml:space="preserve">Provides stronger confidentiality. </w:t>
      </w:r>
    </w:p>
    <w:p w14:paraId="6290E07E" w14:textId="77777777" w:rsidR="006A192A" w:rsidRPr="006A192A" w:rsidRDefault="006A192A" w:rsidP="006A192A">
      <w:pPr>
        <w:numPr>
          <w:ilvl w:val="0"/>
          <w:numId w:val="15"/>
        </w:numPr>
        <w:spacing w:after="21" w:line="259" w:lineRule="auto"/>
        <w:ind w:right="0"/>
        <w:jc w:val="both"/>
      </w:pPr>
      <w:r w:rsidRPr="006A192A">
        <w:t xml:space="preserve">Makes cryptanalysis significantly more difficult. </w:t>
      </w:r>
    </w:p>
    <w:p w14:paraId="6B012367" w14:textId="77777777" w:rsidR="006A192A" w:rsidRPr="006A192A" w:rsidRDefault="006A192A" w:rsidP="006A192A">
      <w:pPr>
        <w:numPr>
          <w:ilvl w:val="0"/>
          <w:numId w:val="15"/>
        </w:numPr>
        <w:spacing w:after="21" w:line="259" w:lineRule="auto"/>
        <w:ind w:right="0"/>
        <w:jc w:val="both"/>
      </w:pPr>
      <w:r w:rsidRPr="006A192A">
        <w:t xml:space="preserve">Protects sensitive customer and transaction information. </w:t>
      </w:r>
    </w:p>
    <w:p w14:paraId="25B81A42" w14:textId="77777777" w:rsidR="006A192A" w:rsidRPr="006A192A" w:rsidRDefault="006A192A" w:rsidP="006A192A">
      <w:pPr>
        <w:spacing w:after="21" w:line="259" w:lineRule="auto"/>
        <w:ind w:left="0" w:right="0" w:firstLine="0"/>
        <w:jc w:val="both"/>
      </w:pPr>
      <w:r w:rsidRPr="006A192A">
        <w:t xml:space="preserve">Although modern applications often prefer </w:t>
      </w:r>
      <w:r w:rsidRPr="006A192A">
        <w:rPr>
          <w:b/>
          <w:bCs/>
        </w:rPr>
        <w:t>Galois/Counter Mode (GCM)</w:t>
      </w:r>
      <w:r w:rsidRPr="006A192A">
        <w:t xml:space="preserve"> because it provides both encryption and integrity, CBC remains a much safer alternative than ECB for this scenario.</w:t>
      </w:r>
    </w:p>
    <w:p w14:paraId="22D428ED" w14:textId="77777777" w:rsidR="006A192A" w:rsidRPr="006A192A" w:rsidRDefault="006A192A" w:rsidP="006A192A">
      <w:pPr>
        <w:spacing w:after="21" w:line="259" w:lineRule="auto"/>
        <w:ind w:left="0" w:right="0" w:firstLine="0"/>
        <w:jc w:val="both"/>
      </w:pPr>
      <w:r w:rsidRPr="006A192A">
        <w:rPr>
          <w:b/>
          <w:bCs/>
        </w:rPr>
        <w:t>Conclusion:</w:t>
      </w:r>
      <w:r w:rsidRPr="006A192A">
        <w:br/>
        <w:t>CBC should replace ECB because it effectively hides plaintext patterns and offers stronger protection for repeated financial data.</w:t>
      </w:r>
    </w:p>
    <w:p w14:paraId="4032C27F" w14:textId="77777777" w:rsidR="006A192A" w:rsidRPr="006A192A" w:rsidRDefault="00000000" w:rsidP="006A192A">
      <w:pPr>
        <w:spacing w:after="21" w:line="259" w:lineRule="auto"/>
        <w:ind w:left="0" w:right="0" w:firstLine="0"/>
        <w:jc w:val="both"/>
      </w:pPr>
      <w:r>
        <w:lastRenderedPageBreak/>
        <w:pict w14:anchorId="5FDD938D">
          <v:rect id="_x0000_i1026" style="width:0;height:1.5pt" o:hralign="center" o:hrstd="t" o:hr="t" fillcolor="#a0a0a0" stroked="f"/>
        </w:pict>
      </w:r>
    </w:p>
    <w:p w14:paraId="765C5707" w14:textId="77777777" w:rsidR="006A192A" w:rsidRPr="006A192A" w:rsidRDefault="006A192A" w:rsidP="006A192A">
      <w:pPr>
        <w:spacing w:after="21" w:line="259" w:lineRule="auto"/>
        <w:ind w:left="360" w:right="0" w:firstLine="0"/>
        <w:jc w:val="both"/>
        <w:rPr>
          <w:b/>
          <w:bCs/>
        </w:rPr>
      </w:pPr>
      <w:r w:rsidRPr="006A192A">
        <w:rPr>
          <w:b/>
          <w:bCs/>
        </w:rPr>
        <w:t>2. Choosing an Encryption Algorithm for Banking System</w:t>
      </w:r>
    </w:p>
    <w:p w14:paraId="4F83A007" w14:textId="77777777" w:rsidR="006A192A" w:rsidRPr="006A192A" w:rsidRDefault="006A192A" w:rsidP="006A192A">
      <w:pPr>
        <w:spacing w:after="21" w:line="259" w:lineRule="auto"/>
        <w:ind w:left="0" w:right="0" w:firstLine="0"/>
        <w:jc w:val="both"/>
        <w:rPr>
          <w:b/>
          <w:bCs/>
        </w:rPr>
      </w:pPr>
      <w:r w:rsidRPr="006A192A">
        <w:rPr>
          <w:b/>
          <w:bCs/>
        </w:rPr>
        <w:t>Scenario</w:t>
      </w:r>
    </w:p>
    <w:p w14:paraId="079F0962" w14:textId="77777777" w:rsidR="006A192A" w:rsidRPr="006A192A" w:rsidRDefault="006A192A" w:rsidP="006A192A">
      <w:pPr>
        <w:spacing w:after="21" w:line="259" w:lineRule="auto"/>
        <w:ind w:left="0" w:right="0" w:firstLine="0"/>
        <w:jc w:val="both"/>
      </w:pPr>
      <w:r w:rsidRPr="006A192A">
        <w:t xml:space="preserve">A banking application requires high security with moderate performance. The available algorithms are </w:t>
      </w:r>
      <w:r w:rsidRPr="006A192A">
        <w:rPr>
          <w:b/>
          <w:bCs/>
        </w:rPr>
        <w:t>DES, 3-DES, and Blowfish</w:t>
      </w:r>
      <w:r w:rsidRPr="006A192A">
        <w:t>.</w:t>
      </w:r>
    </w:p>
    <w:p w14:paraId="7B37AA19" w14:textId="77777777" w:rsidR="006A192A" w:rsidRPr="006A192A" w:rsidRDefault="006A192A" w:rsidP="006A192A">
      <w:pPr>
        <w:spacing w:after="21" w:line="259" w:lineRule="auto"/>
        <w:ind w:left="0" w:right="0" w:firstLine="0"/>
        <w:jc w:val="both"/>
        <w:rPr>
          <w:b/>
          <w:bCs/>
        </w:rPr>
      </w:pPr>
      <w:r w:rsidRPr="006A192A">
        <w:rPr>
          <w:b/>
          <w:bCs/>
        </w:rPr>
        <w:t>A. Identify the most suitable algorithm for this scenario.</w:t>
      </w:r>
    </w:p>
    <w:p w14:paraId="21857573" w14:textId="77777777" w:rsidR="006A192A" w:rsidRPr="006A192A" w:rsidRDefault="006A192A" w:rsidP="006A192A">
      <w:pPr>
        <w:spacing w:after="21" w:line="259" w:lineRule="auto"/>
        <w:ind w:left="0" w:right="0" w:firstLine="0"/>
        <w:jc w:val="both"/>
      </w:pPr>
      <w:r w:rsidRPr="006A192A">
        <w:t xml:space="preserve">Among the given options, </w:t>
      </w:r>
      <w:r w:rsidRPr="006A192A">
        <w:rPr>
          <w:b/>
          <w:bCs/>
        </w:rPr>
        <w:t>Blowfish</w:t>
      </w:r>
      <w:r w:rsidRPr="006A192A">
        <w:t xml:space="preserve"> is the most suitable encryption algorithm.</w:t>
      </w:r>
    </w:p>
    <w:p w14:paraId="17F773B4" w14:textId="77777777" w:rsidR="006A192A" w:rsidRPr="006A192A" w:rsidRDefault="00000000" w:rsidP="006A192A">
      <w:pPr>
        <w:spacing w:after="21" w:line="259" w:lineRule="auto"/>
        <w:ind w:left="0" w:right="0" w:firstLine="0"/>
        <w:jc w:val="both"/>
      </w:pPr>
      <w:r>
        <w:pict w14:anchorId="52727E29">
          <v:rect id="_x0000_i1027" style="width:0;height:1.5pt" o:hralign="center" o:hrstd="t" o:hr="t" fillcolor="#a0a0a0" stroked="f"/>
        </w:pict>
      </w:r>
    </w:p>
    <w:p w14:paraId="0B1E7957" w14:textId="77777777" w:rsidR="006A192A" w:rsidRPr="006A192A" w:rsidRDefault="006A192A" w:rsidP="006A192A">
      <w:pPr>
        <w:spacing w:after="21" w:line="259" w:lineRule="auto"/>
        <w:ind w:left="0" w:right="0" w:firstLine="0"/>
        <w:jc w:val="both"/>
        <w:rPr>
          <w:b/>
          <w:bCs/>
        </w:rPr>
      </w:pPr>
      <w:r w:rsidRPr="006A192A">
        <w:rPr>
          <w:b/>
          <w:bCs/>
        </w:rPr>
        <w:t>B. Justify your choice based on security strength and efficiency.</w:t>
      </w:r>
    </w:p>
    <w:p w14:paraId="2B21B3E2" w14:textId="77777777" w:rsidR="006A192A" w:rsidRPr="006A192A" w:rsidRDefault="006A192A" w:rsidP="006A192A">
      <w:pPr>
        <w:spacing w:after="21" w:line="259" w:lineRule="auto"/>
        <w:ind w:left="0" w:right="0" w:firstLine="0"/>
        <w:jc w:val="both"/>
      </w:pPr>
      <w:r w:rsidRPr="006A192A">
        <w:t>A banking system must protect highly sensitive customer information while processing transactions efficiently.</w:t>
      </w:r>
    </w:p>
    <w:p w14:paraId="46FE9E32" w14:textId="77777777" w:rsidR="006A192A" w:rsidRPr="006A192A" w:rsidRDefault="006A192A" w:rsidP="006A192A">
      <w:pPr>
        <w:spacing w:after="21" w:line="259" w:lineRule="auto"/>
        <w:ind w:left="0" w:right="0" w:firstLine="0"/>
        <w:jc w:val="both"/>
        <w:rPr>
          <w:b/>
          <w:bCs/>
        </w:rPr>
      </w:pPr>
      <w:r w:rsidRPr="006A192A">
        <w:rPr>
          <w:b/>
          <w:bCs/>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9"/>
        <w:gridCol w:w="1302"/>
        <w:gridCol w:w="1008"/>
        <w:gridCol w:w="1543"/>
      </w:tblGrid>
      <w:tr w:rsidR="006A192A" w:rsidRPr="006A192A" w14:paraId="0DA98002" w14:textId="77777777">
        <w:trPr>
          <w:tblHeader/>
          <w:tblCellSpacing w:w="15" w:type="dxa"/>
        </w:trPr>
        <w:tc>
          <w:tcPr>
            <w:tcW w:w="0" w:type="auto"/>
            <w:vAlign w:val="center"/>
            <w:hideMark/>
          </w:tcPr>
          <w:p w14:paraId="3107CDBD" w14:textId="77777777" w:rsidR="006A192A" w:rsidRPr="006A192A" w:rsidRDefault="006A192A" w:rsidP="006A192A">
            <w:pPr>
              <w:spacing w:after="21" w:line="259" w:lineRule="auto"/>
              <w:ind w:left="0" w:right="0" w:firstLine="0"/>
              <w:jc w:val="both"/>
              <w:rPr>
                <w:b/>
                <w:bCs/>
              </w:rPr>
            </w:pPr>
            <w:r w:rsidRPr="006A192A">
              <w:rPr>
                <w:b/>
                <w:bCs/>
              </w:rPr>
              <w:t>Algorithm</w:t>
            </w:r>
          </w:p>
        </w:tc>
        <w:tc>
          <w:tcPr>
            <w:tcW w:w="0" w:type="auto"/>
            <w:vAlign w:val="center"/>
            <w:hideMark/>
          </w:tcPr>
          <w:p w14:paraId="136CA2E1" w14:textId="77777777" w:rsidR="006A192A" w:rsidRPr="006A192A" w:rsidRDefault="006A192A" w:rsidP="006A192A">
            <w:pPr>
              <w:spacing w:after="21" w:line="259" w:lineRule="auto"/>
              <w:ind w:left="0" w:right="0" w:firstLine="0"/>
              <w:jc w:val="both"/>
              <w:rPr>
                <w:b/>
                <w:bCs/>
              </w:rPr>
            </w:pPr>
            <w:r w:rsidRPr="006A192A">
              <w:rPr>
                <w:b/>
                <w:bCs/>
              </w:rPr>
              <w:t>Key Size</w:t>
            </w:r>
          </w:p>
        </w:tc>
        <w:tc>
          <w:tcPr>
            <w:tcW w:w="0" w:type="auto"/>
            <w:vAlign w:val="center"/>
            <w:hideMark/>
          </w:tcPr>
          <w:p w14:paraId="49B155B3" w14:textId="77777777" w:rsidR="006A192A" w:rsidRPr="006A192A" w:rsidRDefault="006A192A" w:rsidP="006A192A">
            <w:pPr>
              <w:spacing w:after="21" w:line="259" w:lineRule="auto"/>
              <w:ind w:left="0" w:right="0" w:firstLine="0"/>
              <w:jc w:val="both"/>
              <w:rPr>
                <w:b/>
                <w:bCs/>
              </w:rPr>
            </w:pPr>
            <w:r w:rsidRPr="006A192A">
              <w:rPr>
                <w:b/>
                <w:bCs/>
              </w:rPr>
              <w:t>Security</w:t>
            </w:r>
          </w:p>
        </w:tc>
        <w:tc>
          <w:tcPr>
            <w:tcW w:w="0" w:type="auto"/>
            <w:vAlign w:val="center"/>
            <w:hideMark/>
          </w:tcPr>
          <w:p w14:paraId="33318434" w14:textId="77777777" w:rsidR="006A192A" w:rsidRPr="006A192A" w:rsidRDefault="006A192A" w:rsidP="006A192A">
            <w:pPr>
              <w:spacing w:after="21" w:line="259" w:lineRule="auto"/>
              <w:ind w:left="0" w:right="0" w:firstLine="0"/>
              <w:jc w:val="both"/>
              <w:rPr>
                <w:b/>
                <w:bCs/>
              </w:rPr>
            </w:pPr>
            <w:r w:rsidRPr="006A192A">
              <w:rPr>
                <w:b/>
                <w:bCs/>
              </w:rPr>
              <w:t>Performance</w:t>
            </w:r>
          </w:p>
        </w:tc>
      </w:tr>
      <w:tr w:rsidR="006A192A" w:rsidRPr="006A192A" w14:paraId="05CF6F14" w14:textId="77777777">
        <w:trPr>
          <w:tblCellSpacing w:w="15" w:type="dxa"/>
        </w:trPr>
        <w:tc>
          <w:tcPr>
            <w:tcW w:w="0" w:type="auto"/>
            <w:vAlign w:val="center"/>
            <w:hideMark/>
          </w:tcPr>
          <w:p w14:paraId="3AA07A49" w14:textId="77777777" w:rsidR="006A192A" w:rsidRPr="006A192A" w:rsidRDefault="006A192A" w:rsidP="006A192A">
            <w:pPr>
              <w:spacing w:after="21" w:line="259" w:lineRule="auto"/>
              <w:ind w:left="0" w:right="0" w:firstLine="0"/>
              <w:jc w:val="both"/>
            </w:pPr>
            <w:r w:rsidRPr="006A192A">
              <w:t>DES</w:t>
            </w:r>
          </w:p>
        </w:tc>
        <w:tc>
          <w:tcPr>
            <w:tcW w:w="0" w:type="auto"/>
            <w:vAlign w:val="center"/>
            <w:hideMark/>
          </w:tcPr>
          <w:p w14:paraId="398006C8" w14:textId="77777777" w:rsidR="006A192A" w:rsidRPr="006A192A" w:rsidRDefault="006A192A" w:rsidP="006A192A">
            <w:pPr>
              <w:spacing w:after="21" w:line="259" w:lineRule="auto"/>
              <w:ind w:left="0" w:right="0" w:firstLine="0"/>
              <w:jc w:val="both"/>
            </w:pPr>
            <w:r w:rsidRPr="006A192A">
              <w:t>56 bits</w:t>
            </w:r>
          </w:p>
        </w:tc>
        <w:tc>
          <w:tcPr>
            <w:tcW w:w="0" w:type="auto"/>
            <w:vAlign w:val="center"/>
            <w:hideMark/>
          </w:tcPr>
          <w:p w14:paraId="7F90EC56" w14:textId="77777777" w:rsidR="006A192A" w:rsidRPr="006A192A" w:rsidRDefault="006A192A" w:rsidP="006A192A">
            <w:pPr>
              <w:spacing w:after="21" w:line="259" w:lineRule="auto"/>
              <w:ind w:left="0" w:right="0" w:firstLine="0"/>
              <w:jc w:val="both"/>
            </w:pPr>
            <w:r w:rsidRPr="006A192A">
              <w:t>Weak</w:t>
            </w:r>
          </w:p>
        </w:tc>
        <w:tc>
          <w:tcPr>
            <w:tcW w:w="0" w:type="auto"/>
            <w:vAlign w:val="center"/>
            <w:hideMark/>
          </w:tcPr>
          <w:p w14:paraId="75C79C98" w14:textId="77777777" w:rsidR="006A192A" w:rsidRPr="006A192A" w:rsidRDefault="006A192A" w:rsidP="006A192A">
            <w:pPr>
              <w:spacing w:after="21" w:line="259" w:lineRule="auto"/>
              <w:ind w:left="0" w:right="0" w:firstLine="0"/>
              <w:jc w:val="both"/>
            </w:pPr>
            <w:r w:rsidRPr="006A192A">
              <w:t>Fast</w:t>
            </w:r>
          </w:p>
        </w:tc>
      </w:tr>
      <w:tr w:rsidR="006A192A" w:rsidRPr="006A192A" w14:paraId="197D4716" w14:textId="77777777">
        <w:trPr>
          <w:tblCellSpacing w:w="15" w:type="dxa"/>
        </w:trPr>
        <w:tc>
          <w:tcPr>
            <w:tcW w:w="0" w:type="auto"/>
            <w:vAlign w:val="center"/>
            <w:hideMark/>
          </w:tcPr>
          <w:p w14:paraId="01E50F7C" w14:textId="77777777" w:rsidR="006A192A" w:rsidRPr="006A192A" w:rsidRDefault="006A192A" w:rsidP="006A192A">
            <w:pPr>
              <w:spacing w:after="21" w:line="259" w:lineRule="auto"/>
              <w:ind w:left="0" w:right="0" w:firstLine="0"/>
              <w:jc w:val="both"/>
            </w:pPr>
            <w:r w:rsidRPr="006A192A">
              <w:t>3-DES</w:t>
            </w:r>
          </w:p>
        </w:tc>
        <w:tc>
          <w:tcPr>
            <w:tcW w:w="0" w:type="auto"/>
            <w:vAlign w:val="center"/>
            <w:hideMark/>
          </w:tcPr>
          <w:p w14:paraId="4B8FCAE2" w14:textId="77777777" w:rsidR="006A192A" w:rsidRPr="006A192A" w:rsidRDefault="006A192A" w:rsidP="006A192A">
            <w:pPr>
              <w:spacing w:after="21" w:line="259" w:lineRule="auto"/>
              <w:ind w:left="0" w:right="0" w:firstLine="0"/>
              <w:jc w:val="both"/>
            </w:pPr>
            <w:r w:rsidRPr="006A192A">
              <w:t>168 bits</w:t>
            </w:r>
          </w:p>
        </w:tc>
        <w:tc>
          <w:tcPr>
            <w:tcW w:w="0" w:type="auto"/>
            <w:vAlign w:val="center"/>
            <w:hideMark/>
          </w:tcPr>
          <w:p w14:paraId="66671AD7" w14:textId="77777777" w:rsidR="006A192A" w:rsidRPr="006A192A" w:rsidRDefault="006A192A" w:rsidP="006A192A">
            <w:pPr>
              <w:spacing w:after="21" w:line="259" w:lineRule="auto"/>
              <w:ind w:left="0" w:right="0" w:firstLine="0"/>
              <w:jc w:val="both"/>
            </w:pPr>
            <w:r w:rsidRPr="006A192A">
              <w:t>Strong</w:t>
            </w:r>
          </w:p>
        </w:tc>
        <w:tc>
          <w:tcPr>
            <w:tcW w:w="0" w:type="auto"/>
            <w:vAlign w:val="center"/>
            <w:hideMark/>
          </w:tcPr>
          <w:p w14:paraId="1C7D99AD" w14:textId="77777777" w:rsidR="006A192A" w:rsidRPr="006A192A" w:rsidRDefault="006A192A" w:rsidP="006A192A">
            <w:pPr>
              <w:spacing w:after="21" w:line="259" w:lineRule="auto"/>
              <w:ind w:left="0" w:right="0" w:firstLine="0"/>
              <w:jc w:val="both"/>
            </w:pPr>
            <w:r w:rsidRPr="006A192A">
              <w:t>Slow</w:t>
            </w:r>
          </w:p>
        </w:tc>
      </w:tr>
      <w:tr w:rsidR="006A192A" w:rsidRPr="006A192A" w14:paraId="1E120B74" w14:textId="77777777">
        <w:trPr>
          <w:tblCellSpacing w:w="15" w:type="dxa"/>
        </w:trPr>
        <w:tc>
          <w:tcPr>
            <w:tcW w:w="0" w:type="auto"/>
            <w:vAlign w:val="center"/>
            <w:hideMark/>
          </w:tcPr>
          <w:p w14:paraId="761CC42C" w14:textId="77777777" w:rsidR="006A192A" w:rsidRPr="006A192A" w:rsidRDefault="006A192A" w:rsidP="006A192A">
            <w:pPr>
              <w:spacing w:after="21" w:line="259" w:lineRule="auto"/>
              <w:ind w:left="0" w:right="0" w:firstLine="0"/>
              <w:jc w:val="both"/>
            </w:pPr>
            <w:r w:rsidRPr="006A192A">
              <w:t>Blowfish</w:t>
            </w:r>
          </w:p>
        </w:tc>
        <w:tc>
          <w:tcPr>
            <w:tcW w:w="0" w:type="auto"/>
            <w:vAlign w:val="center"/>
            <w:hideMark/>
          </w:tcPr>
          <w:p w14:paraId="489EBA21" w14:textId="77777777" w:rsidR="006A192A" w:rsidRPr="006A192A" w:rsidRDefault="006A192A" w:rsidP="006A192A">
            <w:pPr>
              <w:spacing w:after="21" w:line="259" w:lineRule="auto"/>
              <w:ind w:left="0" w:right="0" w:firstLine="0"/>
              <w:jc w:val="both"/>
            </w:pPr>
            <w:r w:rsidRPr="006A192A">
              <w:t>32–448 bits</w:t>
            </w:r>
          </w:p>
        </w:tc>
        <w:tc>
          <w:tcPr>
            <w:tcW w:w="0" w:type="auto"/>
            <w:vAlign w:val="center"/>
            <w:hideMark/>
          </w:tcPr>
          <w:p w14:paraId="0C575E6E" w14:textId="77777777" w:rsidR="006A192A" w:rsidRPr="006A192A" w:rsidRDefault="006A192A" w:rsidP="006A192A">
            <w:pPr>
              <w:spacing w:after="21" w:line="259" w:lineRule="auto"/>
              <w:ind w:left="0" w:right="0" w:firstLine="0"/>
              <w:jc w:val="both"/>
            </w:pPr>
            <w:r w:rsidRPr="006A192A">
              <w:t>Strong</w:t>
            </w:r>
          </w:p>
        </w:tc>
        <w:tc>
          <w:tcPr>
            <w:tcW w:w="0" w:type="auto"/>
            <w:vAlign w:val="center"/>
            <w:hideMark/>
          </w:tcPr>
          <w:p w14:paraId="0ECE5EA8" w14:textId="77777777" w:rsidR="006A192A" w:rsidRPr="006A192A" w:rsidRDefault="006A192A" w:rsidP="006A192A">
            <w:pPr>
              <w:spacing w:after="21" w:line="259" w:lineRule="auto"/>
              <w:ind w:left="0" w:right="0" w:firstLine="0"/>
              <w:jc w:val="both"/>
            </w:pPr>
            <w:r w:rsidRPr="006A192A">
              <w:t>Fast</w:t>
            </w:r>
          </w:p>
        </w:tc>
      </w:tr>
    </w:tbl>
    <w:p w14:paraId="354E325D" w14:textId="77777777" w:rsidR="006A192A" w:rsidRPr="006A192A" w:rsidRDefault="006A192A" w:rsidP="006A192A">
      <w:pPr>
        <w:spacing w:after="21" w:line="259" w:lineRule="auto"/>
        <w:ind w:left="0" w:right="0" w:firstLine="0"/>
        <w:jc w:val="both"/>
        <w:rPr>
          <w:b/>
          <w:bCs/>
        </w:rPr>
      </w:pPr>
      <w:r w:rsidRPr="006A192A">
        <w:rPr>
          <w:b/>
          <w:bCs/>
        </w:rPr>
        <w:t>Analysis</w:t>
      </w:r>
    </w:p>
    <w:p w14:paraId="13EEEFBB" w14:textId="77777777" w:rsidR="006A192A" w:rsidRPr="006A192A" w:rsidRDefault="006A192A" w:rsidP="006A192A">
      <w:pPr>
        <w:spacing w:after="21" w:line="259" w:lineRule="auto"/>
        <w:ind w:left="0" w:right="0" w:firstLine="0"/>
        <w:jc w:val="both"/>
      </w:pPr>
      <w:r w:rsidRPr="006A192A">
        <w:rPr>
          <w:b/>
          <w:bCs/>
        </w:rPr>
        <w:t>DES</w:t>
      </w:r>
    </w:p>
    <w:p w14:paraId="506F9985" w14:textId="77777777" w:rsidR="006A192A" w:rsidRPr="006A192A" w:rsidRDefault="006A192A" w:rsidP="006A192A">
      <w:pPr>
        <w:numPr>
          <w:ilvl w:val="0"/>
          <w:numId w:val="16"/>
        </w:numPr>
        <w:spacing w:after="21" w:line="259" w:lineRule="auto"/>
        <w:ind w:right="0"/>
        <w:jc w:val="both"/>
      </w:pPr>
      <w:r w:rsidRPr="006A192A">
        <w:t xml:space="preserve">Uses only a 56-bit key. </w:t>
      </w:r>
    </w:p>
    <w:p w14:paraId="6461732F" w14:textId="77777777" w:rsidR="006A192A" w:rsidRPr="006A192A" w:rsidRDefault="006A192A" w:rsidP="006A192A">
      <w:pPr>
        <w:numPr>
          <w:ilvl w:val="0"/>
          <w:numId w:val="16"/>
        </w:numPr>
        <w:spacing w:after="21" w:line="259" w:lineRule="auto"/>
        <w:ind w:right="0"/>
        <w:jc w:val="both"/>
      </w:pPr>
      <w:r w:rsidRPr="006A192A">
        <w:t xml:space="preserve">Vulnerable to brute-force attacks. </w:t>
      </w:r>
    </w:p>
    <w:p w14:paraId="098CB32F" w14:textId="77777777" w:rsidR="006A192A" w:rsidRPr="006A192A" w:rsidRDefault="006A192A" w:rsidP="006A192A">
      <w:pPr>
        <w:numPr>
          <w:ilvl w:val="0"/>
          <w:numId w:val="16"/>
        </w:numPr>
        <w:spacing w:after="21" w:line="259" w:lineRule="auto"/>
        <w:ind w:right="0"/>
        <w:jc w:val="both"/>
      </w:pPr>
      <w:r w:rsidRPr="006A192A">
        <w:t xml:space="preserve">Considered obsolete for banking applications. </w:t>
      </w:r>
    </w:p>
    <w:p w14:paraId="75C2D522" w14:textId="77777777" w:rsidR="006A192A" w:rsidRPr="006A192A" w:rsidRDefault="006A192A" w:rsidP="006A192A">
      <w:pPr>
        <w:spacing w:after="21" w:line="259" w:lineRule="auto"/>
        <w:ind w:left="0" w:right="0" w:firstLine="0"/>
        <w:jc w:val="both"/>
      </w:pPr>
      <w:r w:rsidRPr="006A192A">
        <w:rPr>
          <w:b/>
          <w:bCs/>
        </w:rPr>
        <w:t>3-DES</w:t>
      </w:r>
    </w:p>
    <w:p w14:paraId="4E7768FF" w14:textId="77777777" w:rsidR="006A192A" w:rsidRPr="006A192A" w:rsidRDefault="006A192A" w:rsidP="006A192A">
      <w:pPr>
        <w:numPr>
          <w:ilvl w:val="0"/>
          <w:numId w:val="17"/>
        </w:numPr>
        <w:spacing w:after="21" w:line="259" w:lineRule="auto"/>
        <w:ind w:right="0"/>
        <w:jc w:val="both"/>
      </w:pPr>
      <w:r w:rsidRPr="006A192A">
        <w:t xml:space="preserve">Applies DES encryption three times. </w:t>
      </w:r>
    </w:p>
    <w:p w14:paraId="5603CAFD" w14:textId="77777777" w:rsidR="006A192A" w:rsidRPr="006A192A" w:rsidRDefault="006A192A" w:rsidP="006A192A">
      <w:pPr>
        <w:numPr>
          <w:ilvl w:val="0"/>
          <w:numId w:val="17"/>
        </w:numPr>
        <w:spacing w:after="21" w:line="259" w:lineRule="auto"/>
        <w:ind w:right="0"/>
        <w:jc w:val="both"/>
      </w:pPr>
      <w:r w:rsidRPr="006A192A">
        <w:t xml:space="preserve">Much stronger than DES. </w:t>
      </w:r>
    </w:p>
    <w:p w14:paraId="6A8F2945" w14:textId="77777777" w:rsidR="006A192A" w:rsidRPr="006A192A" w:rsidRDefault="006A192A" w:rsidP="006A192A">
      <w:pPr>
        <w:numPr>
          <w:ilvl w:val="0"/>
          <w:numId w:val="17"/>
        </w:numPr>
        <w:spacing w:after="21" w:line="259" w:lineRule="auto"/>
        <w:ind w:right="0"/>
        <w:jc w:val="both"/>
      </w:pPr>
      <w:r w:rsidRPr="006A192A">
        <w:t xml:space="preserve">Computationally expensive and slower. </w:t>
      </w:r>
    </w:p>
    <w:p w14:paraId="112F2259" w14:textId="77777777" w:rsidR="006A192A" w:rsidRPr="006A192A" w:rsidRDefault="006A192A" w:rsidP="006A192A">
      <w:pPr>
        <w:numPr>
          <w:ilvl w:val="0"/>
          <w:numId w:val="17"/>
        </w:numPr>
        <w:spacing w:after="21" w:line="259" w:lineRule="auto"/>
        <w:ind w:right="0"/>
        <w:jc w:val="both"/>
      </w:pPr>
      <w:r w:rsidRPr="006A192A">
        <w:t xml:space="preserve">Gradually being replaced by modern algorithms. </w:t>
      </w:r>
    </w:p>
    <w:p w14:paraId="5845617C" w14:textId="77777777" w:rsidR="006A192A" w:rsidRPr="006A192A" w:rsidRDefault="006A192A" w:rsidP="006A192A">
      <w:pPr>
        <w:spacing w:after="21" w:line="259" w:lineRule="auto"/>
        <w:ind w:left="0" w:right="0" w:firstLine="0"/>
        <w:jc w:val="both"/>
      </w:pPr>
      <w:r w:rsidRPr="006A192A">
        <w:rPr>
          <w:b/>
          <w:bCs/>
        </w:rPr>
        <w:t>Blowfish</w:t>
      </w:r>
    </w:p>
    <w:p w14:paraId="78B9B1E1" w14:textId="77777777" w:rsidR="006A192A" w:rsidRPr="006A192A" w:rsidRDefault="006A192A" w:rsidP="006A192A">
      <w:pPr>
        <w:numPr>
          <w:ilvl w:val="0"/>
          <w:numId w:val="18"/>
        </w:numPr>
        <w:spacing w:after="21" w:line="259" w:lineRule="auto"/>
        <w:ind w:right="0"/>
        <w:jc w:val="both"/>
      </w:pPr>
      <w:r w:rsidRPr="006A192A">
        <w:t xml:space="preserve">Supports variable key sizes up to 448 bits. </w:t>
      </w:r>
    </w:p>
    <w:p w14:paraId="06E9EACB" w14:textId="77777777" w:rsidR="006A192A" w:rsidRPr="006A192A" w:rsidRDefault="006A192A" w:rsidP="006A192A">
      <w:pPr>
        <w:numPr>
          <w:ilvl w:val="0"/>
          <w:numId w:val="18"/>
        </w:numPr>
        <w:spacing w:after="21" w:line="259" w:lineRule="auto"/>
        <w:ind w:right="0"/>
        <w:jc w:val="both"/>
      </w:pPr>
      <w:r w:rsidRPr="006A192A">
        <w:t xml:space="preserve">Resistant to brute-force attacks. </w:t>
      </w:r>
    </w:p>
    <w:p w14:paraId="56E13082" w14:textId="77777777" w:rsidR="006A192A" w:rsidRPr="006A192A" w:rsidRDefault="006A192A" w:rsidP="006A192A">
      <w:pPr>
        <w:numPr>
          <w:ilvl w:val="0"/>
          <w:numId w:val="18"/>
        </w:numPr>
        <w:spacing w:after="21" w:line="259" w:lineRule="auto"/>
        <w:ind w:right="0"/>
        <w:jc w:val="both"/>
      </w:pPr>
      <w:r w:rsidRPr="006A192A">
        <w:t xml:space="preserve">Faster than 3-DES. </w:t>
      </w:r>
    </w:p>
    <w:p w14:paraId="180EBF00" w14:textId="77777777" w:rsidR="006A192A" w:rsidRPr="006A192A" w:rsidRDefault="006A192A" w:rsidP="006A192A">
      <w:pPr>
        <w:numPr>
          <w:ilvl w:val="0"/>
          <w:numId w:val="18"/>
        </w:numPr>
        <w:spacing w:after="21" w:line="259" w:lineRule="auto"/>
        <w:ind w:right="0"/>
        <w:jc w:val="both"/>
      </w:pPr>
      <w:r w:rsidRPr="006A192A">
        <w:t xml:space="preserve">Requires less computational overhead while maintaining strong security. </w:t>
      </w:r>
    </w:p>
    <w:p w14:paraId="08C21954" w14:textId="77777777" w:rsidR="006A192A" w:rsidRPr="006A192A" w:rsidRDefault="006A192A" w:rsidP="006A192A">
      <w:pPr>
        <w:spacing w:after="21" w:line="259" w:lineRule="auto"/>
        <w:ind w:left="0" w:right="0" w:firstLine="0"/>
        <w:jc w:val="both"/>
      </w:pPr>
      <w:r w:rsidRPr="006A192A">
        <w:rPr>
          <w:b/>
          <w:bCs/>
        </w:rPr>
        <w:t>Conclusion:</w:t>
      </w:r>
      <w:r w:rsidRPr="006A192A">
        <w:br/>
        <w:t>Blowfish provides the best combination of security and performance among the available algorithms, making it the preferred choice for banking transactions.</w:t>
      </w:r>
    </w:p>
    <w:p w14:paraId="19525315" w14:textId="77777777" w:rsidR="006A192A" w:rsidRPr="006A192A" w:rsidRDefault="00000000" w:rsidP="006A192A">
      <w:pPr>
        <w:spacing w:after="21" w:line="259" w:lineRule="auto"/>
        <w:ind w:left="0" w:right="0" w:firstLine="0"/>
        <w:jc w:val="both"/>
      </w:pPr>
      <w:r>
        <w:pict w14:anchorId="0D5EC0FE">
          <v:rect id="_x0000_i1028" style="width:0;height:1.5pt" o:hralign="center" o:hrstd="t" o:hr="t" fillcolor="#a0a0a0" stroked="f"/>
        </w:pict>
      </w:r>
    </w:p>
    <w:p w14:paraId="0649FC83" w14:textId="77777777" w:rsidR="006A192A" w:rsidRPr="006A192A" w:rsidRDefault="006A192A" w:rsidP="006A192A">
      <w:pPr>
        <w:spacing w:after="21" w:line="259" w:lineRule="auto"/>
        <w:ind w:left="360" w:right="0" w:firstLine="0"/>
        <w:jc w:val="both"/>
        <w:rPr>
          <w:b/>
          <w:bCs/>
        </w:rPr>
      </w:pPr>
      <w:r w:rsidRPr="006A192A">
        <w:rPr>
          <w:b/>
          <w:bCs/>
        </w:rPr>
        <w:t>3. Key Exchange in an Unsecured Network</w:t>
      </w:r>
    </w:p>
    <w:p w14:paraId="5F68E3B0" w14:textId="77777777" w:rsidR="006A192A" w:rsidRPr="006A192A" w:rsidRDefault="006A192A" w:rsidP="006A192A">
      <w:pPr>
        <w:spacing w:after="21" w:line="259" w:lineRule="auto"/>
        <w:ind w:left="0" w:right="0" w:firstLine="0"/>
        <w:jc w:val="both"/>
        <w:rPr>
          <w:b/>
          <w:bCs/>
        </w:rPr>
      </w:pPr>
      <w:r w:rsidRPr="006A192A">
        <w:rPr>
          <w:b/>
          <w:bCs/>
        </w:rPr>
        <w:t>Scenario</w:t>
      </w:r>
    </w:p>
    <w:p w14:paraId="55F3B652" w14:textId="77777777" w:rsidR="006A192A" w:rsidRPr="006A192A" w:rsidRDefault="006A192A" w:rsidP="006A192A">
      <w:pPr>
        <w:spacing w:after="21" w:line="259" w:lineRule="auto"/>
        <w:ind w:left="0" w:right="0" w:firstLine="0"/>
        <w:jc w:val="both"/>
      </w:pPr>
      <w:r w:rsidRPr="006A192A">
        <w:t xml:space="preserve">Two users need to establish secure communication using the </w:t>
      </w:r>
      <w:r w:rsidRPr="006A192A">
        <w:rPr>
          <w:b/>
          <w:bCs/>
        </w:rPr>
        <w:t>Diffie–Hellman Key Exchange</w:t>
      </w:r>
      <w:r w:rsidRPr="006A192A">
        <w:t xml:space="preserve"> over a public network.</w:t>
      </w:r>
    </w:p>
    <w:p w14:paraId="01A64A66" w14:textId="77777777" w:rsidR="006A192A" w:rsidRPr="006A192A" w:rsidRDefault="006A192A" w:rsidP="006A192A">
      <w:pPr>
        <w:spacing w:after="21" w:line="259" w:lineRule="auto"/>
        <w:ind w:left="0" w:right="0" w:firstLine="0"/>
        <w:jc w:val="both"/>
        <w:rPr>
          <w:b/>
          <w:bCs/>
        </w:rPr>
      </w:pPr>
      <w:r w:rsidRPr="006A192A">
        <w:rPr>
          <w:b/>
          <w:bCs/>
        </w:rPr>
        <w:t>A. Explain how the key exchange works in this scenario.</w:t>
      </w:r>
    </w:p>
    <w:p w14:paraId="6380E007" w14:textId="77777777" w:rsidR="006A192A" w:rsidRPr="006A192A" w:rsidRDefault="006A192A" w:rsidP="006A192A">
      <w:pPr>
        <w:spacing w:after="21" w:line="259" w:lineRule="auto"/>
        <w:ind w:left="0" w:right="0" w:firstLine="0"/>
        <w:jc w:val="both"/>
      </w:pPr>
      <w:r w:rsidRPr="006A192A">
        <w:t>Diffie–Hellman enables two users to establish a common secret key without sending the secret key across the network.</w:t>
      </w:r>
    </w:p>
    <w:p w14:paraId="621F567E" w14:textId="77777777" w:rsidR="006A192A" w:rsidRPr="006A192A" w:rsidRDefault="006A192A" w:rsidP="006A192A">
      <w:pPr>
        <w:spacing w:after="21" w:line="259" w:lineRule="auto"/>
        <w:ind w:left="0" w:right="0" w:firstLine="0"/>
        <w:jc w:val="both"/>
        <w:rPr>
          <w:b/>
          <w:bCs/>
        </w:rPr>
      </w:pPr>
      <w:r w:rsidRPr="006A192A">
        <w:rPr>
          <w:b/>
          <w:bCs/>
        </w:rPr>
        <w:lastRenderedPageBreak/>
        <w:t>Process</w:t>
      </w:r>
    </w:p>
    <w:p w14:paraId="6745FEEE" w14:textId="77777777" w:rsidR="006A192A" w:rsidRPr="006A192A" w:rsidRDefault="006A192A" w:rsidP="006A192A">
      <w:pPr>
        <w:numPr>
          <w:ilvl w:val="0"/>
          <w:numId w:val="19"/>
        </w:numPr>
        <w:spacing w:after="21" w:line="259" w:lineRule="auto"/>
        <w:ind w:right="0"/>
        <w:jc w:val="both"/>
      </w:pPr>
      <w:r w:rsidRPr="006A192A">
        <w:t xml:space="preserve">Both users publicly agree on a large prime number </w:t>
      </w:r>
      <w:r w:rsidRPr="006A192A">
        <w:rPr>
          <w:b/>
          <w:bCs/>
        </w:rPr>
        <w:t>P</w:t>
      </w:r>
      <w:r w:rsidRPr="006A192A">
        <w:t xml:space="preserve"> and a generator </w:t>
      </w:r>
      <w:r w:rsidRPr="006A192A">
        <w:rPr>
          <w:b/>
          <w:bCs/>
        </w:rPr>
        <w:t>G</w:t>
      </w:r>
      <w:r w:rsidRPr="006A192A">
        <w:t xml:space="preserve">. </w:t>
      </w:r>
    </w:p>
    <w:p w14:paraId="0351E487" w14:textId="77777777" w:rsidR="006A192A" w:rsidRPr="006A192A" w:rsidRDefault="006A192A" w:rsidP="006A192A">
      <w:pPr>
        <w:numPr>
          <w:ilvl w:val="0"/>
          <w:numId w:val="19"/>
        </w:numPr>
        <w:spacing w:after="21" w:line="259" w:lineRule="auto"/>
        <w:ind w:right="0"/>
        <w:jc w:val="both"/>
      </w:pPr>
      <w:r w:rsidRPr="006A192A">
        <w:t xml:space="preserve">User A selects a private number </w:t>
      </w:r>
      <w:r w:rsidRPr="006A192A">
        <w:rPr>
          <w:b/>
          <w:bCs/>
        </w:rPr>
        <w:t>a</w:t>
      </w:r>
      <w:r w:rsidRPr="006A192A">
        <w:t xml:space="preserve">. </w:t>
      </w:r>
    </w:p>
    <w:p w14:paraId="77B8D061" w14:textId="77777777" w:rsidR="006A192A" w:rsidRPr="006A192A" w:rsidRDefault="006A192A" w:rsidP="006A192A">
      <w:pPr>
        <w:numPr>
          <w:ilvl w:val="0"/>
          <w:numId w:val="19"/>
        </w:numPr>
        <w:spacing w:after="21" w:line="259" w:lineRule="auto"/>
        <w:ind w:right="0"/>
        <w:jc w:val="both"/>
      </w:pPr>
      <w:r w:rsidRPr="006A192A">
        <w:t xml:space="preserve">User B selects a private number </w:t>
      </w:r>
      <w:r w:rsidRPr="006A192A">
        <w:rPr>
          <w:b/>
          <w:bCs/>
        </w:rPr>
        <w:t>b</w:t>
      </w:r>
      <w:r w:rsidRPr="006A192A">
        <w:t xml:space="preserve">. </w:t>
      </w:r>
    </w:p>
    <w:p w14:paraId="081F0212" w14:textId="77777777" w:rsidR="006A192A" w:rsidRPr="006A192A" w:rsidRDefault="006A192A" w:rsidP="006A192A">
      <w:pPr>
        <w:numPr>
          <w:ilvl w:val="0"/>
          <w:numId w:val="19"/>
        </w:numPr>
        <w:spacing w:after="21" w:line="259" w:lineRule="auto"/>
        <w:ind w:right="0"/>
        <w:jc w:val="both"/>
      </w:pPr>
      <w:r w:rsidRPr="006A192A">
        <w:t xml:space="preserve">User A computes: </w:t>
      </w:r>
    </w:p>
    <w:p w14:paraId="289F1514" w14:textId="27A5DDB0" w:rsidR="006A192A" w:rsidRPr="006A192A" w:rsidRDefault="006A192A" w:rsidP="006A192A">
      <w:pPr>
        <w:spacing w:after="21" w:line="259" w:lineRule="auto"/>
        <w:ind w:left="0" w:right="0" w:firstLine="0"/>
        <w:jc w:val="both"/>
      </w:pPr>
      <m:oMathPara>
        <m:oMath>
          <m:r>
            <w:rPr>
              <w:rFonts w:ascii="Cambria Math" w:hAnsi="Cambria Math"/>
            </w:rPr>
            <m:t>A=</m:t>
          </m:r>
          <m:sSup>
            <m:sSupPr>
              <m:ctrlPr>
                <w:rPr>
                  <w:rFonts w:ascii="Cambria Math" w:hAnsi="Cambria Math"/>
                </w:rPr>
              </m:ctrlPr>
            </m:sSupPr>
            <m:e>
              <m:r>
                <w:rPr>
                  <w:rFonts w:ascii="Cambria Math" w:hAnsi="Cambria Math"/>
                </w:rPr>
                <m:t>G</m:t>
              </m:r>
            </m:e>
            <m:sup>
              <m:r>
                <w:rPr>
                  <w:rFonts w:ascii="Cambria Math" w:hAnsi="Cambria Math"/>
                </w:rPr>
                <m:t>a</m:t>
              </m:r>
            </m:sup>
          </m:sSup>
          <m:r>
            <m:rPr>
              <m:nor/>
            </m:rPr>
            <m:t>  </m:t>
          </m:r>
          <m:r>
            <w:rPr>
              <w:rFonts w:ascii="Cambria Math" w:hAnsi="Cambria Math"/>
            </w:rPr>
            <m:t>P</m:t>
          </m:r>
          <m:r>
            <w:br/>
          </m:r>
        </m:oMath>
      </m:oMathPara>
    </w:p>
    <w:p w14:paraId="79F85E01" w14:textId="77777777" w:rsidR="006A192A" w:rsidRPr="006A192A" w:rsidRDefault="006A192A" w:rsidP="006A192A">
      <w:pPr>
        <w:spacing w:after="21" w:line="259" w:lineRule="auto"/>
        <w:ind w:left="0" w:right="0" w:firstLine="0"/>
        <w:jc w:val="both"/>
      </w:pPr>
      <w:r w:rsidRPr="006A192A">
        <w:t xml:space="preserve">and sends </w:t>
      </w:r>
      <w:r w:rsidRPr="006A192A">
        <w:rPr>
          <w:b/>
          <w:bCs/>
        </w:rPr>
        <w:t>A</w:t>
      </w:r>
      <w:r w:rsidRPr="006A192A">
        <w:t xml:space="preserve"> to User B.</w:t>
      </w:r>
    </w:p>
    <w:p w14:paraId="483B3FFA" w14:textId="77777777" w:rsidR="006A192A" w:rsidRPr="006A192A" w:rsidRDefault="006A192A" w:rsidP="006A192A">
      <w:pPr>
        <w:numPr>
          <w:ilvl w:val="0"/>
          <w:numId w:val="20"/>
        </w:numPr>
        <w:spacing w:after="21" w:line="259" w:lineRule="auto"/>
        <w:ind w:right="0"/>
        <w:jc w:val="both"/>
      </w:pPr>
      <w:r w:rsidRPr="006A192A">
        <w:t xml:space="preserve">User B computes: </w:t>
      </w:r>
    </w:p>
    <w:p w14:paraId="24123E27" w14:textId="01827D2E" w:rsidR="006A192A" w:rsidRPr="006A192A" w:rsidRDefault="006A192A" w:rsidP="006A192A">
      <w:pPr>
        <w:spacing w:after="21" w:line="259" w:lineRule="auto"/>
        <w:ind w:left="0" w:right="0" w:firstLine="0"/>
        <w:jc w:val="both"/>
      </w:pPr>
      <m:oMathPara>
        <m:oMath>
          <m:r>
            <w:rPr>
              <w:rFonts w:ascii="Cambria Math" w:hAnsi="Cambria Math"/>
            </w:rPr>
            <m:t>B=</m:t>
          </m:r>
          <m:sSup>
            <m:sSupPr>
              <m:ctrlPr>
                <w:rPr>
                  <w:rFonts w:ascii="Cambria Math" w:hAnsi="Cambria Math"/>
                </w:rPr>
              </m:ctrlPr>
            </m:sSupPr>
            <m:e>
              <m:r>
                <w:rPr>
                  <w:rFonts w:ascii="Cambria Math" w:hAnsi="Cambria Math"/>
                </w:rPr>
                <m:t>G</m:t>
              </m:r>
            </m:e>
            <m:sup>
              <m:r>
                <w:rPr>
                  <w:rFonts w:ascii="Cambria Math" w:hAnsi="Cambria Math"/>
                </w:rPr>
                <m:t>b</m:t>
              </m:r>
            </m:sup>
          </m:sSup>
          <m:r>
            <m:rPr>
              <m:nor/>
            </m:rPr>
            <m:t>  </m:t>
          </m:r>
          <m:r>
            <w:rPr>
              <w:rFonts w:ascii="Cambria Math" w:hAnsi="Cambria Math"/>
            </w:rPr>
            <m:t>P</m:t>
          </m:r>
          <m:r>
            <w:br/>
          </m:r>
        </m:oMath>
      </m:oMathPara>
    </w:p>
    <w:p w14:paraId="6AE719F5" w14:textId="77777777" w:rsidR="006A192A" w:rsidRPr="006A192A" w:rsidRDefault="006A192A" w:rsidP="006A192A">
      <w:pPr>
        <w:spacing w:after="21" w:line="259" w:lineRule="auto"/>
        <w:ind w:left="0" w:right="0" w:firstLine="0"/>
        <w:jc w:val="both"/>
      </w:pPr>
      <w:r w:rsidRPr="006A192A">
        <w:t xml:space="preserve">and sends </w:t>
      </w:r>
      <w:r w:rsidRPr="006A192A">
        <w:rPr>
          <w:b/>
          <w:bCs/>
        </w:rPr>
        <w:t>B</w:t>
      </w:r>
      <w:r w:rsidRPr="006A192A">
        <w:t xml:space="preserve"> to User A.</w:t>
      </w:r>
    </w:p>
    <w:p w14:paraId="3EDBCA42" w14:textId="77777777" w:rsidR="006A192A" w:rsidRPr="006A192A" w:rsidRDefault="006A192A" w:rsidP="006A192A">
      <w:pPr>
        <w:numPr>
          <w:ilvl w:val="0"/>
          <w:numId w:val="21"/>
        </w:numPr>
        <w:spacing w:after="21" w:line="259" w:lineRule="auto"/>
        <w:ind w:right="0"/>
        <w:jc w:val="both"/>
      </w:pPr>
      <w:r w:rsidRPr="006A192A">
        <w:t xml:space="preserve">User A computes: </w:t>
      </w:r>
    </w:p>
    <w:p w14:paraId="10EB225E" w14:textId="3FFD38A7" w:rsidR="006A192A" w:rsidRPr="006A192A" w:rsidRDefault="006A192A" w:rsidP="006A192A">
      <w:pPr>
        <w:spacing w:after="21" w:line="259" w:lineRule="auto"/>
        <w:ind w:left="0" w:right="0" w:firstLine="0"/>
        <w:jc w:val="both"/>
      </w:pPr>
      <m:oMathPara>
        <m:oMath>
          <m:r>
            <w:rPr>
              <w:rFonts w:ascii="Cambria Math" w:hAnsi="Cambria Math"/>
            </w:rPr>
            <m:t>K=</m:t>
          </m:r>
          <m:sSup>
            <m:sSupPr>
              <m:ctrlPr>
                <w:rPr>
                  <w:rFonts w:ascii="Cambria Math" w:hAnsi="Cambria Math"/>
                </w:rPr>
              </m:ctrlPr>
            </m:sSupPr>
            <m:e>
              <m:r>
                <w:rPr>
                  <w:rFonts w:ascii="Cambria Math" w:hAnsi="Cambria Math"/>
                </w:rPr>
                <m:t>B</m:t>
              </m:r>
            </m:e>
            <m:sup>
              <m:r>
                <w:rPr>
                  <w:rFonts w:ascii="Cambria Math" w:hAnsi="Cambria Math"/>
                </w:rPr>
                <m:t>a</m:t>
              </m:r>
            </m:sup>
          </m:sSup>
          <m:r>
            <m:rPr>
              <m:nor/>
            </m:rPr>
            <m:t>  </m:t>
          </m:r>
          <m:r>
            <w:rPr>
              <w:rFonts w:ascii="Cambria Math" w:hAnsi="Cambria Math"/>
            </w:rPr>
            <m:t>P</m:t>
          </m:r>
          <m:r>
            <w:br/>
          </m:r>
        </m:oMath>
      </m:oMathPara>
    </w:p>
    <w:p w14:paraId="27922234" w14:textId="77777777" w:rsidR="006A192A" w:rsidRPr="006A192A" w:rsidRDefault="006A192A" w:rsidP="006A192A">
      <w:pPr>
        <w:numPr>
          <w:ilvl w:val="0"/>
          <w:numId w:val="22"/>
        </w:numPr>
        <w:spacing w:after="21" w:line="259" w:lineRule="auto"/>
        <w:ind w:right="0"/>
        <w:jc w:val="both"/>
      </w:pPr>
      <w:r w:rsidRPr="006A192A">
        <w:t xml:space="preserve">User B computes: </w:t>
      </w:r>
    </w:p>
    <w:p w14:paraId="2C36E541" w14:textId="54F68EBD" w:rsidR="006A192A" w:rsidRPr="006A192A" w:rsidRDefault="006A192A" w:rsidP="006A192A">
      <w:pPr>
        <w:spacing w:after="21" w:line="259" w:lineRule="auto"/>
        <w:ind w:left="0" w:right="0" w:firstLine="0"/>
        <w:jc w:val="both"/>
      </w:pPr>
      <m:oMathPara>
        <m:oMath>
          <m:r>
            <w:rPr>
              <w:rFonts w:ascii="Cambria Math" w:hAnsi="Cambria Math"/>
            </w:rPr>
            <m:t>K=</m:t>
          </m:r>
          <m:sSup>
            <m:sSupPr>
              <m:ctrlPr>
                <w:rPr>
                  <w:rFonts w:ascii="Cambria Math" w:hAnsi="Cambria Math"/>
                </w:rPr>
              </m:ctrlPr>
            </m:sSupPr>
            <m:e>
              <m:r>
                <w:rPr>
                  <w:rFonts w:ascii="Cambria Math" w:hAnsi="Cambria Math"/>
                </w:rPr>
                <m:t>A</m:t>
              </m:r>
            </m:e>
            <m:sup>
              <m:r>
                <w:rPr>
                  <w:rFonts w:ascii="Cambria Math" w:hAnsi="Cambria Math"/>
                </w:rPr>
                <m:t>b</m:t>
              </m:r>
            </m:sup>
          </m:sSup>
          <m:r>
            <m:rPr>
              <m:nor/>
            </m:rPr>
            <m:t>  </m:t>
          </m:r>
          <m:r>
            <w:rPr>
              <w:rFonts w:ascii="Cambria Math" w:hAnsi="Cambria Math"/>
            </w:rPr>
            <m:t>P</m:t>
          </m:r>
          <m:r>
            <w:br/>
          </m:r>
        </m:oMath>
      </m:oMathPara>
    </w:p>
    <w:p w14:paraId="5105C993" w14:textId="77777777" w:rsidR="006A192A" w:rsidRPr="006A192A" w:rsidRDefault="006A192A" w:rsidP="006A192A">
      <w:pPr>
        <w:spacing w:after="21" w:line="259" w:lineRule="auto"/>
        <w:ind w:left="0" w:right="0" w:firstLine="0"/>
        <w:jc w:val="both"/>
      </w:pPr>
      <w:r w:rsidRPr="006A192A">
        <w:t xml:space="preserve">Both users obtain the same shared secret key </w:t>
      </w:r>
      <w:r w:rsidRPr="006A192A">
        <w:rPr>
          <w:b/>
          <w:bCs/>
        </w:rPr>
        <w:t>K</w:t>
      </w:r>
      <w:r w:rsidRPr="006A192A">
        <w:t>, which can then be used for encrypting future communications.</w:t>
      </w:r>
    </w:p>
    <w:p w14:paraId="6612F9DF" w14:textId="77777777" w:rsidR="006A192A" w:rsidRPr="006A192A" w:rsidRDefault="006A192A" w:rsidP="006A192A">
      <w:pPr>
        <w:spacing w:after="21" w:line="259" w:lineRule="auto"/>
        <w:ind w:left="0" w:right="0" w:firstLine="0"/>
        <w:jc w:val="both"/>
      </w:pPr>
      <w:r w:rsidRPr="006A192A">
        <w:rPr>
          <w:b/>
          <w:bCs/>
        </w:rPr>
        <w:t>Advantages</w:t>
      </w:r>
    </w:p>
    <w:p w14:paraId="0108C851" w14:textId="77777777" w:rsidR="006A192A" w:rsidRPr="006A192A" w:rsidRDefault="006A192A" w:rsidP="006A192A">
      <w:pPr>
        <w:numPr>
          <w:ilvl w:val="0"/>
          <w:numId w:val="23"/>
        </w:numPr>
        <w:spacing w:after="21" w:line="259" w:lineRule="auto"/>
        <w:ind w:right="0"/>
        <w:jc w:val="both"/>
      </w:pPr>
      <w:r w:rsidRPr="006A192A">
        <w:t xml:space="preserve">Secret key is never transmitted. </w:t>
      </w:r>
    </w:p>
    <w:p w14:paraId="48F978E8" w14:textId="77777777" w:rsidR="006A192A" w:rsidRPr="006A192A" w:rsidRDefault="006A192A" w:rsidP="006A192A">
      <w:pPr>
        <w:numPr>
          <w:ilvl w:val="0"/>
          <w:numId w:val="23"/>
        </w:numPr>
        <w:spacing w:after="21" w:line="259" w:lineRule="auto"/>
        <w:ind w:right="0"/>
        <w:jc w:val="both"/>
      </w:pPr>
      <w:r w:rsidRPr="006A192A">
        <w:t xml:space="preserve">Secure over public networks. </w:t>
      </w:r>
    </w:p>
    <w:p w14:paraId="25A03FF0" w14:textId="77777777" w:rsidR="006A192A" w:rsidRPr="006A192A" w:rsidRDefault="006A192A" w:rsidP="006A192A">
      <w:pPr>
        <w:numPr>
          <w:ilvl w:val="0"/>
          <w:numId w:val="23"/>
        </w:numPr>
        <w:spacing w:after="21" w:line="259" w:lineRule="auto"/>
        <w:ind w:right="0"/>
        <w:jc w:val="both"/>
      </w:pPr>
      <w:r w:rsidRPr="006A192A">
        <w:t xml:space="preserve">Widely used in SSL/TLS and VPNs. </w:t>
      </w:r>
    </w:p>
    <w:p w14:paraId="0FC1AF76" w14:textId="77777777" w:rsidR="006A192A" w:rsidRPr="006A192A" w:rsidRDefault="00000000" w:rsidP="006A192A">
      <w:pPr>
        <w:spacing w:after="21" w:line="259" w:lineRule="auto"/>
        <w:ind w:left="0" w:right="0" w:firstLine="0"/>
        <w:jc w:val="both"/>
      </w:pPr>
      <w:r>
        <w:pict w14:anchorId="071E7870">
          <v:rect id="_x0000_i1029" style="width:0;height:1.5pt" o:hralign="center" o:hrstd="t" o:hr="t" fillcolor="#a0a0a0" stroked="f"/>
        </w:pict>
      </w:r>
    </w:p>
    <w:p w14:paraId="1474EA1B" w14:textId="77777777" w:rsidR="006A192A" w:rsidRPr="006A192A" w:rsidRDefault="006A192A" w:rsidP="006A192A">
      <w:pPr>
        <w:spacing w:after="21" w:line="259" w:lineRule="auto"/>
        <w:ind w:left="0" w:right="0" w:firstLine="0"/>
        <w:jc w:val="both"/>
        <w:rPr>
          <w:b/>
          <w:bCs/>
        </w:rPr>
      </w:pPr>
      <w:r w:rsidRPr="006A192A">
        <w:rPr>
          <w:b/>
          <w:bCs/>
        </w:rPr>
        <w:t>B. Identify a possible security threat and suggest a solution to mitigate it.</w:t>
      </w:r>
    </w:p>
    <w:p w14:paraId="6445D60A" w14:textId="77777777" w:rsidR="006A192A" w:rsidRPr="006A192A" w:rsidRDefault="006A192A" w:rsidP="006A192A">
      <w:pPr>
        <w:spacing w:after="21" w:line="259" w:lineRule="auto"/>
        <w:ind w:left="0" w:right="0" w:firstLine="0"/>
        <w:jc w:val="both"/>
        <w:rPr>
          <w:b/>
          <w:bCs/>
        </w:rPr>
      </w:pPr>
      <w:r w:rsidRPr="006A192A">
        <w:rPr>
          <w:b/>
          <w:bCs/>
        </w:rPr>
        <w:t>Threat</w:t>
      </w:r>
    </w:p>
    <w:p w14:paraId="66311B5E" w14:textId="77777777" w:rsidR="006A192A" w:rsidRPr="006A192A" w:rsidRDefault="006A192A" w:rsidP="006A192A">
      <w:pPr>
        <w:spacing w:after="21" w:line="259" w:lineRule="auto"/>
        <w:ind w:left="0" w:right="0" w:firstLine="0"/>
        <w:jc w:val="both"/>
      </w:pPr>
      <w:r w:rsidRPr="006A192A">
        <w:t xml:space="preserve">The major threat is the </w:t>
      </w:r>
      <w:r w:rsidRPr="006A192A">
        <w:rPr>
          <w:b/>
          <w:bCs/>
        </w:rPr>
        <w:t>Man-in-the-Middle (MITM) Attack</w:t>
      </w:r>
      <w:r w:rsidRPr="006A192A">
        <w:t>.</w:t>
      </w:r>
    </w:p>
    <w:p w14:paraId="04F3C7E8" w14:textId="77777777" w:rsidR="006A192A" w:rsidRPr="006A192A" w:rsidRDefault="006A192A" w:rsidP="006A192A">
      <w:pPr>
        <w:spacing w:after="21" w:line="259" w:lineRule="auto"/>
        <w:ind w:left="0" w:right="0" w:firstLine="0"/>
        <w:jc w:val="both"/>
      </w:pPr>
      <w:r w:rsidRPr="006A192A">
        <w:t>An attacker intercepts the exchanged public values and establishes separate secret keys with both users. Consequently, the attacker can decrypt, modify, and re-encrypt messages without either user detecting the intrusion.</w:t>
      </w:r>
    </w:p>
    <w:p w14:paraId="1748D232" w14:textId="77777777" w:rsidR="006A192A" w:rsidRPr="006A192A" w:rsidRDefault="006A192A" w:rsidP="006A192A">
      <w:pPr>
        <w:spacing w:after="21" w:line="259" w:lineRule="auto"/>
        <w:ind w:left="0" w:right="0" w:firstLine="0"/>
        <w:jc w:val="both"/>
        <w:rPr>
          <w:b/>
          <w:bCs/>
        </w:rPr>
      </w:pPr>
      <w:r w:rsidRPr="006A192A">
        <w:rPr>
          <w:b/>
          <w:bCs/>
        </w:rPr>
        <w:t>Solution</w:t>
      </w:r>
    </w:p>
    <w:p w14:paraId="5FB48381" w14:textId="77777777" w:rsidR="006A192A" w:rsidRPr="006A192A" w:rsidRDefault="006A192A" w:rsidP="006A192A">
      <w:pPr>
        <w:spacing w:after="21" w:line="259" w:lineRule="auto"/>
        <w:ind w:left="0" w:right="0" w:firstLine="0"/>
        <w:jc w:val="both"/>
      </w:pPr>
      <w:r w:rsidRPr="006A192A">
        <w:t>To prevent MITM attacks:</w:t>
      </w:r>
    </w:p>
    <w:p w14:paraId="2B25E6AC" w14:textId="77777777" w:rsidR="006A192A" w:rsidRPr="006A192A" w:rsidRDefault="006A192A" w:rsidP="006A192A">
      <w:pPr>
        <w:numPr>
          <w:ilvl w:val="0"/>
          <w:numId w:val="24"/>
        </w:numPr>
        <w:spacing w:after="21" w:line="259" w:lineRule="auto"/>
        <w:ind w:right="0"/>
        <w:jc w:val="both"/>
      </w:pPr>
      <w:r w:rsidRPr="006A192A">
        <w:t xml:space="preserve">Authenticate users using </w:t>
      </w:r>
      <w:r w:rsidRPr="006A192A">
        <w:rPr>
          <w:b/>
          <w:bCs/>
        </w:rPr>
        <w:t>Digital Certificates</w:t>
      </w:r>
      <w:r w:rsidRPr="006A192A">
        <w:t xml:space="preserve">. </w:t>
      </w:r>
    </w:p>
    <w:p w14:paraId="680F2328" w14:textId="77777777" w:rsidR="006A192A" w:rsidRPr="006A192A" w:rsidRDefault="006A192A" w:rsidP="006A192A">
      <w:pPr>
        <w:numPr>
          <w:ilvl w:val="0"/>
          <w:numId w:val="24"/>
        </w:numPr>
        <w:spacing w:after="21" w:line="259" w:lineRule="auto"/>
        <w:ind w:right="0"/>
        <w:jc w:val="both"/>
      </w:pPr>
      <w:r w:rsidRPr="006A192A">
        <w:t xml:space="preserve">Verify public keys with </w:t>
      </w:r>
      <w:r w:rsidRPr="006A192A">
        <w:rPr>
          <w:b/>
          <w:bCs/>
        </w:rPr>
        <w:t>RSA Digital Signatures</w:t>
      </w:r>
      <w:r w:rsidRPr="006A192A">
        <w:t xml:space="preserve">. </w:t>
      </w:r>
    </w:p>
    <w:p w14:paraId="27C4AB18" w14:textId="77777777" w:rsidR="006A192A" w:rsidRPr="006A192A" w:rsidRDefault="006A192A" w:rsidP="006A192A">
      <w:pPr>
        <w:numPr>
          <w:ilvl w:val="0"/>
          <w:numId w:val="24"/>
        </w:numPr>
        <w:spacing w:after="21" w:line="259" w:lineRule="auto"/>
        <w:ind w:right="0"/>
        <w:jc w:val="both"/>
      </w:pPr>
      <w:r w:rsidRPr="006A192A">
        <w:t xml:space="preserve">Use authenticated versions of Diffie–Hellman, such as those implemented in TLS. </w:t>
      </w:r>
    </w:p>
    <w:p w14:paraId="3EE49155" w14:textId="77777777" w:rsidR="006A192A" w:rsidRPr="006A192A" w:rsidRDefault="006A192A" w:rsidP="006A192A">
      <w:pPr>
        <w:spacing w:after="21" w:line="259" w:lineRule="auto"/>
        <w:ind w:left="0" w:right="0" w:firstLine="0"/>
        <w:jc w:val="both"/>
      </w:pPr>
      <w:r w:rsidRPr="006A192A">
        <w:rPr>
          <w:b/>
          <w:bCs/>
        </w:rPr>
        <w:t>Conclusion:</w:t>
      </w:r>
      <w:r w:rsidRPr="006A192A">
        <w:br/>
        <w:t>Diffie–Hellman securely establishes a shared key, but authentication mechanisms are essential to prevent impersonation attacks.</w:t>
      </w:r>
    </w:p>
    <w:p w14:paraId="61A84D02" w14:textId="77777777" w:rsidR="006A192A" w:rsidRPr="006A192A" w:rsidRDefault="00000000" w:rsidP="006A192A">
      <w:pPr>
        <w:spacing w:after="21" w:line="259" w:lineRule="auto"/>
        <w:ind w:left="0" w:right="0" w:firstLine="0"/>
        <w:jc w:val="both"/>
      </w:pPr>
      <w:r>
        <w:pict w14:anchorId="36FF21F3">
          <v:rect id="_x0000_i1030" style="width:0;height:1.5pt" o:hralign="center" o:hrstd="t" o:hr="t" fillcolor="#a0a0a0" stroked="f"/>
        </w:pict>
      </w:r>
    </w:p>
    <w:p w14:paraId="109F2B7B" w14:textId="77777777" w:rsidR="006A192A" w:rsidRPr="006A192A" w:rsidRDefault="006A192A" w:rsidP="006A192A">
      <w:pPr>
        <w:spacing w:after="21" w:line="259" w:lineRule="auto"/>
        <w:ind w:left="360" w:right="0" w:firstLine="0"/>
        <w:jc w:val="both"/>
        <w:rPr>
          <w:b/>
          <w:bCs/>
        </w:rPr>
      </w:pPr>
      <w:r w:rsidRPr="006A192A">
        <w:rPr>
          <w:b/>
          <w:bCs/>
        </w:rPr>
        <w:t>4. Public Key Cryptography for Email Security</w:t>
      </w:r>
    </w:p>
    <w:p w14:paraId="4553DAC9" w14:textId="77777777" w:rsidR="006A192A" w:rsidRPr="006A192A" w:rsidRDefault="006A192A" w:rsidP="006A192A">
      <w:pPr>
        <w:spacing w:after="21" w:line="259" w:lineRule="auto"/>
        <w:ind w:left="0" w:right="0" w:firstLine="0"/>
        <w:jc w:val="both"/>
        <w:rPr>
          <w:b/>
          <w:bCs/>
        </w:rPr>
      </w:pPr>
      <w:r w:rsidRPr="006A192A">
        <w:rPr>
          <w:b/>
          <w:bCs/>
        </w:rPr>
        <w:t>Scenario</w:t>
      </w:r>
    </w:p>
    <w:p w14:paraId="3CFD2756" w14:textId="77777777" w:rsidR="006A192A" w:rsidRPr="006A192A" w:rsidRDefault="006A192A" w:rsidP="006A192A">
      <w:pPr>
        <w:spacing w:after="21" w:line="259" w:lineRule="auto"/>
        <w:ind w:left="0" w:right="0" w:firstLine="0"/>
        <w:jc w:val="both"/>
      </w:pPr>
      <w:r w:rsidRPr="006A192A">
        <w:lastRenderedPageBreak/>
        <w:t>An organization plans to implement RSA for secure email communication.</w:t>
      </w:r>
    </w:p>
    <w:p w14:paraId="56DAF1AC" w14:textId="77777777" w:rsidR="006A192A" w:rsidRPr="006A192A" w:rsidRDefault="006A192A" w:rsidP="006A192A">
      <w:pPr>
        <w:spacing w:after="21" w:line="259" w:lineRule="auto"/>
        <w:ind w:left="0" w:right="0" w:firstLine="0"/>
        <w:jc w:val="both"/>
        <w:rPr>
          <w:b/>
          <w:bCs/>
        </w:rPr>
      </w:pPr>
      <w:r w:rsidRPr="006A192A">
        <w:rPr>
          <w:b/>
          <w:bCs/>
        </w:rPr>
        <w:t>A. Describe how RSA can be used for encryption and decryption.</w:t>
      </w:r>
    </w:p>
    <w:p w14:paraId="28762EC0" w14:textId="77777777" w:rsidR="006A192A" w:rsidRPr="006A192A" w:rsidRDefault="006A192A" w:rsidP="006A192A">
      <w:pPr>
        <w:spacing w:after="21" w:line="259" w:lineRule="auto"/>
        <w:ind w:left="0" w:right="0" w:firstLine="0"/>
        <w:jc w:val="both"/>
      </w:pPr>
      <w:r w:rsidRPr="006A192A">
        <w:t>RSA is an asymmetric cryptographic algorithm that uses two mathematically related keys.</w:t>
      </w:r>
    </w:p>
    <w:p w14:paraId="58EC385E" w14:textId="77777777" w:rsidR="006A192A" w:rsidRPr="006A192A" w:rsidRDefault="006A192A" w:rsidP="006A192A">
      <w:pPr>
        <w:numPr>
          <w:ilvl w:val="0"/>
          <w:numId w:val="25"/>
        </w:numPr>
        <w:spacing w:after="21" w:line="259" w:lineRule="auto"/>
        <w:ind w:right="0"/>
        <w:jc w:val="both"/>
      </w:pPr>
      <w:r w:rsidRPr="006A192A">
        <w:rPr>
          <w:b/>
          <w:bCs/>
        </w:rPr>
        <w:t>Public Key:</w:t>
      </w:r>
      <w:r w:rsidRPr="006A192A">
        <w:t xml:space="preserve"> Shared with everyone. </w:t>
      </w:r>
    </w:p>
    <w:p w14:paraId="793B45F6" w14:textId="77777777" w:rsidR="006A192A" w:rsidRPr="006A192A" w:rsidRDefault="006A192A" w:rsidP="006A192A">
      <w:pPr>
        <w:numPr>
          <w:ilvl w:val="0"/>
          <w:numId w:val="25"/>
        </w:numPr>
        <w:spacing w:after="21" w:line="259" w:lineRule="auto"/>
        <w:ind w:right="0"/>
        <w:jc w:val="both"/>
      </w:pPr>
      <w:r w:rsidRPr="006A192A">
        <w:rPr>
          <w:b/>
          <w:bCs/>
        </w:rPr>
        <w:t>Private Key:</w:t>
      </w:r>
      <w:r w:rsidRPr="006A192A">
        <w:t xml:space="preserve"> Kept secret by the owner. </w:t>
      </w:r>
    </w:p>
    <w:p w14:paraId="71F7EA12" w14:textId="77777777" w:rsidR="006A192A" w:rsidRPr="006A192A" w:rsidRDefault="006A192A" w:rsidP="006A192A">
      <w:pPr>
        <w:spacing w:after="21" w:line="259" w:lineRule="auto"/>
        <w:ind w:left="0" w:right="0" w:firstLine="0"/>
        <w:jc w:val="both"/>
        <w:rPr>
          <w:b/>
          <w:bCs/>
        </w:rPr>
      </w:pPr>
      <w:r w:rsidRPr="006A192A">
        <w:rPr>
          <w:b/>
          <w:bCs/>
        </w:rPr>
        <w:t>Encryption Process</w:t>
      </w:r>
    </w:p>
    <w:p w14:paraId="4EDBB08B" w14:textId="77777777" w:rsidR="006A192A" w:rsidRPr="006A192A" w:rsidRDefault="006A192A" w:rsidP="006A192A">
      <w:pPr>
        <w:numPr>
          <w:ilvl w:val="0"/>
          <w:numId w:val="26"/>
        </w:numPr>
        <w:spacing w:after="21" w:line="259" w:lineRule="auto"/>
        <w:ind w:right="0"/>
        <w:jc w:val="both"/>
      </w:pPr>
      <w:r w:rsidRPr="006A192A">
        <w:t xml:space="preserve">The sender obtains the receiver's public key. </w:t>
      </w:r>
    </w:p>
    <w:p w14:paraId="5D10B603" w14:textId="77777777" w:rsidR="006A192A" w:rsidRPr="006A192A" w:rsidRDefault="006A192A" w:rsidP="006A192A">
      <w:pPr>
        <w:numPr>
          <w:ilvl w:val="0"/>
          <w:numId w:val="26"/>
        </w:numPr>
        <w:spacing w:after="21" w:line="259" w:lineRule="auto"/>
        <w:ind w:right="0"/>
        <w:jc w:val="both"/>
      </w:pPr>
      <w:r w:rsidRPr="006A192A">
        <w:t xml:space="preserve">The email is encrypted using the public key. </w:t>
      </w:r>
    </w:p>
    <w:p w14:paraId="6523720C" w14:textId="77777777" w:rsidR="006A192A" w:rsidRPr="006A192A" w:rsidRDefault="006A192A" w:rsidP="006A192A">
      <w:pPr>
        <w:numPr>
          <w:ilvl w:val="0"/>
          <w:numId w:val="26"/>
        </w:numPr>
        <w:spacing w:after="21" w:line="259" w:lineRule="auto"/>
        <w:ind w:right="0"/>
        <w:jc w:val="both"/>
      </w:pPr>
      <w:r w:rsidRPr="006A192A">
        <w:t xml:space="preserve">The encrypted email is transmitted over the Internet. </w:t>
      </w:r>
    </w:p>
    <w:p w14:paraId="1BDB11D9" w14:textId="77777777" w:rsidR="006A192A" w:rsidRPr="006A192A" w:rsidRDefault="006A192A" w:rsidP="006A192A">
      <w:pPr>
        <w:numPr>
          <w:ilvl w:val="0"/>
          <w:numId w:val="26"/>
        </w:numPr>
        <w:spacing w:after="21" w:line="259" w:lineRule="auto"/>
        <w:ind w:right="0"/>
        <w:jc w:val="both"/>
      </w:pPr>
      <w:r w:rsidRPr="006A192A">
        <w:t xml:space="preserve">The receiver decrypts the message using the private key. </w:t>
      </w:r>
    </w:p>
    <w:p w14:paraId="3E48835B" w14:textId="77777777" w:rsidR="006A192A" w:rsidRPr="006A192A" w:rsidRDefault="006A192A" w:rsidP="006A192A">
      <w:pPr>
        <w:spacing w:after="21" w:line="259" w:lineRule="auto"/>
        <w:ind w:left="0" w:right="0" w:firstLine="0"/>
        <w:jc w:val="both"/>
      </w:pPr>
      <w:r w:rsidRPr="006A192A">
        <w:t>Since only the receiver possesses the private key, only they can read the email.</w:t>
      </w:r>
    </w:p>
    <w:p w14:paraId="7EE40582" w14:textId="77777777" w:rsidR="006A192A" w:rsidRPr="006A192A" w:rsidRDefault="006A192A" w:rsidP="006A192A">
      <w:pPr>
        <w:spacing w:after="21" w:line="259" w:lineRule="auto"/>
        <w:ind w:left="0" w:right="0" w:firstLine="0"/>
        <w:jc w:val="both"/>
      </w:pPr>
      <w:r w:rsidRPr="006A192A">
        <w:t>In practice, RSA is often used to encrypt a temporary symmetric session key (rather than the entire email), while the email content is encrypted with a faster symmetric algorithm such as AES.</w:t>
      </w:r>
    </w:p>
    <w:p w14:paraId="0CB44910" w14:textId="77777777" w:rsidR="006A192A" w:rsidRPr="006A192A" w:rsidRDefault="00000000" w:rsidP="006A192A">
      <w:pPr>
        <w:spacing w:after="21" w:line="259" w:lineRule="auto"/>
        <w:ind w:left="0" w:right="0" w:firstLine="0"/>
        <w:jc w:val="both"/>
      </w:pPr>
      <w:r>
        <w:pict w14:anchorId="74C64921">
          <v:rect id="_x0000_i1031" style="width:0;height:1.5pt" o:hralign="center" o:hrstd="t" o:hr="t" fillcolor="#a0a0a0" stroked="f"/>
        </w:pict>
      </w:r>
    </w:p>
    <w:p w14:paraId="7B638F99" w14:textId="77777777" w:rsidR="006A192A" w:rsidRPr="006A192A" w:rsidRDefault="006A192A" w:rsidP="006A192A">
      <w:pPr>
        <w:spacing w:after="21" w:line="259" w:lineRule="auto"/>
        <w:ind w:left="0" w:right="0" w:firstLine="0"/>
        <w:jc w:val="both"/>
        <w:rPr>
          <w:b/>
          <w:bCs/>
        </w:rPr>
      </w:pPr>
      <w:r w:rsidRPr="006A192A">
        <w:rPr>
          <w:b/>
          <w:bCs/>
        </w:rPr>
        <w:t>B. Explain how key distribution and management maintain security.</w:t>
      </w:r>
    </w:p>
    <w:p w14:paraId="3588E7E7" w14:textId="77777777" w:rsidR="006A192A" w:rsidRPr="006A192A" w:rsidRDefault="006A192A" w:rsidP="006A192A">
      <w:pPr>
        <w:spacing w:after="21" w:line="259" w:lineRule="auto"/>
        <w:ind w:left="0" w:right="0" w:firstLine="0"/>
        <w:jc w:val="both"/>
      </w:pPr>
      <w:r w:rsidRPr="006A192A">
        <w:t>RSA security depends heavily on proper key management.</w:t>
      </w:r>
    </w:p>
    <w:p w14:paraId="6035648E" w14:textId="77777777" w:rsidR="006A192A" w:rsidRPr="006A192A" w:rsidRDefault="006A192A" w:rsidP="006A192A">
      <w:pPr>
        <w:spacing w:after="21" w:line="259" w:lineRule="auto"/>
        <w:ind w:left="0" w:right="0" w:firstLine="0"/>
        <w:jc w:val="both"/>
      </w:pPr>
      <w:r w:rsidRPr="006A192A">
        <w:t>Important aspects include:</w:t>
      </w:r>
    </w:p>
    <w:p w14:paraId="7B5F7B0B" w14:textId="77777777" w:rsidR="006A192A" w:rsidRPr="006A192A" w:rsidRDefault="006A192A" w:rsidP="006A192A">
      <w:pPr>
        <w:numPr>
          <w:ilvl w:val="0"/>
          <w:numId w:val="27"/>
        </w:numPr>
        <w:spacing w:after="21" w:line="259" w:lineRule="auto"/>
        <w:ind w:right="0"/>
        <w:jc w:val="both"/>
      </w:pPr>
      <w:r w:rsidRPr="006A192A">
        <w:t xml:space="preserve">Secure generation of public and private keys. </w:t>
      </w:r>
    </w:p>
    <w:p w14:paraId="19003E93" w14:textId="77777777" w:rsidR="006A192A" w:rsidRPr="006A192A" w:rsidRDefault="006A192A" w:rsidP="006A192A">
      <w:pPr>
        <w:numPr>
          <w:ilvl w:val="0"/>
          <w:numId w:val="27"/>
        </w:numPr>
        <w:spacing w:after="21" w:line="259" w:lineRule="auto"/>
        <w:ind w:right="0"/>
        <w:jc w:val="both"/>
      </w:pPr>
      <w:r w:rsidRPr="006A192A">
        <w:t xml:space="preserve">Protecting private keys from unauthorized access. </w:t>
      </w:r>
    </w:p>
    <w:p w14:paraId="396D3E55" w14:textId="77777777" w:rsidR="006A192A" w:rsidRPr="006A192A" w:rsidRDefault="006A192A" w:rsidP="006A192A">
      <w:pPr>
        <w:numPr>
          <w:ilvl w:val="0"/>
          <w:numId w:val="27"/>
        </w:numPr>
        <w:spacing w:after="21" w:line="259" w:lineRule="auto"/>
        <w:ind w:right="0"/>
        <w:jc w:val="both"/>
      </w:pPr>
      <w:r w:rsidRPr="006A192A">
        <w:t xml:space="preserve">Distributing public keys through trusted Certificate Authorities (CA). </w:t>
      </w:r>
    </w:p>
    <w:p w14:paraId="2EFD0DCF" w14:textId="77777777" w:rsidR="006A192A" w:rsidRPr="006A192A" w:rsidRDefault="006A192A" w:rsidP="006A192A">
      <w:pPr>
        <w:numPr>
          <w:ilvl w:val="0"/>
          <w:numId w:val="27"/>
        </w:numPr>
        <w:spacing w:after="21" w:line="259" w:lineRule="auto"/>
        <w:ind w:right="0"/>
        <w:jc w:val="both"/>
      </w:pPr>
      <w:r w:rsidRPr="006A192A">
        <w:t xml:space="preserve">Rotating keys periodically. </w:t>
      </w:r>
    </w:p>
    <w:p w14:paraId="3D078A40" w14:textId="77777777" w:rsidR="006A192A" w:rsidRPr="006A192A" w:rsidRDefault="006A192A" w:rsidP="006A192A">
      <w:pPr>
        <w:numPr>
          <w:ilvl w:val="0"/>
          <w:numId w:val="27"/>
        </w:numPr>
        <w:spacing w:after="21" w:line="259" w:lineRule="auto"/>
        <w:ind w:right="0"/>
        <w:jc w:val="both"/>
      </w:pPr>
      <w:r w:rsidRPr="006A192A">
        <w:t xml:space="preserve">Revoking compromised certificates. </w:t>
      </w:r>
    </w:p>
    <w:p w14:paraId="654FA119" w14:textId="77777777" w:rsidR="006A192A" w:rsidRPr="006A192A" w:rsidRDefault="006A192A" w:rsidP="006A192A">
      <w:pPr>
        <w:numPr>
          <w:ilvl w:val="0"/>
          <w:numId w:val="27"/>
        </w:numPr>
        <w:spacing w:after="21" w:line="259" w:lineRule="auto"/>
        <w:ind w:right="0"/>
        <w:jc w:val="both"/>
      </w:pPr>
      <w:r w:rsidRPr="006A192A">
        <w:t xml:space="preserve">Backing up private keys securely. </w:t>
      </w:r>
    </w:p>
    <w:p w14:paraId="3AE432D8" w14:textId="77777777" w:rsidR="006A192A" w:rsidRPr="006A192A" w:rsidRDefault="006A192A" w:rsidP="006A192A">
      <w:pPr>
        <w:spacing w:after="21" w:line="259" w:lineRule="auto"/>
        <w:ind w:left="0" w:right="0" w:firstLine="0"/>
        <w:jc w:val="both"/>
      </w:pPr>
      <w:r w:rsidRPr="006A192A">
        <w:t>Poor key management can allow attackers to impersonate users or decrypt confidential emails.</w:t>
      </w:r>
    </w:p>
    <w:p w14:paraId="5F7F5E7C" w14:textId="77777777" w:rsidR="006A192A" w:rsidRPr="006A192A" w:rsidRDefault="006A192A" w:rsidP="006A192A">
      <w:pPr>
        <w:spacing w:after="21" w:line="259" w:lineRule="auto"/>
        <w:ind w:left="0" w:right="0" w:firstLine="0"/>
        <w:jc w:val="both"/>
      </w:pPr>
      <w:r w:rsidRPr="006A192A">
        <w:rPr>
          <w:b/>
          <w:bCs/>
        </w:rPr>
        <w:t>Conclusion:</w:t>
      </w:r>
      <w:r w:rsidRPr="006A192A">
        <w:br/>
        <w:t>Proper key management ensures confidentiality, authenticity, and trust in secure email communication.</w:t>
      </w:r>
    </w:p>
    <w:p w14:paraId="3458A8F8" w14:textId="77777777" w:rsidR="006A192A" w:rsidRPr="006A192A" w:rsidRDefault="00000000" w:rsidP="006A192A">
      <w:pPr>
        <w:spacing w:after="21" w:line="259" w:lineRule="auto"/>
        <w:ind w:left="0" w:right="0" w:firstLine="0"/>
        <w:jc w:val="both"/>
      </w:pPr>
      <w:r>
        <w:pict w14:anchorId="75F07FBB">
          <v:rect id="_x0000_i1032" style="width:0;height:1.5pt" o:hralign="center" o:hrstd="t" o:hr="t" fillcolor="#a0a0a0" stroked="f"/>
        </w:pict>
      </w:r>
    </w:p>
    <w:p w14:paraId="4856F77A" w14:textId="77777777" w:rsidR="006A192A" w:rsidRPr="006A192A" w:rsidRDefault="006A192A" w:rsidP="006A192A">
      <w:pPr>
        <w:spacing w:after="21" w:line="259" w:lineRule="auto"/>
        <w:ind w:left="360" w:right="0" w:firstLine="0"/>
        <w:jc w:val="both"/>
        <w:rPr>
          <w:b/>
          <w:bCs/>
        </w:rPr>
      </w:pPr>
      <w:r w:rsidRPr="006A192A">
        <w:rPr>
          <w:b/>
          <w:bCs/>
        </w:rPr>
        <w:t>5. Cryptography for IoT Devices</w:t>
      </w:r>
    </w:p>
    <w:p w14:paraId="4B60E4CD" w14:textId="77777777" w:rsidR="006A192A" w:rsidRPr="006A192A" w:rsidRDefault="006A192A" w:rsidP="006A192A">
      <w:pPr>
        <w:spacing w:after="21" w:line="259" w:lineRule="auto"/>
        <w:ind w:left="0" w:right="0" w:firstLine="0"/>
        <w:jc w:val="both"/>
        <w:rPr>
          <w:b/>
          <w:bCs/>
        </w:rPr>
      </w:pPr>
      <w:r w:rsidRPr="006A192A">
        <w:rPr>
          <w:b/>
          <w:bCs/>
        </w:rPr>
        <w:t>Scenario</w:t>
      </w:r>
    </w:p>
    <w:p w14:paraId="5F367260" w14:textId="77777777" w:rsidR="006A192A" w:rsidRPr="006A192A" w:rsidRDefault="006A192A" w:rsidP="006A192A">
      <w:pPr>
        <w:spacing w:after="21" w:line="259" w:lineRule="auto"/>
        <w:ind w:left="0" w:right="0" w:firstLine="0"/>
        <w:jc w:val="both"/>
      </w:pPr>
      <w:r w:rsidRPr="006A192A">
        <w:t>A smart home system uses low-power IoT devices that require secure communication.</w:t>
      </w:r>
    </w:p>
    <w:p w14:paraId="46CEA7EA" w14:textId="77777777" w:rsidR="006A192A" w:rsidRPr="006A192A" w:rsidRDefault="006A192A" w:rsidP="006A192A">
      <w:pPr>
        <w:spacing w:after="21" w:line="259" w:lineRule="auto"/>
        <w:ind w:left="0" w:right="0" w:firstLine="0"/>
        <w:jc w:val="both"/>
        <w:rPr>
          <w:b/>
          <w:bCs/>
        </w:rPr>
      </w:pPr>
      <w:r w:rsidRPr="006A192A">
        <w:rPr>
          <w:b/>
          <w:bCs/>
        </w:rPr>
        <w:t>A. Analyze the constraints of IoT devices.</w:t>
      </w:r>
    </w:p>
    <w:p w14:paraId="010C8A16" w14:textId="77777777" w:rsidR="006A192A" w:rsidRPr="006A192A" w:rsidRDefault="006A192A" w:rsidP="006A192A">
      <w:pPr>
        <w:spacing w:after="21" w:line="259" w:lineRule="auto"/>
        <w:ind w:left="0" w:right="0" w:firstLine="0"/>
        <w:jc w:val="both"/>
      </w:pPr>
      <w:r w:rsidRPr="006A192A">
        <w:t>IoT devices have several hardware limitations compared to traditional computers.</w:t>
      </w:r>
    </w:p>
    <w:p w14:paraId="591A2BCF" w14:textId="77777777" w:rsidR="006A192A" w:rsidRPr="006A192A" w:rsidRDefault="006A192A" w:rsidP="006A192A">
      <w:pPr>
        <w:spacing w:after="21" w:line="259" w:lineRule="auto"/>
        <w:ind w:left="0" w:right="0" w:firstLine="0"/>
        <w:jc w:val="both"/>
      </w:pPr>
      <w:r w:rsidRPr="006A192A">
        <w:t>These include:</w:t>
      </w:r>
    </w:p>
    <w:p w14:paraId="5C0F786B" w14:textId="77777777" w:rsidR="006A192A" w:rsidRPr="006A192A" w:rsidRDefault="006A192A" w:rsidP="006A192A">
      <w:pPr>
        <w:numPr>
          <w:ilvl w:val="0"/>
          <w:numId w:val="28"/>
        </w:numPr>
        <w:spacing w:after="21" w:line="259" w:lineRule="auto"/>
        <w:ind w:right="0"/>
        <w:jc w:val="both"/>
      </w:pPr>
      <w:r w:rsidRPr="006A192A">
        <w:t xml:space="preserve">Low CPU processing power. </w:t>
      </w:r>
    </w:p>
    <w:p w14:paraId="588B8C78" w14:textId="77777777" w:rsidR="006A192A" w:rsidRPr="006A192A" w:rsidRDefault="006A192A" w:rsidP="006A192A">
      <w:pPr>
        <w:numPr>
          <w:ilvl w:val="0"/>
          <w:numId w:val="28"/>
        </w:numPr>
        <w:spacing w:after="21" w:line="259" w:lineRule="auto"/>
        <w:ind w:right="0"/>
        <w:jc w:val="both"/>
      </w:pPr>
      <w:r w:rsidRPr="006A192A">
        <w:t xml:space="preserve">Limited RAM. </w:t>
      </w:r>
    </w:p>
    <w:p w14:paraId="7C98AB23" w14:textId="77777777" w:rsidR="006A192A" w:rsidRPr="006A192A" w:rsidRDefault="006A192A" w:rsidP="006A192A">
      <w:pPr>
        <w:numPr>
          <w:ilvl w:val="0"/>
          <w:numId w:val="28"/>
        </w:numPr>
        <w:spacing w:after="21" w:line="259" w:lineRule="auto"/>
        <w:ind w:right="0"/>
        <w:jc w:val="both"/>
      </w:pPr>
      <w:r w:rsidRPr="006A192A">
        <w:t xml:space="preserve">Small storage capacity. </w:t>
      </w:r>
    </w:p>
    <w:p w14:paraId="07EA4BDD" w14:textId="77777777" w:rsidR="006A192A" w:rsidRPr="006A192A" w:rsidRDefault="006A192A" w:rsidP="006A192A">
      <w:pPr>
        <w:numPr>
          <w:ilvl w:val="0"/>
          <w:numId w:val="28"/>
        </w:numPr>
        <w:spacing w:after="21" w:line="259" w:lineRule="auto"/>
        <w:ind w:right="0"/>
        <w:jc w:val="both"/>
      </w:pPr>
      <w:r w:rsidRPr="006A192A">
        <w:t xml:space="preserve">Battery-powered operation. </w:t>
      </w:r>
    </w:p>
    <w:p w14:paraId="426D115C" w14:textId="77777777" w:rsidR="006A192A" w:rsidRPr="006A192A" w:rsidRDefault="006A192A" w:rsidP="006A192A">
      <w:pPr>
        <w:numPr>
          <w:ilvl w:val="0"/>
          <w:numId w:val="28"/>
        </w:numPr>
        <w:spacing w:after="21" w:line="259" w:lineRule="auto"/>
        <w:ind w:right="0"/>
        <w:jc w:val="both"/>
      </w:pPr>
      <w:r w:rsidRPr="006A192A">
        <w:t xml:space="preserve">Limited network bandwidth. </w:t>
      </w:r>
    </w:p>
    <w:p w14:paraId="6D3FD97A" w14:textId="77777777" w:rsidR="006A192A" w:rsidRPr="006A192A" w:rsidRDefault="006A192A" w:rsidP="006A192A">
      <w:pPr>
        <w:numPr>
          <w:ilvl w:val="0"/>
          <w:numId w:val="28"/>
        </w:numPr>
        <w:spacing w:after="21" w:line="259" w:lineRule="auto"/>
        <w:ind w:right="0"/>
        <w:jc w:val="both"/>
      </w:pPr>
      <w:r w:rsidRPr="006A192A">
        <w:t xml:space="preserve">Real-time communication requirements. </w:t>
      </w:r>
    </w:p>
    <w:p w14:paraId="4586FC1B" w14:textId="77777777" w:rsidR="006A192A" w:rsidRPr="006A192A" w:rsidRDefault="006A192A" w:rsidP="006A192A">
      <w:pPr>
        <w:spacing w:after="21" w:line="259" w:lineRule="auto"/>
        <w:ind w:left="0" w:right="0" w:firstLine="0"/>
        <w:jc w:val="both"/>
      </w:pPr>
      <w:r w:rsidRPr="006A192A">
        <w:lastRenderedPageBreak/>
        <w:t>These constraints require cryptographic algorithms that consume minimal processing power and energy while maintaining strong security.</w:t>
      </w:r>
    </w:p>
    <w:p w14:paraId="6682691B" w14:textId="77777777" w:rsidR="006A192A" w:rsidRPr="006A192A" w:rsidRDefault="00000000" w:rsidP="006A192A">
      <w:pPr>
        <w:spacing w:after="21" w:line="259" w:lineRule="auto"/>
        <w:ind w:left="0" w:right="0" w:firstLine="0"/>
        <w:jc w:val="both"/>
      </w:pPr>
      <w:r>
        <w:pict w14:anchorId="266115CE">
          <v:rect id="_x0000_i1033" style="width:0;height:1.5pt" o:hralign="center" o:hrstd="t" o:hr="t" fillcolor="#a0a0a0" stroked="f"/>
        </w:pict>
      </w:r>
    </w:p>
    <w:p w14:paraId="34070DB9" w14:textId="77777777" w:rsidR="006A192A" w:rsidRPr="006A192A" w:rsidRDefault="006A192A" w:rsidP="006A192A">
      <w:pPr>
        <w:spacing w:after="21" w:line="259" w:lineRule="auto"/>
        <w:ind w:left="0" w:right="0" w:firstLine="0"/>
        <w:jc w:val="both"/>
        <w:rPr>
          <w:b/>
          <w:bCs/>
        </w:rPr>
      </w:pPr>
      <w:r w:rsidRPr="006A192A">
        <w:rPr>
          <w:b/>
          <w:bCs/>
        </w:rPr>
        <w:t>B. Recommend a suitable cryptographic approach and justify your answer.</w:t>
      </w:r>
    </w:p>
    <w:p w14:paraId="0DA62EAD" w14:textId="77777777" w:rsidR="006A192A" w:rsidRPr="006A192A" w:rsidRDefault="006A192A" w:rsidP="006A192A">
      <w:pPr>
        <w:spacing w:after="21" w:line="259" w:lineRule="auto"/>
        <w:ind w:left="0" w:right="0" w:firstLine="0"/>
        <w:jc w:val="both"/>
      </w:pPr>
      <w:r w:rsidRPr="006A192A">
        <w:t xml:space="preserve">The recommended algorithm is </w:t>
      </w:r>
      <w:r w:rsidRPr="006A192A">
        <w:rPr>
          <w:b/>
          <w:bCs/>
        </w:rPr>
        <w:t>Elliptic Curve Cryptography (ECC).</w:t>
      </w:r>
    </w:p>
    <w:p w14:paraId="3B596CBA" w14:textId="77777777" w:rsidR="006A192A" w:rsidRPr="006A192A" w:rsidRDefault="006A192A" w:rsidP="006A192A">
      <w:pPr>
        <w:spacing w:after="21" w:line="259" w:lineRule="auto"/>
        <w:ind w:left="0" w:right="0" w:firstLine="0"/>
        <w:jc w:val="both"/>
        <w:rPr>
          <w:b/>
          <w:bCs/>
        </w:rPr>
      </w:pPr>
      <w:r w:rsidRPr="006A192A">
        <w:rPr>
          <w:b/>
          <w:bCs/>
        </w:rPr>
        <w:t>Comparison between RSA and ECC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7"/>
        <w:gridCol w:w="1074"/>
        <w:gridCol w:w="3744"/>
      </w:tblGrid>
      <w:tr w:rsidR="006A192A" w:rsidRPr="006A192A" w14:paraId="7FBAB8C9" w14:textId="77777777">
        <w:trPr>
          <w:tblHeader/>
          <w:tblCellSpacing w:w="15" w:type="dxa"/>
        </w:trPr>
        <w:tc>
          <w:tcPr>
            <w:tcW w:w="0" w:type="auto"/>
            <w:vAlign w:val="center"/>
            <w:hideMark/>
          </w:tcPr>
          <w:p w14:paraId="70ACF927" w14:textId="77777777" w:rsidR="006A192A" w:rsidRPr="006A192A" w:rsidRDefault="006A192A" w:rsidP="006A192A">
            <w:pPr>
              <w:spacing w:after="21" w:line="259" w:lineRule="auto"/>
              <w:ind w:left="0" w:right="0" w:firstLine="0"/>
              <w:jc w:val="both"/>
              <w:rPr>
                <w:b/>
                <w:bCs/>
              </w:rPr>
            </w:pPr>
            <w:r w:rsidRPr="006A192A">
              <w:rPr>
                <w:b/>
                <w:bCs/>
              </w:rPr>
              <w:t>Feature</w:t>
            </w:r>
          </w:p>
        </w:tc>
        <w:tc>
          <w:tcPr>
            <w:tcW w:w="0" w:type="auto"/>
            <w:vAlign w:val="center"/>
            <w:hideMark/>
          </w:tcPr>
          <w:p w14:paraId="36DF485A" w14:textId="77777777" w:rsidR="006A192A" w:rsidRPr="006A192A" w:rsidRDefault="006A192A" w:rsidP="006A192A">
            <w:pPr>
              <w:spacing w:after="21" w:line="259" w:lineRule="auto"/>
              <w:ind w:left="0" w:right="0" w:firstLine="0"/>
              <w:jc w:val="both"/>
              <w:rPr>
                <w:b/>
                <w:bCs/>
              </w:rPr>
            </w:pPr>
            <w:r w:rsidRPr="006A192A">
              <w:rPr>
                <w:b/>
                <w:bCs/>
              </w:rPr>
              <w:t>RSA</w:t>
            </w:r>
          </w:p>
        </w:tc>
        <w:tc>
          <w:tcPr>
            <w:tcW w:w="0" w:type="auto"/>
            <w:vAlign w:val="center"/>
            <w:hideMark/>
          </w:tcPr>
          <w:p w14:paraId="2EE76FDA" w14:textId="77777777" w:rsidR="006A192A" w:rsidRPr="006A192A" w:rsidRDefault="006A192A" w:rsidP="006A192A">
            <w:pPr>
              <w:spacing w:after="21" w:line="259" w:lineRule="auto"/>
              <w:ind w:left="0" w:right="0" w:firstLine="0"/>
              <w:jc w:val="both"/>
              <w:rPr>
                <w:b/>
                <w:bCs/>
              </w:rPr>
            </w:pPr>
            <w:r w:rsidRPr="006A192A">
              <w:rPr>
                <w:b/>
                <w:bCs/>
              </w:rPr>
              <w:t>ECC</w:t>
            </w:r>
          </w:p>
        </w:tc>
      </w:tr>
      <w:tr w:rsidR="006A192A" w:rsidRPr="006A192A" w14:paraId="14B1E611" w14:textId="77777777">
        <w:trPr>
          <w:tblCellSpacing w:w="15" w:type="dxa"/>
        </w:trPr>
        <w:tc>
          <w:tcPr>
            <w:tcW w:w="0" w:type="auto"/>
            <w:vAlign w:val="center"/>
            <w:hideMark/>
          </w:tcPr>
          <w:p w14:paraId="394FF8DF" w14:textId="77777777" w:rsidR="006A192A" w:rsidRPr="006A192A" w:rsidRDefault="006A192A" w:rsidP="006A192A">
            <w:pPr>
              <w:spacing w:after="21" w:line="259" w:lineRule="auto"/>
              <w:ind w:left="0" w:right="0" w:firstLine="0"/>
              <w:jc w:val="both"/>
            </w:pPr>
            <w:r w:rsidRPr="006A192A">
              <w:t>Key Size</w:t>
            </w:r>
          </w:p>
        </w:tc>
        <w:tc>
          <w:tcPr>
            <w:tcW w:w="0" w:type="auto"/>
            <w:vAlign w:val="center"/>
            <w:hideMark/>
          </w:tcPr>
          <w:p w14:paraId="4C0B549C" w14:textId="77777777" w:rsidR="006A192A" w:rsidRPr="006A192A" w:rsidRDefault="006A192A" w:rsidP="006A192A">
            <w:pPr>
              <w:spacing w:after="21" w:line="259" w:lineRule="auto"/>
              <w:ind w:left="0" w:right="0" w:firstLine="0"/>
              <w:jc w:val="both"/>
            </w:pPr>
            <w:r w:rsidRPr="006A192A">
              <w:t>2048 bits</w:t>
            </w:r>
          </w:p>
        </w:tc>
        <w:tc>
          <w:tcPr>
            <w:tcW w:w="0" w:type="auto"/>
            <w:vAlign w:val="center"/>
            <w:hideMark/>
          </w:tcPr>
          <w:p w14:paraId="69B9B717" w14:textId="77777777" w:rsidR="006A192A" w:rsidRPr="006A192A" w:rsidRDefault="006A192A" w:rsidP="006A192A">
            <w:pPr>
              <w:spacing w:after="21" w:line="259" w:lineRule="auto"/>
              <w:ind w:left="0" w:right="0" w:firstLine="0"/>
              <w:jc w:val="both"/>
            </w:pPr>
            <w:r w:rsidRPr="006A192A">
              <w:t>256 bits</w:t>
            </w:r>
          </w:p>
        </w:tc>
      </w:tr>
      <w:tr w:rsidR="006A192A" w:rsidRPr="006A192A" w14:paraId="66B7A88B" w14:textId="77777777">
        <w:trPr>
          <w:tblCellSpacing w:w="15" w:type="dxa"/>
        </w:trPr>
        <w:tc>
          <w:tcPr>
            <w:tcW w:w="0" w:type="auto"/>
            <w:vAlign w:val="center"/>
            <w:hideMark/>
          </w:tcPr>
          <w:p w14:paraId="07D3E58F" w14:textId="77777777" w:rsidR="006A192A" w:rsidRPr="006A192A" w:rsidRDefault="006A192A" w:rsidP="006A192A">
            <w:pPr>
              <w:spacing w:after="21" w:line="259" w:lineRule="auto"/>
              <w:ind w:left="0" w:right="0" w:firstLine="0"/>
              <w:jc w:val="both"/>
            </w:pPr>
            <w:r w:rsidRPr="006A192A">
              <w:t>Security Level</w:t>
            </w:r>
          </w:p>
        </w:tc>
        <w:tc>
          <w:tcPr>
            <w:tcW w:w="0" w:type="auto"/>
            <w:vAlign w:val="center"/>
            <w:hideMark/>
          </w:tcPr>
          <w:p w14:paraId="671A4815" w14:textId="77777777" w:rsidR="006A192A" w:rsidRPr="006A192A" w:rsidRDefault="006A192A" w:rsidP="006A192A">
            <w:pPr>
              <w:spacing w:after="21" w:line="259" w:lineRule="auto"/>
              <w:ind w:left="0" w:right="0" w:firstLine="0"/>
              <w:jc w:val="both"/>
            </w:pPr>
            <w:r w:rsidRPr="006A192A">
              <w:t>High</w:t>
            </w:r>
          </w:p>
        </w:tc>
        <w:tc>
          <w:tcPr>
            <w:tcW w:w="0" w:type="auto"/>
            <w:vAlign w:val="center"/>
            <w:hideMark/>
          </w:tcPr>
          <w:p w14:paraId="764C431D" w14:textId="77777777" w:rsidR="006A192A" w:rsidRPr="006A192A" w:rsidRDefault="006A192A" w:rsidP="006A192A">
            <w:pPr>
              <w:spacing w:after="21" w:line="259" w:lineRule="auto"/>
              <w:ind w:left="0" w:right="0" w:firstLine="0"/>
              <w:jc w:val="both"/>
            </w:pPr>
            <w:r w:rsidRPr="006A192A">
              <w:t>Equivalent with much smaller keys</w:t>
            </w:r>
          </w:p>
        </w:tc>
      </w:tr>
      <w:tr w:rsidR="006A192A" w:rsidRPr="006A192A" w14:paraId="791B5FC6" w14:textId="77777777">
        <w:trPr>
          <w:tblCellSpacing w:w="15" w:type="dxa"/>
        </w:trPr>
        <w:tc>
          <w:tcPr>
            <w:tcW w:w="0" w:type="auto"/>
            <w:vAlign w:val="center"/>
            <w:hideMark/>
          </w:tcPr>
          <w:p w14:paraId="2EC9C3D3" w14:textId="77777777" w:rsidR="006A192A" w:rsidRPr="006A192A" w:rsidRDefault="006A192A" w:rsidP="006A192A">
            <w:pPr>
              <w:spacing w:after="21" w:line="259" w:lineRule="auto"/>
              <w:ind w:left="0" w:right="0" w:firstLine="0"/>
              <w:jc w:val="both"/>
            </w:pPr>
            <w:r w:rsidRPr="006A192A">
              <w:t>Processing Time</w:t>
            </w:r>
          </w:p>
        </w:tc>
        <w:tc>
          <w:tcPr>
            <w:tcW w:w="0" w:type="auto"/>
            <w:vAlign w:val="center"/>
            <w:hideMark/>
          </w:tcPr>
          <w:p w14:paraId="0D6A3BA4" w14:textId="77777777" w:rsidR="006A192A" w:rsidRPr="006A192A" w:rsidRDefault="006A192A" w:rsidP="006A192A">
            <w:pPr>
              <w:spacing w:after="21" w:line="259" w:lineRule="auto"/>
              <w:ind w:left="0" w:right="0" w:firstLine="0"/>
              <w:jc w:val="both"/>
            </w:pPr>
            <w:r w:rsidRPr="006A192A">
              <w:t>Higher</w:t>
            </w:r>
          </w:p>
        </w:tc>
        <w:tc>
          <w:tcPr>
            <w:tcW w:w="0" w:type="auto"/>
            <w:vAlign w:val="center"/>
            <w:hideMark/>
          </w:tcPr>
          <w:p w14:paraId="3F7EA8B8" w14:textId="77777777" w:rsidR="006A192A" w:rsidRPr="006A192A" w:rsidRDefault="006A192A" w:rsidP="006A192A">
            <w:pPr>
              <w:spacing w:after="21" w:line="259" w:lineRule="auto"/>
              <w:ind w:left="0" w:right="0" w:firstLine="0"/>
              <w:jc w:val="both"/>
            </w:pPr>
            <w:r w:rsidRPr="006A192A">
              <w:t>Faster</w:t>
            </w:r>
          </w:p>
        </w:tc>
      </w:tr>
      <w:tr w:rsidR="006A192A" w:rsidRPr="006A192A" w14:paraId="160CACAA" w14:textId="77777777">
        <w:trPr>
          <w:tblCellSpacing w:w="15" w:type="dxa"/>
        </w:trPr>
        <w:tc>
          <w:tcPr>
            <w:tcW w:w="0" w:type="auto"/>
            <w:vAlign w:val="center"/>
            <w:hideMark/>
          </w:tcPr>
          <w:p w14:paraId="2A363354" w14:textId="77777777" w:rsidR="006A192A" w:rsidRPr="006A192A" w:rsidRDefault="006A192A" w:rsidP="006A192A">
            <w:pPr>
              <w:spacing w:after="21" w:line="259" w:lineRule="auto"/>
              <w:ind w:left="0" w:right="0" w:firstLine="0"/>
              <w:jc w:val="both"/>
            </w:pPr>
            <w:r w:rsidRPr="006A192A">
              <w:t>Memory Usage</w:t>
            </w:r>
          </w:p>
        </w:tc>
        <w:tc>
          <w:tcPr>
            <w:tcW w:w="0" w:type="auto"/>
            <w:vAlign w:val="center"/>
            <w:hideMark/>
          </w:tcPr>
          <w:p w14:paraId="7C5BF5DA" w14:textId="77777777" w:rsidR="006A192A" w:rsidRPr="006A192A" w:rsidRDefault="006A192A" w:rsidP="006A192A">
            <w:pPr>
              <w:spacing w:after="21" w:line="259" w:lineRule="auto"/>
              <w:ind w:left="0" w:right="0" w:firstLine="0"/>
              <w:jc w:val="both"/>
            </w:pPr>
            <w:r w:rsidRPr="006A192A">
              <w:t>High</w:t>
            </w:r>
          </w:p>
        </w:tc>
        <w:tc>
          <w:tcPr>
            <w:tcW w:w="0" w:type="auto"/>
            <w:vAlign w:val="center"/>
            <w:hideMark/>
          </w:tcPr>
          <w:p w14:paraId="6EF3B250" w14:textId="77777777" w:rsidR="006A192A" w:rsidRPr="006A192A" w:rsidRDefault="006A192A" w:rsidP="006A192A">
            <w:pPr>
              <w:spacing w:after="21" w:line="259" w:lineRule="auto"/>
              <w:ind w:left="0" w:right="0" w:firstLine="0"/>
              <w:jc w:val="both"/>
            </w:pPr>
            <w:r w:rsidRPr="006A192A">
              <w:t>Low</w:t>
            </w:r>
          </w:p>
        </w:tc>
      </w:tr>
      <w:tr w:rsidR="006A192A" w:rsidRPr="006A192A" w14:paraId="0303DBBB" w14:textId="77777777">
        <w:trPr>
          <w:tblCellSpacing w:w="15" w:type="dxa"/>
        </w:trPr>
        <w:tc>
          <w:tcPr>
            <w:tcW w:w="0" w:type="auto"/>
            <w:vAlign w:val="center"/>
            <w:hideMark/>
          </w:tcPr>
          <w:p w14:paraId="7F48A423" w14:textId="77777777" w:rsidR="006A192A" w:rsidRPr="006A192A" w:rsidRDefault="006A192A" w:rsidP="006A192A">
            <w:pPr>
              <w:spacing w:after="21" w:line="259" w:lineRule="auto"/>
              <w:ind w:left="0" w:right="0" w:firstLine="0"/>
              <w:jc w:val="both"/>
            </w:pPr>
            <w:r w:rsidRPr="006A192A">
              <w:t>Battery Consumption</w:t>
            </w:r>
          </w:p>
        </w:tc>
        <w:tc>
          <w:tcPr>
            <w:tcW w:w="0" w:type="auto"/>
            <w:vAlign w:val="center"/>
            <w:hideMark/>
          </w:tcPr>
          <w:p w14:paraId="20CDBD44" w14:textId="77777777" w:rsidR="006A192A" w:rsidRPr="006A192A" w:rsidRDefault="006A192A" w:rsidP="006A192A">
            <w:pPr>
              <w:spacing w:after="21" w:line="259" w:lineRule="auto"/>
              <w:ind w:left="0" w:right="0" w:firstLine="0"/>
              <w:jc w:val="both"/>
            </w:pPr>
            <w:r w:rsidRPr="006A192A">
              <w:t>High</w:t>
            </w:r>
          </w:p>
        </w:tc>
        <w:tc>
          <w:tcPr>
            <w:tcW w:w="0" w:type="auto"/>
            <w:vAlign w:val="center"/>
            <w:hideMark/>
          </w:tcPr>
          <w:p w14:paraId="0FE29892" w14:textId="77777777" w:rsidR="006A192A" w:rsidRPr="006A192A" w:rsidRDefault="006A192A" w:rsidP="006A192A">
            <w:pPr>
              <w:spacing w:after="21" w:line="259" w:lineRule="auto"/>
              <w:ind w:left="0" w:right="0" w:firstLine="0"/>
              <w:jc w:val="both"/>
            </w:pPr>
            <w:r w:rsidRPr="006A192A">
              <w:t>Low</w:t>
            </w:r>
          </w:p>
        </w:tc>
      </w:tr>
      <w:tr w:rsidR="006A192A" w:rsidRPr="006A192A" w14:paraId="1534A2AB" w14:textId="77777777">
        <w:trPr>
          <w:tblCellSpacing w:w="15" w:type="dxa"/>
        </w:trPr>
        <w:tc>
          <w:tcPr>
            <w:tcW w:w="0" w:type="auto"/>
            <w:vAlign w:val="center"/>
            <w:hideMark/>
          </w:tcPr>
          <w:p w14:paraId="46113B5F" w14:textId="77777777" w:rsidR="006A192A" w:rsidRPr="006A192A" w:rsidRDefault="006A192A" w:rsidP="006A192A">
            <w:pPr>
              <w:spacing w:after="21" w:line="259" w:lineRule="auto"/>
              <w:ind w:left="0" w:right="0" w:firstLine="0"/>
              <w:jc w:val="both"/>
            </w:pPr>
            <w:r w:rsidRPr="006A192A">
              <w:t>IoT Suitability</w:t>
            </w:r>
          </w:p>
        </w:tc>
        <w:tc>
          <w:tcPr>
            <w:tcW w:w="0" w:type="auto"/>
            <w:vAlign w:val="center"/>
            <w:hideMark/>
          </w:tcPr>
          <w:p w14:paraId="1E1F8C53" w14:textId="77777777" w:rsidR="006A192A" w:rsidRPr="006A192A" w:rsidRDefault="006A192A" w:rsidP="006A192A">
            <w:pPr>
              <w:spacing w:after="21" w:line="259" w:lineRule="auto"/>
              <w:ind w:left="0" w:right="0" w:firstLine="0"/>
              <w:jc w:val="both"/>
            </w:pPr>
            <w:r w:rsidRPr="006A192A">
              <w:t>Moderate</w:t>
            </w:r>
          </w:p>
        </w:tc>
        <w:tc>
          <w:tcPr>
            <w:tcW w:w="0" w:type="auto"/>
            <w:vAlign w:val="center"/>
            <w:hideMark/>
          </w:tcPr>
          <w:p w14:paraId="3B570A58" w14:textId="77777777" w:rsidR="006A192A" w:rsidRPr="006A192A" w:rsidRDefault="006A192A" w:rsidP="006A192A">
            <w:pPr>
              <w:spacing w:after="21" w:line="259" w:lineRule="auto"/>
              <w:ind w:left="0" w:right="0" w:firstLine="0"/>
              <w:jc w:val="both"/>
            </w:pPr>
            <w:r w:rsidRPr="006A192A">
              <w:t>Excellent</w:t>
            </w:r>
          </w:p>
        </w:tc>
      </w:tr>
    </w:tbl>
    <w:p w14:paraId="1F5145A7" w14:textId="77777777" w:rsidR="006A192A" w:rsidRPr="006A192A" w:rsidRDefault="006A192A" w:rsidP="006A192A">
      <w:pPr>
        <w:spacing w:after="21" w:line="259" w:lineRule="auto"/>
        <w:ind w:left="0" w:right="0" w:firstLine="0"/>
        <w:jc w:val="both"/>
        <w:rPr>
          <w:b/>
          <w:bCs/>
        </w:rPr>
      </w:pPr>
      <w:r w:rsidRPr="006A192A">
        <w:rPr>
          <w:b/>
          <w:bCs/>
        </w:rPr>
        <w:t>Justification</w:t>
      </w:r>
    </w:p>
    <w:p w14:paraId="0BE9CEBE" w14:textId="77777777" w:rsidR="006A192A" w:rsidRPr="006A192A" w:rsidRDefault="006A192A" w:rsidP="006A192A">
      <w:pPr>
        <w:spacing w:after="21" w:line="259" w:lineRule="auto"/>
        <w:ind w:left="0" w:right="0" w:firstLine="0"/>
        <w:jc w:val="both"/>
      </w:pPr>
      <w:r w:rsidRPr="006A192A">
        <w:t>ECC provides the same level of security as RSA while using much smaller keys.</w:t>
      </w:r>
    </w:p>
    <w:p w14:paraId="23AD15E8" w14:textId="77777777" w:rsidR="006A192A" w:rsidRPr="006A192A" w:rsidRDefault="006A192A" w:rsidP="006A192A">
      <w:pPr>
        <w:spacing w:after="21" w:line="259" w:lineRule="auto"/>
        <w:ind w:left="0" w:right="0" w:firstLine="0"/>
        <w:jc w:val="both"/>
      </w:pPr>
      <w:r w:rsidRPr="006A192A">
        <w:t>Benefits include:</w:t>
      </w:r>
    </w:p>
    <w:p w14:paraId="422E38AD" w14:textId="77777777" w:rsidR="006A192A" w:rsidRPr="006A192A" w:rsidRDefault="006A192A" w:rsidP="006A192A">
      <w:pPr>
        <w:numPr>
          <w:ilvl w:val="0"/>
          <w:numId w:val="29"/>
        </w:numPr>
        <w:spacing w:after="21" w:line="259" w:lineRule="auto"/>
        <w:ind w:right="0"/>
        <w:jc w:val="both"/>
      </w:pPr>
      <w:r w:rsidRPr="006A192A">
        <w:t xml:space="preserve">Faster cryptographic operations. </w:t>
      </w:r>
    </w:p>
    <w:p w14:paraId="0241250F" w14:textId="77777777" w:rsidR="006A192A" w:rsidRPr="006A192A" w:rsidRDefault="006A192A" w:rsidP="006A192A">
      <w:pPr>
        <w:numPr>
          <w:ilvl w:val="0"/>
          <w:numId w:val="29"/>
        </w:numPr>
        <w:spacing w:after="21" w:line="259" w:lineRule="auto"/>
        <w:ind w:right="0"/>
        <w:jc w:val="both"/>
      </w:pPr>
      <w:r w:rsidRPr="006A192A">
        <w:t xml:space="preserve">Lower CPU utilization. </w:t>
      </w:r>
    </w:p>
    <w:p w14:paraId="18376C9F" w14:textId="77777777" w:rsidR="006A192A" w:rsidRPr="006A192A" w:rsidRDefault="006A192A" w:rsidP="006A192A">
      <w:pPr>
        <w:numPr>
          <w:ilvl w:val="0"/>
          <w:numId w:val="29"/>
        </w:numPr>
        <w:spacing w:after="21" w:line="259" w:lineRule="auto"/>
        <w:ind w:right="0"/>
        <w:jc w:val="both"/>
      </w:pPr>
      <w:r w:rsidRPr="006A192A">
        <w:t xml:space="preserve">Reduced memory requirements. </w:t>
      </w:r>
    </w:p>
    <w:p w14:paraId="214EBDC6" w14:textId="77777777" w:rsidR="006A192A" w:rsidRPr="006A192A" w:rsidRDefault="006A192A" w:rsidP="006A192A">
      <w:pPr>
        <w:numPr>
          <w:ilvl w:val="0"/>
          <w:numId w:val="29"/>
        </w:numPr>
        <w:spacing w:after="21" w:line="259" w:lineRule="auto"/>
        <w:ind w:right="0"/>
        <w:jc w:val="both"/>
      </w:pPr>
      <w:r w:rsidRPr="006A192A">
        <w:t xml:space="preserve">Lower battery consumption. </w:t>
      </w:r>
    </w:p>
    <w:p w14:paraId="64D30D46" w14:textId="77777777" w:rsidR="006A192A" w:rsidRPr="006A192A" w:rsidRDefault="006A192A" w:rsidP="006A192A">
      <w:pPr>
        <w:numPr>
          <w:ilvl w:val="0"/>
          <w:numId w:val="29"/>
        </w:numPr>
        <w:spacing w:after="21" w:line="259" w:lineRule="auto"/>
        <w:ind w:right="0"/>
        <w:jc w:val="both"/>
      </w:pPr>
      <w:r w:rsidRPr="006A192A">
        <w:t xml:space="preserve">Faster key generation and digital signatures. </w:t>
      </w:r>
    </w:p>
    <w:p w14:paraId="0FB1270D" w14:textId="77777777" w:rsidR="006A192A" w:rsidRPr="006A192A" w:rsidRDefault="006A192A" w:rsidP="006A192A">
      <w:pPr>
        <w:numPr>
          <w:ilvl w:val="0"/>
          <w:numId w:val="29"/>
        </w:numPr>
        <w:spacing w:after="21" w:line="259" w:lineRule="auto"/>
        <w:ind w:right="0"/>
        <w:jc w:val="both"/>
      </w:pPr>
      <w:r w:rsidRPr="006A192A">
        <w:t xml:space="preserve">Ideal for smart sensors, wearable devices, and smart home systems. </w:t>
      </w:r>
    </w:p>
    <w:p w14:paraId="1A33D16D" w14:textId="77777777" w:rsidR="006A192A" w:rsidRPr="006A192A" w:rsidRDefault="006A192A" w:rsidP="006A192A">
      <w:pPr>
        <w:spacing w:after="21" w:line="259" w:lineRule="auto"/>
        <w:ind w:left="0" w:right="0" w:firstLine="0"/>
        <w:jc w:val="both"/>
      </w:pPr>
      <w:r w:rsidRPr="006A192A">
        <w:t>Because IoT devices have limited computational resources, ECC is widely adopted in modern IoT security standards.</w:t>
      </w:r>
    </w:p>
    <w:p w14:paraId="50F602CF" w14:textId="77777777" w:rsidR="006A192A" w:rsidRPr="006A192A" w:rsidRDefault="006A192A" w:rsidP="006A192A">
      <w:pPr>
        <w:spacing w:after="21" w:line="259" w:lineRule="auto"/>
        <w:ind w:left="0" w:right="0" w:firstLine="0"/>
        <w:jc w:val="both"/>
      </w:pPr>
      <w:r w:rsidRPr="006A192A">
        <w:rPr>
          <w:b/>
          <w:bCs/>
        </w:rPr>
        <w:t>Conclusion:</w:t>
      </w:r>
      <w:r w:rsidRPr="006A192A">
        <w:br/>
        <w:t>ECC is the most appropriate cryptographic solution for IoT devices because it delivers strong security with minimal computational and energy requirements.</w:t>
      </w:r>
    </w:p>
    <w:p w14:paraId="08D6B298" w14:textId="77777777" w:rsidR="006A192A" w:rsidRPr="006A192A" w:rsidRDefault="00000000" w:rsidP="006A192A">
      <w:pPr>
        <w:spacing w:after="21" w:line="259" w:lineRule="auto"/>
        <w:ind w:left="0" w:right="0" w:firstLine="0"/>
        <w:jc w:val="both"/>
      </w:pPr>
      <w:r>
        <w:pict w14:anchorId="758E56D3">
          <v:rect id="_x0000_i1034" style="width:0;height:1.5pt" o:hralign="center" o:hrstd="t" o:hr="t" fillcolor="#a0a0a0" stroked="f"/>
        </w:pict>
      </w:r>
    </w:p>
    <w:p w14:paraId="2F8E1A35" w14:textId="77777777" w:rsidR="006A192A" w:rsidRPr="006A192A" w:rsidRDefault="006A192A" w:rsidP="006A192A">
      <w:pPr>
        <w:spacing w:after="21" w:line="259" w:lineRule="auto"/>
        <w:ind w:left="360" w:right="0" w:firstLine="0"/>
        <w:jc w:val="both"/>
        <w:rPr>
          <w:b/>
          <w:bCs/>
        </w:rPr>
      </w:pPr>
      <w:r w:rsidRPr="006A192A">
        <w:rPr>
          <w:b/>
          <w:bCs/>
        </w:rPr>
        <w:t>Overall Conclusion</w:t>
      </w:r>
    </w:p>
    <w:p w14:paraId="79902470" w14:textId="77777777" w:rsidR="006A192A" w:rsidRPr="006A192A" w:rsidRDefault="006A192A" w:rsidP="006A192A">
      <w:pPr>
        <w:spacing w:after="21" w:line="259" w:lineRule="auto"/>
        <w:ind w:left="0" w:right="0" w:firstLine="0"/>
        <w:jc w:val="both"/>
      </w:pPr>
      <w:r w:rsidRPr="006A192A">
        <w:t>Each cryptographic technique is designed to address different security requirements. ECB should be avoided because it exposes plaintext patterns, while CBC provides stronger confidentiality for repeated financial data. Blowfish offers the best balance of security and performance among the given banking options. Diffie–Hellman enables secure key establishment but must be combined with authentication to prevent man-in-the-middle attacks. RSA ensures secure email communication through public-key encryption and effective key management. For resource-constrained IoT devices, ECC is the preferred choice because it provides equivalent security to RSA with significantly smaller keys, lower power consumption, and faster computation. Together, these techniques form the foundation of secure communication in modern information systems.</w:t>
      </w:r>
    </w:p>
    <w:p w14:paraId="02F33F58" w14:textId="77777777" w:rsidR="001638E9" w:rsidRDefault="001638E9">
      <w:pPr>
        <w:spacing w:after="21" w:line="259" w:lineRule="auto"/>
        <w:ind w:left="0" w:right="0" w:firstLine="0"/>
        <w:jc w:val="both"/>
      </w:pPr>
    </w:p>
    <w:p w14:paraId="2D291E63" w14:textId="77777777" w:rsidR="0089289A" w:rsidRDefault="00000000">
      <w:pPr>
        <w:spacing w:after="19" w:line="259" w:lineRule="auto"/>
        <w:ind w:left="0" w:right="0" w:firstLine="0"/>
        <w:jc w:val="both"/>
      </w:pPr>
      <w:r>
        <w:rPr>
          <w:b/>
        </w:rPr>
        <w:t xml:space="preserve"> </w:t>
      </w:r>
    </w:p>
    <w:p w14:paraId="1D7F8552" w14:textId="77777777" w:rsidR="0089289A" w:rsidRDefault="00000000">
      <w:pPr>
        <w:spacing w:after="19" w:line="259" w:lineRule="auto"/>
        <w:ind w:left="0" w:right="0" w:firstLine="0"/>
        <w:jc w:val="both"/>
      </w:pPr>
      <w:r>
        <w:rPr>
          <w:b/>
        </w:rPr>
        <w:lastRenderedPageBreak/>
        <w:t xml:space="preserve"> </w:t>
      </w:r>
    </w:p>
    <w:p w14:paraId="402A6DF6" w14:textId="77777777" w:rsidR="0089289A" w:rsidRDefault="00000000">
      <w:pPr>
        <w:spacing w:after="19" w:line="259" w:lineRule="auto"/>
        <w:ind w:left="0" w:right="0" w:firstLine="0"/>
        <w:jc w:val="both"/>
      </w:pPr>
      <w:r>
        <w:rPr>
          <w:b/>
        </w:rPr>
        <w:t xml:space="preserve"> </w:t>
      </w:r>
    </w:p>
    <w:p w14:paraId="36C941AC" w14:textId="77777777" w:rsidR="0089289A" w:rsidRDefault="00000000">
      <w:pPr>
        <w:spacing w:after="0" w:line="259" w:lineRule="auto"/>
        <w:ind w:left="0" w:right="0" w:firstLine="0"/>
        <w:jc w:val="both"/>
      </w:pPr>
      <w:r>
        <w:rPr>
          <w:b/>
        </w:rPr>
        <w:t xml:space="preserve"> </w:t>
      </w:r>
    </w:p>
    <w:sectPr w:rsidR="0089289A">
      <w:pgSz w:w="11909" w:h="16834"/>
      <w:pgMar w:top="1445" w:right="1378" w:bottom="16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E4CAD"/>
    <w:multiLevelType w:val="multilevel"/>
    <w:tmpl w:val="AB6AA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C04D3"/>
    <w:multiLevelType w:val="multilevel"/>
    <w:tmpl w:val="9990D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CE3194"/>
    <w:multiLevelType w:val="multilevel"/>
    <w:tmpl w:val="6A04B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037180"/>
    <w:multiLevelType w:val="multilevel"/>
    <w:tmpl w:val="04126D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58216A"/>
    <w:multiLevelType w:val="hybridMultilevel"/>
    <w:tmpl w:val="3FEE1E48"/>
    <w:lvl w:ilvl="0" w:tplc="F4E6BD1E">
      <w:start w:val="1"/>
      <w:numFmt w:val="upperLetter"/>
      <w:lvlText w:val="%1."/>
      <w:lvlJc w:val="left"/>
      <w:pPr>
        <w:ind w:left="70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B888ED08">
      <w:start w:val="1"/>
      <w:numFmt w:val="lowerLetter"/>
      <w:lvlText w:val="%2"/>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CB4CA724">
      <w:start w:val="1"/>
      <w:numFmt w:val="lowerRoman"/>
      <w:lvlText w:val="%3"/>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95B6DB1A">
      <w:start w:val="1"/>
      <w:numFmt w:val="decimal"/>
      <w:lvlText w:val="%4"/>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1AD0F85C">
      <w:start w:val="1"/>
      <w:numFmt w:val="lowerLetter"/>
      <w:lvlText w:val="%5"/>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A63A7A6A">
      <w:start w:val="1"/>
      <w:numFmt w:val="lowerRoman"/>
      <w:lvlText w:val="%6"/>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C2DAB214">
      <w:start w:val="1"/>
      <w:numFmt w:val="decimal"/>
      <w:lvlText w:val="%7"/>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390283CC">
      <w:start w:val="1"/>
      <w:numFmt w:val="lowerLetter"/>
      <w:lvlText w:val="%8"/>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BBECF1F8">
      <w:start w:val="1"/>
      <w:numFmt w:val="lowerRoman"/>
      <w:lvlText w:val="%9"/>
      <w:lvlJc w:val="left"/>
      <w:pPr>
        <w:ind w:left="6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1B1478E8"/>
    <w:multiLevelType w:val="multilevel"/>
    <w:tmpl w:val="61AC9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05251C"/>
    <w:multiLevelType w:val="multilevel"/>
    <w:tmpl w:val="D2C2D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8F0A8D"/>
    <w:multiLevelType w:val="multilevel"/>
    <w:tmpl w:val="CD0A770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A1C38B6"/>
    <w:multiLevelType w:val="hybridMultilevel"/>
    <w:tmpl w:val="C42A39C0"/>
    <w:lvl w:ilvl="0" w:tplc="F88CD1C4">
      <w:start w:val="1"/>
      <w:numFmt w:val="upperLetter"/>
      <w:lvlText w:val="%1."/>
      <w:lvlJc w:val="left"/>
      <w:pPr>
        <w:ind w:left="70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DE76CEF0">
      <w:start w:val="1"/>
      <w:numFmt w:val="lowerLetter"/>
      <w:lvlText w:val="%2"/>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4F783A38">
      <w:start w:val="1"/>
      <w:numFmt w:val="lowerRoman"/>
      <w:lvlText w:val="%3"/>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F9D04BC8">
      <w:start w:val="1"/>
      <w:numFmt w:val="decimal"/>
      <w:lvlText w:val="%4"/>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A3322F8A">
      <w:start w:val="1"/>
      <w:numFmt w:val="lowerLetter"/>
      <w:lvlText w:val="%5"/>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0BE0DD84">
      <w:start w:val="1"/>
      <w:numFmt w:val="lowerRoman"/>
      <w:lvlText w:val="%6"/>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CE726CD8">
      <w:start w:val="1"/>
      <w:numFmt w:val="decimal"/>
      <w:lvlText w:val="%7"/>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1720A7D0">
      <w:start w:val="1"/>
      <w:numFmt w:val="lowerLetter"/>
      <w:lvlText w:val="%8"/>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5FE6797E">
      <w:start w:val="1"/>
      <w:numFmt w:val="lowerRoman"/>
      <w:lvlText w:val="%9"/>
      <w:lvlJc w:val="left"/>
      <w:pPr>
        <w:ind w:left="6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2FE81590"/>
    <w:multiLevelType w:val="hybridMultilevel"/>
    <w:tmpl w:val="37729092"/>
    <w:lvl w:ilvl="0" w:tplc="D4AC822C">
      <w:start w:val="1"/>
      <w:numFmt w:val="upperLetter"/>
      <w:lvlText w:val="%1."/>
      <w:lvlJc w:val="left"/>
      <w:pPr>
        <w:ind w:left="70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5DE20B1E">
      <w:start w:val="1"/>
      <w:numFmt w:val="lowerLetter"/>
      <w:lvlText w:val="%2"/>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CCE286C8">
      <w:start w:val="1"/>
      <w:numFmt w:val="lowerRoman"/>
      <w:lvlText w:val="%3"/>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15EC4F70">
      <w:start w:val="1"/>
      <w:numFmt w:val="decimal"/>
      <w:lvlText w:val="%4"/>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00F03288">
      <w:start w:val="1"/>
      <w:numFmt w:val="lowerLetter"/>
      <w:lvlText w:val="%5"/>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D9644EFA">
      <w:start w:val="1"/>
      <w:numFmt w:val="lowerRoman"/>
      <w:lvlText w:val="%6"/>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6714DA7A">
      <w:start w:val="1"/>
      <w:numFmt w:val="decimal"/>
      <w:lvlText w:val="%7"/>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3A2C27E2">
      <w:start w:val="1"/>
      <w:numFmt w:val="lowerLetter"/>
      <w:lvlText w:val="%8"/>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78A0357A">
      <w:start w:val="1"/>
      <w:numFmt w:val="lowerRoman"/>
      <w:lvlText w:val="%9"/>
      <w:lvlJc w:val="left"/>
      <w:pPr>
        <w:ind w:left="6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313D26CC"/>
    <w:multiLevelType w:val="multilevel"/>
    <w:tmpl w:val="457879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344761E"/>
    <w:multiLevelType w:val="multilevel"/>
    <w:tmpl w:val="60D2D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7C14D4"/>
    <w:multiLevelType w:val="multilevel"/>
    <w:tmpl w:val="7C1468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8F71F62"/>
    <w:multiLevelType w:val="multilevel"/>
    <w:tmpl w:val="35741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8F6DBE"/>
    <w:multiLevelType w:val="multilevel"/>
    <w:tmpl w:val="CF465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AC6D05"/>
    <w:multiLevelType w:val="multilevel"/>
    <w:tmpl w:val="6262A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1F6AF3"/>
    <w:multiLevelType w:val="multilevel"/>
    <w:tmpl w:val="894EE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C1201C"/>
    <w:multiLevelType w:val="multilevel"/>
    <w:tmpl w:val="382C3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6A5D84"/>
    <w:multiLevelType w:val="multilevel"/>
    <w:tmpl w:val="A37A05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4CC1A2A"/>
    <w:multiLevelType w:val="multilevel"/>
    <w:tmpl w:val="DB8AE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2A2910"/>
    <w:multiLevelType w:val="multilevel"/>
    <w:tmpl w:val="016CC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D22A1B"/>
    <w:multiLevelType w:val="hybridMultilevel"/>
    <w:tmpl w:val="296A560E"/>
    <w:lvl w:ilvl="0" w:tplc="D61EF7A6">
      <w:start w:val="1"/>
      <w:numFmt w:val="decimal"/>
      <w:pStyle w:val="Heading1"/>
      <w:lvlText w:val="%1."/>
      <w:lvlJc w:val="left"/>
      <w:pPr>
        <w:ind w:left="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5E5ED37E">
      <w:start w:val="1"/>
      <w:numFmt w:val="lowerLetter"/>
      <w:lvlText w:val="%2"/>
      <w:lvlJc w:val="left"/>
      <w:pPr>
        <w:ind w:left="10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2200B042">
      <w:start w:val="1"/>
      <w:numFmt w:val="lowerRoman"/>
      <w:lvlText w:val="%3"/>
      <w:lvlJc w:val="left"/>
      <w:pPr>
        <w:ind w:left="18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83BC40B2">
      <w:start w:val="1"/>
      <w:numFmt w:val="decimal"/>
      <w:lvlText w:val="%4"/>
      <w:lvlJc w:val="left"/>
      <w:pPr>
        <w:ind w:left="25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574ECDF8">
      <w:start w:val="1"/>
      <w:numFmt w:val="lowerLetter"/>
      <w:lvlText w:val="%5"/>
      <w:lvlJc w:val="left"/>
      <w:pPr>
        <w:ind w:left="32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35149890">
      <w:start w:val="1"/>
      <w:numFmt w:val="lowerRoman"/>
      <w:lvlText w:val="%6"/>
      <w:lvlJc w:val="left"/>
      <w:pPr>
        <w:ind w:left="39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3ED62016">
      <w:start w:val="1"/>
      <w:numFmt w:val="decimal"/>
      <w:lvlText w:val="%7"/>
      <w:lvlJc w:val="left"/>
      <w:pPr>
        <w:ind w:left="46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71E0FC02">
      <w:start w:val="1"/>
      <w:numFmt w:val="lowerLetter"/>
      <w:lvlText w:val="%8"/>
      <w:lvlJc w:val="left"/>
      <w:pPr>
        <w:ind w:left="54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93E0819A">
      <w:start w:val="1"/>
      <w:numFmt w:val="lowerRoman"/>
      <w:lvlText w:val="%9"/>
      <w:lvlJc w:val="left"/>
      <w:pPr>
        <w:ind w:left="61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61CF047D"/>
    <w:multiLevelType w:val="multilevel"/>
    <w:tmpl w:val="A26A440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2215262"/>
    <w:multiLevelType w:val="multilevel"/>
    <w:tmpl w:val="88000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43B0343"/>
    <w:multiLevelType w:val="hybridMultilevel"/>
    <w:tmpl w:val="B8E82B4E"/>
    <w:lvl w:ilvl="0" w:tplc="D3864B56">
      <w:start w:val="1"/>
      <w:numFmt w:val="upperLetter"/>
      <w:lvlText w:val="%1."/>
      <w:lvlJc w:val="left"/>
      <w:pPr>
        <w:ind w:left="70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A6FA51F6">
      <w:start w:val="1"/>
      <w:numFmt w:val="lowerLetter"/>
      <w:lvlText w:val="%2"/>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CE182588">
      <w:start w:val="1"/>
      <w:numFmt w:val="lowerRoman"/>
      <w:lvlText w:val="%3"/>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2D2C6B60">
      <w:start w:val="1"/>
      <w:numFmt w:val="decimal"/>
      <w:lvlText w:val="%4"/>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C3320798">
      <w:start w:val="1"/>
      <w:numFmt w:val="lowerLetter"/>
      <w:lvlText w:val="%5"/>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BCB87A2E">
      <w:start w:val="1"/>
      <w:numFmt w:val="lowerRoman"/>
      <w:lvlText w:val="%6"/>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99AE409A">
      <w:start w:val="1"/>
      <w:numFmt w:val="decimal"/>
      <w:lvlText w:val="%7"/>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9E0A7EC6">
      <w:start w:val="1"/>
      <w:numFmt w:val="lowerLetter"/>
      <w:lvlText w:val="%8"/>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D33433EC">
      <w:start w:val="1"/>
      <w:numFmt w:val="lowerRoman"/>
      <w:lvlText w:val="%9"/>
      <w:lvlJc w:val="left"/>
      <w:pPr>
        <w:ind w:left="6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64D9181F"/>
    <w:multiLevelType w:val="multilevel"/>
    <w:tmpl w:val="18FCB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113C77"/>
    <w:multiLevelType w:val="multilevel"/>
    <w:tmpl w:val="BC383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9F17C7"/>
    <w:multiLevelType w:val="multilevel"/>
    <w:tmpl w:val="B90ED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CB0161"/>
    <w:multiLevelType w:val="multilevel"/>
    <w:tmpl w:val="0EDEA9C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6744770">
    <w:abstractNumId w:val="9"/>
  </w:num>
  <w:num w:numId="2" w16cid:durableId="1183974695">
    <w:abstractNumId w:val="4"/>
  </w:num>
  <w:num w:numId="3" w16cid:durableId="743062338">
    <w:abstractNumId w:val="24"/>
  </w:num>
  <w:num w:numId="4" w16cid:durableId="971518647">
    <w:abstractNumId w:val="8"/>
  </w:num>
  <w:num w:numId="5" w16cid:durableId="587034426">
    <w:abstractNumId w:val="21"/>
  </w:num>
  <w:num w:numId="6" w16cid:durableId="1746997985">
    <w:abstractNumId w:val="26"/>
  </w:num>
  <w:num w:numId="7" w16cid:durableId="1633512565">
    <w:abstractNumId w:val="27"/>
  </w:num>
  <w:num w:numId="8" w16cid:durableId="667103382">
    <w:abstractNumId w:val="3"/>
  </w:num>
  <w:num w:numId="9" w16cid:durableId="171341937">
    <w:abstractNumId w:val="5"/>
  </w:num>
  <w:num w:numId="10" w16cid:durableId="802696903">
    <w:abstractNumId w:val="25"/>
  </w:num>
  <w:num w:numId="11" w16cid:durableId="1168442926">
    <w:abstractNumId w:val="18"/>
  </w:num>
  <w:num w:numId="12" w16cid:durableId="557670010">
    <w:abstractNumId w:val="17"/>
  </w:num>
  <w:num w:numId="13" w16cid:durableId="603850576">
    <w:abstractNumId w:val="11"/>
  </w:num>
  <w:num w:numId="14" w16cid:durableId="1476944163">
    <w:abstractNumId w:val="16"/>
  </w:num>
  <w:num w:numId="15" w16cid:durableId="439569044">
    <w:abstractNumId w:val="6"/>
  </w:num>
  <w:num w:numId="16" w16cid:durableId="272439779">
    <w:abstractNumId w:val="23"/>
  </w:num>
  <w:num w:numId="17" w16cid:durableId="588542017">
    <w:abstractNumId w:val="15"/>
  </w:num>
  <w:num w:numId="18" w16cid:durableId="1289356782">
    <w:abstractNumId w:val="14"/>
  </w:num>
  <w:num w:numId="19" w16cid:durableId="760880246">
    <w:abstractNumId w:val="10"/>
  </w:num>
  <w:num w:numId="20" w16cid:durableId="1615477972">
    <w:abstractNumId w:val="7"/>
  </w:num>
  <w:num w:numId="21" w16cid:durableId="556936248">
    <w:abstractNumId w:val="22"/>
  </w:num>
  <w:num w:numId="22" w16cid:durableId="634024137">
    <w:abstractNumId w:val="28"/>
  </w:num>
  <w:num w:numId="23" w16cid:durableId="941568304">
    <w:abstractNumId w:val="0"/>
  </w:num>
  <w:num w:numId="24" w16cid:durableId="2061859009">
    <w:abstractNumId w:val="13"/>
  </w:num>
  <w:num w:numId="25" w16cid:durableId="1102842047">
    <w:abstractNumId w:val="19"/>
  </w:num>
  <w:num w:numId="26" w16cid:durableId="314990464">
    <w:abstractNumId w:val="12"/>
  </w:num>
  <w:num w:numId="27" w16cid:durableId="2037540969">
    <w:abstractNumId w:val="2"/>
  </w:num>
  <w:num w:numId="28" w16cid:durableId="2066830215">
    <w:abstractNumId w:val="20"/>
  </w:num>
  <w:num w:numId="29" w16cid:durableId="1843713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289A"/>
    <w:rsid w:val="001638E9"/>
    <w:rsid w:val="001C7C52"/>
    <w:rsid w:val="006A192A"/>
    <w:rsid w:val="006B25BB"/>
    <w:rsid w:val="008431A2"/>
    <w:rsid w:val="0089289A"/>
    <w:rsid w:val="00A448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59C8FB"/>
  <w15:docId w15:val="{25D687CE-AA80-407B-88F9-AC4FCFBC85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17" w:line="250" w:lineRule="auto"/>
      <w:ind w:left="10" w:right="12" w:hanging="10"/>
    </w:pPr>
    <w:rPr>
      <w:rFonts w:ascii="Arial" w:eastAsia="Arial" w:hAnsi="Arial" w:cs="Arial"/>
      <w:color w:val="000000"/>
    </w:rPr>
  </w:style>
  <w:style w:type="paragraph" w:styleId="Heading1">
    <w:name w:val="heading 1"/>
    <w:next w:val="Normal"/>
    <w:link w:val="Heading1Char"/>
    <w:uiPriority w:val="9"/>
    <w:qFormat/>
    <w:pPr>
      <w:keepNext/>
      <w:keepLines/>
      <w:numPr>
        <w:numId w:val="5"/>
      </w:numPr>
      <w:spacing w:after="0" w:line="259" w:lineRule="auto"/>
      <w:ind w:left="10" w:hanging="10"/>
      <w:outlineLvl w:val="0"/>
    </w:pPr>
    <w:rPr>
      <w:rFonts w:ascii="Arial" w:eastAsia="Arial" w:hAnsi="Arial" w:cs="Arial"/>
      <w:b/>
      <w:color w:val="000000"/>
    </w:rPr>
  </w:style>
  <w:style w:type="paragraph" w:styleId="Heading2">
    <w:name w:val="heading 2"/>
    <w:basedOn w:val="Normal"/>
    <w:next w:val="Normal"/>
    <w:link w:val="Heading2Char"/>
    <w:uiPriority w:val="9"/>
    <w:semiHidden/>
    <w:unhideWhenUsed/>
    <w:qFormat/>
    <w:rsid w:val="006A192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1638E9"/>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semiHidden/>
    <w:rsid w:val="001638E9"/>
    <w:rPr>
      <w:rFonts w:asciiTheme="majorHAnsi" w:eastAsiaTheme="majorEastAsia" w:hAnsiTheme="majorHAnsi" w:cstheme="majorBidi"/>
      <w:color w:val="1F3763" w:themeColor="accent1" w:themeShade="7F"/>
    </w:rPr>
  </w:style>
  <w:style w:type="character" w:customStyle="1" w:styleId="Heading2Char">
    <w:name w:val="Heading 2 Char"/>
    <w:basedOn w:val="DefaultParagraphFont"/>
    <w:link w:val="Heading2"/>
    <w:uiPriority w:val="9"/>
    <w:semiHidden/>
    <w:rsid w:val="006A192A"/>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9</Pages>
  <Words>1871</Words>
  <Characters>10667</Characters>
  <Application>Microsoft Office Word</Application>
  <DocSecurity>0</DocSecurity>
  <Lines>88</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shaik sameer</dc:creator>
  <cp:keywords/>
  <cp:lastModifiedBy>Subbareddy K</cp:lastModifiedBy>
  <cp:revision>5</cp:revision>
  <dcterms:created xsi:type="dcterms:W3CDTF">2026-08-05T03:43:00Z</dcterms:created>
  <dcterms:modified xsi:type="dcterms:W3CDTF">2026-08-08T03:12:00Z</dcterms:modified>
</cp:coreProperties>
</file>