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BA90E" w14:textId="77777777" w:rsidR="005C6E61" w:rsidRPr="005C6E61" w:rsidRDefault="005C6E61" w:rsidP="005C6E61">
      <w:pPr>
        <w:rPr>
          <w:b/>
          <w:bCs/>
        </w:rPr>
      </w:pPr>
      <w:r w:rsidRPr="005C6E61">
        <w:rPr>
          <w:b/>
          <w:bCs/>
        </w:rPr>
        <w:t>Simple Linear Regression Analysis</w:t>
      </w:r>
    </w:p>
    <w:p w14:paraId="21715455" w14:textId="77777777" w:rsidR="005C6E61" w:rsidRPr="005C6E61" w:rsidRDefault="005C6E61" w:rsidP="005C6E61">
      <w:pPr>
        <w:rPr>
          <w:b/>
          <w:bCs/>
        </w:rPr>
      </w:pPr>
      <w:r w:rsidRPr="005C6E61">
        <w:rPr>
          <w:b/>
          <w:bCs/>
        </w:rPr>
        <w:t>Model Overview:</w:t>
      </w:r>
    </w:p>
    <w:p w14:paraId="13BCF6FB" w14:textId="77777777" w:rsidR="005C6E61" w:rsidRPr="005C6E61" w:rsidRDefault="005C6E61" w:rsidP="005C6E61">
      <w:r w:rsidRPr="005C6E61">
        <w:t xml:space="preserve">A Simple Linear Regression model was developed to predict </w:t>
      </w:r>
      <w:r w:rsidRPr="005C6E61">
        <w:rPr>
          <w:b/>
          <w:bCs/>
        </w:rPr>
        <w:t>Life Expectancy</w:t>
      </w:r>
      <w:r w:rsidRPr="005C6E61">
        <w:t xml:space="preserve"> (dependent variable) using </w:t>
      </w:r>
      <w:r w:rsidRPr="005C6E61">
        <w:rPr>
          <w:b/>
          <w:bCs/>
        </w:rPr>
        <w:t>BMI</w:t>
      </w:r>
      <w:r w:rsidRPr="005C6E61">
        <w:t xml:space="preserve"> (independent variable). The dataset was split into a training set (80% of the data) and a testing set (20% of the data) for model evaluation.</w:t>
      </w:r>
    </w:p>
    <w:p w14:paraId="535BB434" w14:textId="77777777" w:rsidR="005C6E61" w:rsidRPr="005C6E61" w:rsidRDefault="005C6E61" w:rsidP="005C6E61">
      <w:pPr>
        <w:rPr>
          <w:b/>
          <w:bCs/>
        </w:rPr>
      </w:pPr>
      <w:r w:rsidRPr="005C6E61">
        <w:rPr>
          <w:b/>
          <w:bCs/>
        </w:rPr>
        <w:t>Key Parameters:</w:t>
      </w:r>
    </w:p>
    <w:p w14:paraId="001D1180" w14:textId="6EFCF396" w:rsidR="005C6E61" w:rsidRPr="005C6E61" w:rsidRDefault="005C6E61" w:rsidP="005C6E61">
      <w:pPr>
        <w:numPr>
          <w:ilvl w:val="0"/>
          <w:numId w:val="1"/>
        </w:numPr>
      </w:pPr>
      <w:r w:rsidRPr="005C6E61">
        <w:rPr>
          <w:b/>
          <w:bCs/>
        </w:rPr>
        <w:t>Intercept (</w:t>
      </w:r>
      <w:r w:rsidRPr="005C6E61">
        <w:rPr>
          <w:rFonts w:ascii="Cambria Math" w:hAnsi="Cambria Math" w:cs="Cambria Math"/>
          <w:b/>
          <w:bCs/>
        </w:rPr>
        <w:t>𝛽</w:t>
      </w:r>
      <w:r w:rsidRPr="005C6E61">
        <w:rPr>
          <w:b/>
          <w:bCs/>
        </w:rPr>
        <w:t>₀)</w:t>
      </w:r>
      <w:r w:rsidRPr="005C6E61">
        <w:t xml:space="preserve">: The model's intercept is </w:t>
      </w:r>
      <w:r w:rsidRPr="005C6E61">
        <w:rPr>
          <w:b/>
          <w:bCs/>
        </w:rPr>
        <w:t>60.07</w:t>
      </w:r>
      <w:r w:rsidRPr="005C6E61">
        <w:t xml:space="preserve">, which indicates the predicted Life Expectancy when BMI is 0. </w:t>
      </w:r>
    </w:p>
    <w:p w14:paraId="76351079" w14:textId="77777777" w:rsidR="005C6E61" w:rsidRPr="005C6E61" w:rsidRDefault="005C6E61" w:rsidP="005C6E61">
      <w:pPr>
        <w:numPr>
          <w:ilvl w:val="0"/>
          <w:numId w:val="1"/>
        </w:numPr>
      </w:pPr>
      <w:r w:rsidRPr="005C6E61">
        <w:rPr>
          <w:b/>
          <w:bCs/>
        </w:rPr>
        <w:t>R-Squared</w:t>
      </w:r>
      <w:r w:rsidRPr="005C6E61">
        <w:t xml:space="preserve">: The model's R-squared value is </w:t>
      </w:r>
      <w:r w:rsidRPr="005C6E61">
        <w:rPr>
          <w:b/>
          <w:bCs/>
        </w:rPr>
        <w:t>0.32</w:t>
      </w:r>
      <w:r w:rsidRPr="005C6E61">
        <w:t>, meaning it accounts for 32% of the variation in Life Expectancy. This suggests that other factors beyond BMI play a significant role in influencing Life Expectancy.</w:t>
      </w:r>
    </w:p>
    <w:p w14:paraId="3C0F7444" w14:textId="77777777" w:rsidR="005C6E61" w:rsidRDefault="005C6E61"/>
    <w:p w14:paraId="5FF5C79E" w14:textId="77777777" w:rsidR="005C6E61" w:rsidRPr="005C6E61" w:rsidRDefault="005C6E61" w:rsidP="005C6E61">
      <w:pPr>
        <w:rPr>
          <w:b/>
          <w:bCs/>
        </w:rPr>
      </w:pPr>
      <w:r w:rsidRPr="005C6E61">
        <w:rPr>
          <w:b/>
          <w:bCs/>
        </w:rPr>
        <w:t>Multiple Linear Regression Analysis</w:t>
      </w:r>
    </w:p>
    <w:p w14:paraId="72F7E4E4" w14:textId="77777777" w:rsidR="005C6E61" w:rsidRPr="005C6E61" w:rsidRDefault="005C6E61" w:rsidP="005C6E61">
      <w:pPr>
        <w:rPr>
          <w:b/>
          <w:bCs/>
        </w:rPr>
      </w:pPr>
      <w:r w:rsidRPr="005C6E61">
        <w:rPr>
          <w:b/>
          <w:bCs/>
        </w:rPr>
        <w:t>Model Overview:</w:t>
      </w:r>
    </w:p>
    <w:p w14:paraId="2B14FFA2" w14:textId="77777777" w:rsidR="005C6E61" w:rsidRPr="005C6E61" w:rsidRDefault="005C6E61" w:rsidP="005C6E61">
      <w:r w:rsidRPr="005C6E61">
        <w:t xml:space="preserve">A Multiple Linear Regression model was employed to estimate </w:t>
      </w:r>
      <w:r w:rsidRPr="005C6E61">
        <w:rPr>
          <w:b/>
          <w:bCs/>
        </w:rPr>
        <w:t>Life Expectancy</w:t>
      </w:r>
      <w:r w:rsidRPr="005C6E61">
        <w:t xml:space="preserve"> using multiple predictors. To make the model compatible, categorical variables like </w:t>
      </w:r>
      <w:r w:rsidRPr="005C6E61">
        <w:rPr>
          <w:b/>
          <w:bCs/>
        </w:rPr>
        <w:t>Country</w:t>
      </w:r>
      <w:r w:rsidRPr="005C6E61">
        <w:t xml:space="preserve"> and </w:t>
      </w:r>
      <w:r w:rsidRPr="005C6E61">
        <w:rPr>
          <w:b/>
          <w:bCs/>
        </w:rPr>
        <w:t>Status</w:t>
      </w:r>
      <w:r w:rsidRPr="005C6E61">
        <w:t xml:space="preserve"> were converted into numerical format through encoding techniques.</w:t>
      </w:r>
    </w:p>
    <w:p w14:paraId="5F9FA69E" w14:textId="77777777" w:rsidR="005C6E61" w:rsidRPr="005C6E61" w:rsidRDefault="005C6E61" w:rsidP="005C6E61">
      <w:pPr>
        <w:rPr>
          <w:b/>
          <w:bCs/>
        </w:rPr>
      </w:pPr>
      <w:r w:rsidRPr="005C6E61">
        <w:rPr>
          <w:b/>
          <w:bCs/>
        </w:rPr>
        <w:t>Key Parameters:</w:t>
      </w:r>
    </w:p>
    <w:p w14:paraId="0AC7E128" w14:textId="45723FD3" w:rsidR="005C6E61" w:rsidRPr="005C6E61" w:rsidRDefault="005C6E61" w:rsidP="005C6E61">
      <w:pPr>
        <w:numPr>
          <w:ilvl w:val="0"/>
          <w:numId w:val="2"/>
        </w:numPr>
      </w:pPr>
      <w:r w:rsidRPr="005C6E61">
        <w:rPr>
          <w:b/>
          <w:bCs/>
        </w:rPr>
        <w:t>Intercept (</w:t>
      </w:r>
      <w:r w:rsidRPr="005C6E61">
        <w:rPr>
          <w:rFonts w:ascii="Cambria Math" w:hAnsi="Cambria Math" w:cs="Cambria Math"/>
          <w:b/>
          <w:bCs/>
        </w:rPr>
        <w:t>𝛽</w:t>
      </w:r>
      <w:r w:rsidRPr="005C6E61">
        <w:rPr>
          <w:b/>
          <w:bCs/>
        </w:rPr>
        <w:t>₀)</w:t>
      </w:r>
      <w:r w:rsidRPr="005C6E61">
        <w:t xml:space="preserve">: The intercept value of </w:t>
      </w:r>
      <w:r w:rsidRPr="005C6E61">
        <w:rPr>
          <w:b/>
          <w:bCs/>
        </w:rPr>
        <w:t>281.26</w:t>
      </w:r>
      <w:r w:rsidRPr="005C6E61">
        <w:t xml:space="preserve"> represents the predicted Life Expectancy when all predictors are at zero</w:t>
      </w:r>
      <w:r w:rsidR="00EF7AD3">
        <w:t>.</w:t>
      </w:r>
    </w:p>
    <w:p w14:paraId="31156245" w14:textId="77777777" w:rsidR="005C6E61" w:rsidRPr="005C6E61" w:rsidRDefault="005C6E61" w:rsidP="005C6E61">
      <w:pPr>
        <w:numPr>
          <w:ilvl w:val="0"/>
          <w:numId w:val="2"/>
        </w:numPr>
      </w:pPr>
      <w:r w:rsidRPr="005C6E61">
        <w:rPr>
          <w:b/>
          <w:bCs/>
        </w:rPr>
        <w:t>R-Squared</w:t>
      </w:r>
      <w:r w:rsidRPr="005C6E61">
        <w:t xml:space="preserve">: With an R-squared value of </w:t>
      </w:r>
      <w:r w:rsidRPr="005C6E61">
        <w:rPr>
          <w:b/>
          <w:bCs/>
        </w:rPr>
        <w:t>0.8166</w:t>
      </w:r>
      <w:r w:rsidRPr="005C6E61">
        <w:t>, the model explains approximately 81.66% of the variance in Life Expectancy. This indicates a strong relationship between the predictors and the outcome variable.</w:t>
      </w:r>
    </w:p>
    <w:p w14:paraId="76FCC389" w14:textId="77777777" w:rsidR="00EF7AD3" w:rsidRDefault="005C6E61" w:rsidP="005C6E61">
      <w:pPr>
        <w:numPr>
          <w:ilvl w:val="0"/>
          <w:numId w:val="2"/>
        </w:numPr>
      </w:pPr>
      <w:r w:rsidRPr="005C6E61">
        <w:rPr>
          <w:b/>
          <w:bCs/>
        </w:rPr>
        <w:t>Mean Squared Error (MSE)</w:t>
      </w:r>
      <w:r w:rsidRPr="005C6E61">
        <w:t xml:space="preserve">: The model's MSE is </w:t>
      </w:r>
      <w:r w:rsidRPr="005C6E61">
        <w:rPr>
          <w:b/>
          <w:bCs/>
        </w:rPr>
        <w:t>13.0247</w:t>
      </w:r>
      <w:r w:rsidRPr="005C6E61">
        <w:t xml:space="preserve">, representing the average squared deviation between actual and predicted Life Expectancy values. </w:t>
      </w:r>
    </w:p>
    <w:p w14:paraId="5458DE08" w14:textId="49DDA00D" w:rsidR="005C6E61" w:rsidRPr="005C6E61" w:rsidRDefault="005C6E61" w:rsidP="00EF7AD3">
      <w:pPr>
        <w:ind w:left="720"/>
      </w:pPr>
      <w:r w:rsidRPr="005C6E61">
        <w:t xml:space="preserve">For </w:t>
      </w:r>
      <w:r w:rsidR="00EF7AD3">
        <w:t xml:space="preserve"> the </w:t>
      </w:r>
      <w:r w:rsidRPr="005C6E61">
        <w:t xml:space="preserve">Life Expectancy values typically ranging between 60 and 80 years, this error is </w:t>
      </w:r>
      <w:r w:rsidR="00EF7AD3">
        <w:t>minori</w:t>
      </w:r>
      <w:r w:rsidR="00330DC1">
        <w:t>t</w:t>
      </w:r>
      <w:r w:rsidR="00EF7AD3">
        <w:t>y.</w:t>
      </w:r>
    </w:p>
    <w:p w14:paraId="25A25200" w14:textId="77777777" w:rsidR="005C6E61" w:rsidRDefault="005C6E61"/>
    <w:sectPr w:rsidR="005C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45A1E"/>
    <w:multiLevelType w:val="multilevel"/>
    <w:tmpl w:val="10C6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318F8"/>
    <w:multiLevelType w:val="multilevel"/>
    <w:tmpl w:val="0B5E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071517">
    <w:abstractNumId w:val="0"/>
  </w:num>
  <w:num w:numId="2" w16cid:durableId="190094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61"/>
    <w:rsid w:val="00086A53"/>
    <w:rsid w:val="00330DC1"/>
    <w:rsid w:val="005C6E61"/>
    <w:rsid w:val="00800B50"/>
    <w:rsid w:val="00E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EED4"/>
  <w15:chartTrackingRefBased/>
  <w15:docId w15:val="{F5E75B52-86D7-4A01-9734-DC60BBB6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</dc:creator>
  <cp:keywords/>
  <dc:description/>
  <cp:lastModifiedBy>NARENDRAN</cp:lastModifiedBy>
  <cp:revision>4</cp:revision>
  <dcterms:created xsi:type="dcterms:W3CDTF">2024-12-10T11:00:00Z</dcterms:created>
  <dcterms:modified xsi:type="dcterms:W3CDTF">2024-12-10T11:15:00Z</dcterms:modified>
</cp:coreProperties>
</file>