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heme="minorBidi"/>
          <w:color w:val="auto"/>
          <w:kern w:val="2"/>
          <w:sz w:val="28"/>
          <w:szCs w:val="28"/>
          <w:lang w:val="en-IN"/>
          <w14:ligatures w14:val="standardContextual"/>
        </w:rPr>
        <w:id w:val="-2136628423"/>
        <w:docPartObj>
          <w:docPartGallery w:val="Table of Contents"/>
          <w:docPartUnique/>
        </w:docPartObj>
      </w:sdtPr>
      <w:sdtEndPr>
        <w:rPr>
          <w:b/>
          <w:bCs/>
          <w:noProof/>
        </w:rPr>
      </w:sdtEndPr>
      <w:sdtContent>
        <w:p w14:paraId="526B45E2" w14:textId="5EECD12B" w:rsidR="000B0CA8" w:rsidRDefault="00A926E0" w:rsidP="00FF2A2B">
          <w:pPr>
            <w:pStyle w:val="TOCHeading"/>
            <w:jc w:val="center"/>
            <w:rPr>
              <w:rFonts w:ascii="Times New Roman" w:hAnsi="Times New Roman" w:cs="Times New Roman"/>
              <w:color w:val="0070C0"/>
            </w:rPr>
          </w:pPr>
          <w:r w:rsidRPr="00FF2A2B">
            <w:rPr>
              <w:rFonts w:ascii="Times New Roman" w:hAnsi="Times New Roman" w:cs="Times New Roman"/>
              <w:color w:val="0070C0"/>
            </w:rPr>
            <w:t>Table of Contents</w:t>
          </w:r>
        </w:p>
        <w:p w14:paraId="1E59F7B1" w14:textId="77777777" w:rsidR="00FF2A2B" w:rsidRPr="00FF2A2B" w:rsidRDefault="00FF2A2B" w:rsidP="00FF2A2B">
          <w:pPr>
            <w:rPr>
              <w:lang w:val="en-US"/>
            </w:rPr>
          </w:pPr>
        </w:p>
        <w:p w14:paraId="6B7D08F2" w14:textId="4A050ADC" w:rsidR="00262465" w:rsidRDefault="00A926E0" w:rsidP="00262465">
          <w:pPr>
            <w:pStyle w:val="TOC1"/>
            <w:tabs>
              <w:tab w:val="right" w:leader="dot" w:pos="9016"/>
            </w:tabs>
            <w:spacing w:line="276" w:lineRule="auto"/>
            <w:rPr>
              <w:rFonts w:asciiTheme="minorHAnsi" w:eastAsiaTheme="minorEastAsia" w:hAnsiTheme="minorHAnsi"/>
              <w:noProof/>
              <w:sz w:val="22"/>
              <w:szCs w:val="20"/>
              <w:lang w:eastAsia="en-IN" w:bidi="hi-IN"/>
            </w:rPr>
          </w:pPr>
          <w:r w:rsidRPr="00357B7B">
            <w:rPr>
              <w:szCs w:val="28"/>
            </w:rPr>
            <w:fldChar w:fldCharType="begin"/>
          </w:r>
          <w:r w:rsidRPr="00357B7B">
            <w:rPr>
              <w:szCs w:val="28"/>
            </w:rPr>
            <w:instrText xml:space="preserve"> TOC \o "1-3" \h \z \u </w:instrText>
          </w:r>
          <w:r w:rsidRPr="00357B7B">
            <w:rPr>
              <w:szCs w:val="28"/>
            </w:rPr>
            <w:fldChar w:fldCharType="separate"/>
          </w:r>
          <w:hyperlink w:anchor="_Toc174273588" w:history="1">
            <w:r w:rsidR="00262465" w:rsidRPr="003045D1">
              <w:rPr>
                <w:rStyle w:val="Hyperlink"/>
                <w:noProof/>
              </w:rPr>
              <w:t>Overview</w:t>
            </w:r>
            <w:r w:rsidR="00262465">
              <w:rPr>
                <w:noProof/>
                <w:webHidden/>
              </w:rPr>
              <w:tab/>
            </w:r>
            <w:r w:rsidR="00262465">
              <w:rPr>
                <w:noProof/>
                <w:webHidden/>
              </w:rPr>
              <w:fldChar w:fldCharType="begin"/>
            </w:r>
            <w:r w:rsidR="00262465">
              <w:rPr>
                <w:noProof/>
                <w:webHidden/>
              </w:rPr>
              <w:instrText xml:space="preserve"> PAGEREF _Toc174273588 \h </w:instrText>
            </w:r>
            <w:r w:rsidR="00262465">
              <w:rPr>
                <w:noProof/>
                <w:webHidden/>
              </w:rPr>
            </w:r>
            <w:r w:rsidR="00262465">
              <w:rPr>
                <w:noProof/>
                <w:webHidden/>
              </w:rPr>
              <w:fldChar w:fldCharType="separate"/>
            </w:r>
            <w:r w:rsidR="00B65D9A">
              <w:rPr>
                <w:noProof/>
                <w:webHidden/>
              </w:rPr>
              <w:t>3</w:t>
            </w:r>
            <w:r w:rsidR="00262465">
              <w:rPr>
                <w:noProof/>
                <w:webHidden/>
              </w:rPr>
              <w:fldChar w:fldCharType="end"/>
            </w:r>
          </w:hyperlink>
        </w:p>
        <w:p w14:paraId="36CD2CDE" w14:textId="01061F5F"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89" w:history="1">
            <w:r w:rsidR="00262465" w:rsidRPr="003045D1">
              <w:rPr>
                <w:rStyle w:val="Hyperlink"/>
                <w:noProof/>
              </w:rPr>
              <w:t>Objective</w:t>
            </w:r>
            <w:r w:rsidR="00262465">
              <w:rPr>
                <w:noProof/>
                <w:webHidden/>
              </w:rPr>
              <w:tab/>
            </w:r>
            <w:r w:rsidR="00262465">
              <w:rPr>
                <w:noProof/>
                <w:webHidden/>
              </w:rPr>
              <w:fldChar w:fldCharType="begin"/>
            </w:r>
            <w:r w:rsidR="00262465">
              <w:rPr>
                <w:noProof/>
                <w:webHidden/>
              </w:rPr>
              <w:instrText xml:space="preserve"> PAGEREF _Toc174273589 \h </w:instrText>
            </w:r>
            <w:r w:rsidR="00262465">
              <w:rPr>
                <w:noProof/>
                <w:webHidden/>
              </w:rPr>
            </w:r>
            <w:r w:rsidR="00262465">
              <w:rPr>
                <w:noProof/>
                <w:webHidden/>
              </w:rPr>
              <w:fldChar w:fldCharType="separate"/>
            </w:r>
            <w:r w:rsidR="00B65D9A">
              <w:rPr>
                <w:noProof/>
                <w:webHidden/>
              </w:rPr>
              <w:t>3</w:t>
            </w:r>
            <w:r w:rsidR="00262465">
              <w:rPr>
                <w:noProof/>
                <w:webHidden/>
              </w:rPr>
              <w:fldChar w:fldCharType="end"/>
            </w:r>
          </w:hyperlink>
        </w:p>
        <w:p w14:paraId="783F0B59" w14:textId="5F37B87C"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0" w:history="1">
            <w:r w:rsidR="00262465" w:rsidRPr="003045D1">
              <w:rPr>
                <w:rStyle w:val="Hyperlink"/>
                <w:noProof/>
              </w:rPr>
              <w:t>Time Series:</w:t>
            </w:r>
            <w:r w:rsidR="00262465">
              <w:rPr>
                <w:noProof/>
                <w:webHidden/>
              </w:rPr>
              <w:tab/>
            </w:r>
            <w:r w:rsidR="00262465">
              <w:rPr>
                <w:noProof/>
                <w:webHidden/>
              </w:rPr>
              <w:fldChar w:fldCharType="begin"/>
            </w:r>
            <w:r w:rsidR="00262465">
              <w:rPr>
                <w:noProof/>
                <w:webHidden/>
              </w:rPr>
              <w:instrText xml:space="preserve"> PAGEREF _Toc174273590 \h </w:instrText>
            </w:r>
            <w:r w:rsidR="00262465">
              <w:rPr>
                <w:noProof/>
                <w:webHidden/>
              </w:rPr>
            </w:r>
            <w:r w:rsidR="00262465">
              <w:rPr>
                <w:noProof/>
                <w:webHidden/>
              </w:rPr>
              <w:fldChar w:fldCharType="separate"/>
            </w:r>
            <w:r w:rsidR="00B65D9A">
              <w:rPr>
                <w:noProof/>
                <w:webHidden/>
              </w:rPr>
              <w:t>3</w:t>
            </w:r>
            <w:r w:rsidR="00262465">
              <w:rPr>
                <w:noProof/>
                <w:webHidden/>
              </w:rPr>
              <w:fldChar w:fldCharType="end"/>
            </w:r>
          </w:hyperlink>
        </w:p>
        <w:p w14:paraId="25A35935" w14:textId="54C7B806"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1" w:history="1">
            <w:r w:rsidR="00262465" w:rsidRPr="003045D1">
              <w:rPr>
                <w:rStyle w:val="Hyperlink"/>
                <w:noProof/>
              </w:rPr>
              <w:t>Time Series Forecasting:</w:t>
            </w:r>
            <w:r w:rsidR="00262465">
              <w:rPr>
                <w:noProof/>
                <w:webHidden/>
              </w:rPr>
              <w:tab/>
            </w:r>
            <w:r w:rsidR="00262465">
              <w:rPr>
                <w:noProof/>
                <w:webHidden/>
              </w:rPr>
              <w:fldChar w:fldCharType="begin"/>
            </w:r>
            <w:r w:rsidR="00262465">
              <w:rPr>
                <w:noProof/>
                <w:webHidden/>
              </w:rPr>
              <w:instrText xml:space="preserve"> PAGEREF _Toc174273591 \h </w:instrText>
            </w:r>
            <w:r w:rsidR="00262465">
              <w:rPr>
                <w:noProof/>
                <w:webHidden/>
              </w:rPr>
            </w:r>
            <w:r w:rsidR="00262465">
              <w:rPr>
                <w:noProof/>
                <w:webHidden/>
              </w:rPr>
              <w:fldChar w:fldCharType="separate"/>
            </w:r>
            <w:r w:rsidR="00B65D9A">
              <w:rPr>
                <w:noProof/>
                <w:webHidden/>
              </w:rPr>
              <w:t>4</w:t>
            </w:r>
            <w:r w:rsidR="00262465">
              <w:rPr>
                <w:noProof/>
                <w:webHidden/>
              </w:rPr>
              <w:fldChar w:fldCharType="end"/>
            </w:r>
          </w:hyperlink>
        </w:p>
        <w:p w14:paraId="06A2141C" w14:textId="372ADC3A"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2" w:history="1">
            <w:r w:rsidR="00262465" w:rsidRPr="003045D1">
              <w:rPr>
                <w:rStyle w:val="Hyperlink"/>
                <w:noProof/>
              </w:rPr>
              <w:t>Stationarity:</w:t>
            </w:r>
            <w:r w:rsidR="00262465">
              <w:rPr>
                <w:noProof/>
                <w:webHidden/>
              </w:rPr>
              <w:tab/>
            </w:r>
            <w:r w:rsidR="00262465">
              <w:rPr>
                <w:noProof/>
                <w:webHidden/>
              </w:rPr>
              <w:fldChar w:fldCharType="begin"/>
            </w:r>
            <w:r w:rsidR="00262465">
              <w:rPr>
                <w:noProof/>
                <w:webHidden/>
              </w:rPr>
              <w:instrText xml:space="preserve"> PAGEREF _Toc174273592 \h </w:instrText>
            </w:r>
            <w:r w:rsidR="00262465">
              <w:rPr>
                <w:noProof/>
                <w:webHidden/>
              </w:rPr>
            </w:r>
            <w:r w:rsidR="00262465">
              <w:rPr>
                <w:noProof/>
                <w:webHidden/>
              </w:rPr>
              <w:fldChar w:fldCharType="separate"/>
            </w:r>
            <w:r w:rsidR="00B65D9A">
              <w:rPr>
                <w:noProof/>
                <w:webHidden/>
              </w:rPr>
              <w:t>5</w:t>
            </w:r>
            <w:r w:rsidR="00262465">
              <w:rPr>
                <w:noProof/>
                <w:webHidden/>
              </w:rPr>
              <w:fldChar w:fldCharType="end"/>
            </w:r>
          </w:hyperlink>
        </w:p>
        <w:p w14:paraId="12EA1F16" w14:textId="3775F38D"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593" w:history="1">
            <w:r w:rsidR="00262465" w:rsidRPr="003045D1">
              <w:rPr>
                <w:rStyle w:val="Hyperlink"/>
                <w:noProof/>
              </w:rPr>
              <w:t>Key characteristics of a stationary time series:</w:t>
            </w:r>
            <w:r w:rsidR="00262465">
              <w:rPr>
                <w:noProof/>
                <w:webHidden/>
              </w:rPr>
              <w:tab/>
            </w:r>
            <w:r w:rsidR="00262465">
              <w:rPr>
                <w:noProof/>
                <w:webHidden/>
              </w:rPr>
              <w:fldChar w:fldCharType="begin"/>
            </w:r>
            <w:r w:rsidR="00262465">
              <w:rPr>
                <w:noProof/>
                <w:webHidden/>
              </w:rPr>
              <w:instrText xml:space="preserve"> PAGEREF _Toc174273593 \h </w:instrText>
            </w:r>
            <w:r w:rsidR="00262465">
              <w:rPr>
                <w:noProof/>
                <w:webHidden/>
              </w:rPr>
            </w:r>
            <w:r w:rsidR="00262465">
              <w:rPr>
                <w:noProof/>
                <w:webHidden/>
              </w:rPr>
              <w:fldChar w:fldCharType="separate"/>
            </w:r>
            <w:r w:rsidR="00B65D9A">
              <w:rPr>
                <w:noProof/>
                <w:webHidden/>
              </w:rPr>
              <w:t>5</w:t>
            </w:r>
            <w:r w:rsidR="00262465">
              <w:rPr>
                <w:noProof/>
                <w:webHidden/>
              </w:rPr>
              <w:fldChar w:fldCharType="end"/>
            </w:r>
          </w:hyperlink>
        </w:p>
        <w:p w14:paraId="3AB74936" w14:textId="594EE8CA"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594" w:history="1">
            <w:r w:rsidR="00262465" w:rsidRPr="003045D1">
              <w:rPr>
                <w:rStyle w:val="Hyperlink"/>
                <w:noProof/>
              </w:rPr>
              <w:t>Why is stationarity important?</w:t>
            </w:r>
            <w:r w:rsidR="00262465">
              <w:rPr>
                <w:noProof/>
                <w:webHidden/>
              </w:rPr>
              <w:tab/>
            </w:r>
            <w:r w:rsidR="00262465">
              <w:rPr>
                <w:noProof/>
                <w:webHidden/>
              </w:rPr>
              <w:fldChar w:fldCharType="begin"/>
            </w:r>
            <w:r w:rsidR="00262465">
              <w:rPr>
                <w:noProof/>
                <w:webHidden/>
              </w:rPr>
              <w:instrText xml:space="preserve"> PAGEREF _Toc174273594 \h </w:instrText>
            </w:r>
            <w:r w:rsidR="00262465">
              <w:rPr>
                <w:noProof/>
                <w:webHidden/>
              </w:rPr>
            </w:r>
            <w:r w:rsidR="00262465">
              <w:rPr>
                <w:noProof/>
                <w:webHidden/>
              </w:rPr>
              <w:fldChar w:fldCharType="separate"/>
            </w:r>
            <w:r w:rsidR="00B65D9A">
              <w:rPr>
                <w:noProof/>
                <w:webHidden/>
              </w:rPr>
              <w:t>5</w:t>
            </w:r>
            <w:r w:rsidR="00262465">
              <w:rPr>
                <w:noProof/>
                <w:webHidden/>
              </w:rPr>
              <w:fldChar w:fldCharType="end"/>
            </w:r>
          </w:hyperlink>
        </w:p>
        <w:p w14:paraId="24807BA1" w14:textId="57391B29"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595" w:history="1">
            <w:r w:rsidR="00262465" w:rsidRPr="003045D1">
              <w:rPr>
                <w:rStyle w:val="Hyperlink"/>
                <w:noProof/>
              </w:rPr>
              <w:t>Common methods to achieve stationarity:</w:t>
            </w:r>
            <w:r w:rsidR="00262465">
              <w:rPr>
                <w:noProof/>
                <w:webHidden/>
              </w:rPr>
              <w:tab/>
            </w:r>
            <w:r w:rsidR="00262465">
              <w:rPr>
                <w:noProof/>
                <w:webHidden/>
              </w:rPr>
              <w:fldChar w:fldCharType="begin"/>
            </w:r>
            <w:r w:rsidR="00262465">
              <w:rPr>
                <w:noProof/>
                <w:webHidden/>
              </w:rPr>
              <w:instrText xml:space="preserve"> PAGEREF _Toc174273595 \h </w:instrText>
            </w:r>
            <w:r w:rsidR="00262465">
              <w:rPr>
                <w:noProof/>
                <w:webHidden/>
              </w:rPr>
            </w:r>
            <w:r w:rsidR="00262465">
              <w:rPr>
                <w:noProof/>
                <w:webHidden/>
              </w:rPr>
              <w:fldChar w:fldCharType="separate"/>
            </w:r>
            <w:r w:rsidR="00B65D9A">
              <w:rPr>
                <w:noProof/>
                <w:webHidden/>
              </w:rPr>
              <w:t>5</w:t>
            </w:r>
            <w:r w:rsidR="00262465">
              <w:rPr>
                <w:noProof/>
                <w:webHidden/>
              </w:rPr>
              <w:fldChar w:fldCharType="end"/>
            </w:r>
          </w:hyperlink>
        </w:p>
        <w:p w14:paraId="70138F40" w14:textId="0306B7C7"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596" w:history="1">
            <w:r w:rsidR="00262465" w:rsidRPr="003045D1">
              <w:rPr>
                <w:rStyle w:val="Hyperlink"/>
                <w:bCs/>
                <w:noProof/>
              </w:rPr>
              <w:t>Methods to Check Stationarity:</w:t>
            </w:r>
            <w:r w:rsidR="00262465">
              <w:rPr>
                <w:noProof/>
                <w:webHidden/>
              </w:rPr>
              <w:tab/>
            </w:r>
            <w:r w:rsidR="00262465">
              <w:rPr>
                <w:noProof/>
                <w:webHidden/>
              </w:rPr>
              <w:fldChar w:fldCharType="begin"/>
            </w:r>
            <w:r w:rsidR="00262465">
              <w:rPr>
                <w:noProof/>
                <w:webHidden/>
              </w:rPr>
              <w:instrText xml:space="preserve"> PAGEREF _Toc174273596 \h </w:instrText>
            </w:r>
            <w:r w:rsidR="00262465">
              <w:rPr>
                <w:noProof/>
                <w:webHidden/>
              </w:rPr>
            </w:r>
            <w:r w:rsidR="00262465">
              <w:rPr>
                <w:noProof/>
                <w:webHidden/>
              </w:rPr>
              <w:fldChar w:fldCharType="separate"/>
            </w:r>
            <w:r w:rsidR="00B65D9A">
              <w:rPr>
                <w:noProof/>
                <w:webHidden/>
              </w:rPr>
              <w:t>6</w:t>
            </w:r>
            <w:r w:rsidR="00262465">
              <w:rPr>
                <w:noProof/>
                <w:webHidden/>
              </w:rPr>
              <w:fldChar w:fldCharType="end"/>
            </w:r>
          </w:hyperlink>
        </w:p>
        <w:p w14:paraId="396B7A32" w14:textId="32838848"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7" w:history="1">
            <w:r w:rsidR="00262465" w:rsidRPr="003045D1">
              <w:rPr>
                <w:rStyle w:val="Hyperlink"/>
                <w:noProof/>
              </w:rPr>
              <w:t>Autoregressive models:</w:t>
            </w:r>
            <w:r w:rsidR="00262465">
              <w:rPr>
                <w:noProof/>
                <w:webHidden/>
              </w:rPr>
              <w:tab/>
            </w:r>
            <w:r w:rsidR="00262465">
              <w:rPr>
                <w:noProof/>
                <w:webHidden/>
              </w:rPr>
              <w:fldChar w:fldCharType="begin"/>
            </w:r>
            <w:r w:rsidR="00262465">
              <w:rPr>
                <w:noProof/>
                <w:webHidden/>
              </w:rPr>
              <w:instrText xml:space="preserve"> PAGEREF _Toc174273597 \h </w:instrText>
            </w:r>
            <w:r w:rsidR="00262465">
              <w:rPr>
                <w:noProof/>
                <w:webHidden/>
              </w:rPr>
            </w:r>
            <w:r w:rsidR="00262465">
              <w:rPr>
                <w:noProof/>
                <w:webHidden/>
              </w:rPr>
              <w:fldChar w:fldCharType="separate"/>
            </w:r>
            <w:r w:rsidR="00B65D9A">
              <w:rPr>
                <w:noProof/>
                <w:webHidden/>
              </w:rPr>
              <w:t>6</w:t>
            </w:r>
            <w:r w:rsidR="00262465">
              <w:rPr>
                <w:noProof/>
                <w:webHidden/>
              </w:rPr>
              <w:fldChar w:fldCharType="end"/>
            </w:r>
          </w:hyperlink>
        </w:p>
        <w:p w14:paraId="6B3B9206" w14:textId="20E6C048"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8" w:history="1">
            <w:r w:rsidR="00262465" w:rsidRPr="003045D1">
              <w:rPr>
                <w:rStyle w:val="Hyperlink"/>
                <w:noProof/>
              </w:rPr>
              <w:t>Moving Average Models:</w:t>
            </w:r>
            <w:r w:rsidR="00262465">
              <w:rPr>
                <w:noProof/>
                <w:webHidden/>
              </w:rPr>
              <w:tab/>
            </w:r>
            <w:r w:rsidR="00262465">
              <w:rPr>
                <w:noProof/>
                <w:webHidden/>
              </w:rPr>
              <w:fldChar w:fldCharType="begin"/>
            </w:r>
            <w:r w:rsidR="00262465">
              <w:rPr>
                <w:noProof/>
                <w:webHidden/>
              </w:rPr>
              <w:instrText xml:space="preserve"> PAGEREF _Toc174273598 \h </w:instrText>
            </w:r>
            <w:r w:rsidR="00262465">
              <w:rPr>
                <w:noProof/>
                <w:webHidden/>
              </w:rPr>
            </w:r>
            <w:r w:rsidR="00262465">
              <w:rPr>
                <w:noProof/>
                <w:webHidden/>
              </w:rPr>
              <w:fldChar w:fldCharType="separate"/>
            </w:r>
            <w:r w:rsidR="00B65D9A">
              <w:rPr>
                <w:noProof/>
                <w:webHidden/>
              </w:rPr>
              <w:t>7</w:t>
            </w:r>
            <w:r w:rsidR="00262465">
              <w:rPr>
                <w:noProof/>
                <w:webHidden/>
              </w:rPr>
              <w:fldChar w:fldCharType="end"/>
            </w:r>
          </w:hyperlink>
        </w:p>
        <w:p w14:paraId="675DE36B" w14:textId="470CA9FA"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599" w:history="1">
            <w:r w:rsidR="00262465" w:rsidRPr="003045D1">
              <w:rPr>
                <w:rStyle w:val="Hyperlink"/>
                <w:noProof/>
              </w:rPr>
              <w:t>Arima : Autoregressive Integrating Moving Average</w:t>
            </w:r>
            <w:r w:rsidR="00262465">
              <w:rPr>
                <w:noProof/>
                <w:webHidden/>
              </w:rPr>
              <w:tab/>
            </w:r>
            <w:r w:rsidR="00262465">
              <w:rPr>
                <w:noProof/>
                <w:webHidden/>
              </w:rPr>
              <w:fldChar w:fldCharType="begin"/>
            </w:r>
            <w:r w:rsidR="00262465">
              <w:rPr>
                <w:noProof/>
                <w:webHidden/>
              </w:rPr>
              <w:instrText xml:space="preserve"> PAGEREF _Toc174273599 \h </w:instrText>
            </w:r>
            <w:r w:rsidR="00262465">
              <w:rPr>
                <w:noProof/>
                <w:webHidden/>
              </w:rPr>
            </w:r>
            <w:r w:rsidR="00262465">
              <w:rPr>
                <w:noProof/>
                <w:webHidden/>
              </w:rPr>
              <w:fldChar w:fldCharType="separate"/>
            </w:r>
            <w:r w:rsidR="00B65D9A">
              <w:rPr>
                <w:noProof/>
                <w:webHidden/>
              </w:rPr>
              <w:t>7</w:t>
            </w:r>
            <w:r w:rsidR="00262465">
              <w:rPr>
                <w:noProof/>
                <w:webHidden/>
              </w:rPr>
              <w:fldChar w:fldCharType="end"/>
            </w:r>
          </w:hyperlink>
        </w:p>
        <w:p w14:paraId="17EA67CD" w14:textId="092A738E"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0" w:history="1">
            <w:r w:rsidR="00262465" w:rsidRPr="003045D1">
              <w:rPr>
                <w:rStyle w:val="Hyperlink"/>
                <w:bCs/>
                <w:noProof/>
              </w:rPr>
              <w:t>Steps to build ARIMA model.</w:t>
            </w:r>
            <w:r w:rsidR="00262465">
              <w:rPr>
                <w:noProof/>
                <w:webHidden/>
              </w:rPr>
              <w:tab/>
            </w:r>
            <w:r w:rsidR="00262465">
              <w:rPr>
                <w:noProof/>
                <w:webHidden/>
              </w:rPr>
              <w:fldChar w:fldCharType="begin"/>
            </w:r>
            <w:r w:rsidR="00262465">
              <w:rPr>
                <w:noProof/>
                <w:webHidden/>
              </w:rPr>
              <w:instrText xml:space="preserve"> PAGEREF _Toc174273600 \h </w:instrText>
            </w:r>
            <w:r w:rsidR="00262465">
              <w:rPr>
                <w:noProof/>
                <w:webHidden/>
              </w:rPr>
            </w:r>
            <w:r w:rsidR="00262465">
              <w:rPr>
                <w:noProof/>
                <w:webHidden/>
              </w:rPr>
              <w:fldChar w:fldCharType="separate"/>
            </w:r>
            <w:r w:rsidR="00B65D9A">
              <w:rPr>
                <w:noProof/>
                <w:webHidden/>
              </w:rPr>
              <w:t>8</w:t>
            </w:r>
            <w:r w:rsidR="00262465">
              <w:rPr>
                <w:noProof/>
                <w:webHidden/>
              </w:rPr>
              <w:fldChar w:fldCharType="end"/>
            </w:r>
          </w:hyperlink>
        </w:p>
        <w:p w14:paraId="169CD47B" w14:textId="671D63E2"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01" w:history="1">
            <w:r w:rsidR="00262465" w:rsidRPr="003045D1">
              <w:rPr>
                <w:rStyle w:val="Hyperlink"/>
                <w:noProof/>
              </w:rPr>
              <w:t>Moving Average Convergence Divergence (MACD):</w:t>
            </w:r>
            <w:r w:rsidR="00262465">
              <w:rPr>
                <w:noProof/>
                <w:webHidden/>
              </w:rPr>
              <w:tab/>
            </w:r>
            <w:r w:rsidR="00262465">
              <w:rPr>
                <w:noProof/>
                <w:webHidden/>
              </w:rPr>
              <w:fldChar w:fldCharType="begin"/>
            </w:r>
            <w:r w:rsidR="00262465">
              <w:rPr>
                <w:noProof/>
                <w:webHidden/>
              </w:rPr>
              <w:instrText xml:space="preserve"> PAGEREF _Toc174273601 \h </w:instrText>
            </w:r>
            <w:r w:rsidR="00262465">
              <w:rPr>
                <w:noProof/>
                <w:webHidden/>
              </w:rPr>
            </w:r>
            <w:r w:rsidR="00262465">
              <w:rPr>
                <w:noProof/>
                <w:webHidden/>
              </w:rPr>
              <w:fldChar w:fldCharType="separate"/>
            </w:r>
            <w:r w:rsidR="00B65D9A">
              <w:rPr>
                <w:noProof/>
                <w:webHidden/>
              </w:rPr>
              <w:t>10</w:t>
            </w:r>
            <w:r w:rsidR="00262465">
              <w:rPr>
                <w:noProof/>
                <w:webHidden/>
              </w:rPr>
              <w:fldChar w:fldCharType="end"/>
            </w:r>
          </w:hyperlink>
        </w:p>
        <w:p w14:paraId="19901E38" w14:textId="49514790"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2" w:history="1">
            <w:r w:rsidR="00262465" w:rsidRPr="003045D1">
              <w:rPr>
                <w:rStyle w:val="Hyperlink"/>
                <w:bCs/>
                <w:noProof/>
              </w:rPr>
              <w:t>Formula:</w:t>
            </w:r>
            <w:r w:rsidR="00262465">
              <w:rPr>
                <w:noProof/>
                <w:webHidden/>
              </w:rPr>
              <w:tab/>
            </w:r>
            <w:r w:rsidR="00262465">
              <w:rPr>
                <w:noProof/>
                <w:webHidden/>
              </w:rPr>
              <w:fldChar w:fldCharType="begin"/>
            </w:r>
            <w:r w:rsidR="00262465">
              <w:rPr>
                <w:noProof/>
                <w:webHidden/>
              </w:rPr>
              <w:instrText xml:space="preserve"> PAGEREF _Toc174273602 \h </w:instrText>
            </w:r>
            <w:r w:rsidR="00262465">
              <w:rPr>
                <w:noProof/>
                <w:webHidden/>
              </w:rPr>
            </w:r>
            <w:r w:rsidR="00262465">
              <w:rPr>
                <w:noProof/>
                <w:webHidden/>
              </w:rPr>
              <w:fldChar w:fldCharType="separate"/>
            </w:r>
            <w:r w:rsidR="00B65D9A">
              <w:rPr>
                <w:noProof/>
                <w:webHidden/>
              </w:rPr>
              <w:t>10</w:t>
            </w:r>
            <w:r w:rsidR="00262465">
              <w:rPr>
                <w:noProof/>
                <w:webHidden/>
              </w:rPr>
              <w:fldChar w:fldCharType="end"/>
            </w:r>
          </w:hyperlink>
        </w:p>
        <w:p w14:paraId="48E41246" w14:textId="56F139DC"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3" w:history="1">
            <w:r w:rsidR="00262465" w:rsidRPr="003045D1">
              <w:rPr>
                <w:rStyle w:val="Hyperlink"/>
                <w:bCs/>
                <w:noProof/>
              </w:rPr>
              <w:t>Exponential Moving Average:</w:t>
            </w:r>
            <w:r w:rsidR="00262465">
              <w:rPr>
                <w:noProof/>
                <w:webHidden/>
              </w:rPr>
              <w:tab/>
            </w:r>
            <w:r w:rsidR="00262465">
              <w:rPr>
                <w:noProof/>
                <w:webHidden/>
              </w:rPr>
              <w:fldChar w:fldCharType="begin"/>
            </w:r>
            <w:r w:rsidR="00262465">
              <w:rPr>
                <w:noProof/>
                <w:webHidden/>
              </w:rPr>
              <w:instrText xml:space="preserve"> PAGEREF _Toc174273603 \h </w:instrText>
            </w:r>
            <w:r w:rsidR="00262465">
              <w:rPr>
                <w:noProof/>
                <w:webHidden/>
              </w:rPr>
            </w:r>
            <w:r w:rsidR="00262465">
              <w:rPr>
                <w:noProof/>
                <w:webHidden/>
              </w:rPr>
              <w:fldChar w:fldCharType="separate"/>
            </w:r>
            <w:r w:rsidR="00B65D9A">
              <w:rPr>
                <w:noProof/>
                <w:webHidden/>
              </w:rPr>
              <w:t>10</w:t>
            </w:r>
            <w:r w:rsidR="00262465">
              <w:rPr>
                <w:noProof/>
                <w:webHidden/>
              </w:rPr>
              <w:fldChar w:fldCharType="end"/>
            </w:r>
          </w:hyperlink>
        </w:p>
        <w:p w14:paraId="709DEFA7" w14:textId="0C05C853"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4" w:history="1">
            <w:r w:rsidR="00262465" w:rsidRPr="003045D1">
              <w:rPr>
                <w:rStyle w:val="Hyperlink"/>
                <w:bCs/>
                <w:noProof/>
              </w:rPr>
              <w:t>Trading Signals:</w:t>
            </w:r>
            <w:r w:rsidR="00262465">
              <w:rPr>
                <w:noProof/>
                <w:webHidden/>
              </w:rPr>
              <w:tab/>
            </w:r>
            <w:r w:rsidR="00262465">
              <w:rPr>
                <w:noProof/>
                <w:webHidden/>
              </w:rPr>
              <w:fldChar w:fldCharType="begin"/>
            </w:r>
            <w:r w:rsidR="00262465">
              <w:rPr>
                <w:noProof/>
                <w:webHidden/>
              </w:rPr>
              <w:instrText xml:space="preserve"> PAGEREF _Toc174273604 \h </w:instrText>
            </w:r>
            <w:r w:rsidR="00262465">
              <w:rPr>
                <w:noProof/>
                <w:webHidden/>
              </w:rPr>
            </w:r>
            <w:r w:rsidR="00262465">
              <w:rPr>
                <w:noProof/>
                <w:webHidden/>
              </w:rPr>
              <w:fldChar w:fldCharType="separate"/>
            </w:r>
            <w:r w:rsidR="00B65D9A">
              <w:rPr>
                <w:noProof/>
                <w:webHidden/>
              </w:rPr>
              <w:t>11</w:t>
            </w:r>
            <w:r w:rsidR="00262465">
              <w:rPr>
                <w:noProof/>
                <w:webHidden/>
              </w:rPr>
              <w:fldChar w:fldCharType="end"/>
            </w:r>
          </w:hyperlink>
        </w:p>
        <w:p w14:paraId="75FFCCE8" w14:textId="0A0BCD29"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5" w:history="1">
            <w:r w:rsidR="00262465" w:rsidRPr="003045D1">
              <w:rPr>
                <w:rStyle w:val="Hyperlink"/>
                <w:bCs/>
                <w:noProof/>
              </w:rPr>
              <w:t>Significance of MACD:</w:t>
            </w:r>
            <w:r w:rsidR="00262465">
              <w:rPr>
                <w:noProof/>
                <w:webHidden/>
              </w:rPr>
              <w:tab/>
            </w:r>
            <w:r w:rsidR="00262465">
              <w:rPr>
                <w:noProof/>
                <w:webHidden/>
              </w:rPr>
              <w:fldChar w:fldCharType="begin"/>
            </w:r>
            <w:r w:rsidR="00262465">
              <w:rPr>
                <w:noProof/>
                <w:webHidden/>
              </w:rPr>
              <w:instrText xml:space="preserve"> PAGEREF _Toc174273605 \h </w:instrText>
            </w:r>
            <w:r w:rsidR="00262465">
              <w:rPr>
                <w:noProof/>
                <w:webHidden/>
              </w:rPr>
            </w:r>
            <w:r w:rsidR="00262465">
              <w:rPr>
                <w:noProof/>
                <w:webHidden/>
              </w:rPr>
              <w:fldChar w:fldCharType="separate"/>
            </w:r>
            <w:r w:rsidR="00B65D9A">
              <w:rPr>
                <w:noProof/>
                <w:webHidden/>
              </w:rPr>
              <w:t>11</w:t>
            </w:r>
            <w:r w:rsidR="00262465">
              <w:rPr>
                <w:noProof/>
                <w:webHidden/>
              </w:rPr>
              <w:fldChar w:fldCharType="end"/>
            </w:r>
          </w:hyperlink>
        </w:p>
        <w:p w14:paraId="7164C834" w14:textId="2F88FDC6"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6" w:history="1">
            <w:r w:rsidR="00262465" w:rsidRPr="003045D1">
              <w:rPr>
                <w:rStyle w:val="Hyperlink"/>
                <w:bCs/>
                <w:noProof/>
              </w:rPr>
              <w:t>Learning from MACD :</w:t>
            </w:r>
            <w:r w:rsidR="00262465">
              <w:rPr>
                <w:noProof/>
                <w:webHidden/>
              </w:rPr>
              <w:tab/>
            </w:r>
            <w:r w:rsidR="00262465">
              <w:rPr>
                <w:noProof/>
                <w:webHidden/>
              </w:rPr>
              <w:fldChar w:fldCharType="begin"/>
            </w:r>
            <w:r w:rsidR="00262465">
              <w:rPr>
                <w:noProof/>
                <w:webHidden/>
              </w:rPr>
              <w:instrText xml:space="preserve"> PAGEREF _Toc174273606 \h </w:instrText>
            </w:r>
            <w:r w:rsidR="00262465">
              <w:rPr>
                <w:noProof/>
                <w:webHidden/>
              </w:rPr>
            </w:r>
            <w:r w:rsidR="00262465">
              <w:rPr>
                <w:noProof/>
                <w:webHidden/>
              </w:rPr>
              <w:fldChar w:fldCharType="separate"/>
            </w:r>
            <w:r w:rsidR="00B65D9A">
              <w:rPr>
                <w:noProof/>
                <w:webHidden/>
              </w:rPr>
              <w:t>12</w:t>
            </w:r>
            <w:r w:rsidR="00262465">
              <w:rPr>
                <w:noProof/>
                <w:webHidden/>
              </w:rPr>
              <w:fldChar w:fldCharType="end"/>
            </w:r>
          </w:hyperlink>
        </w:p>
        <w:p w14:paraId="426170B2" w14:textId="2D408F04" w:rsidR="00262465" w:rsidRDefault="00000000" w:rsidP="00262465">
          <w:pPr>
            <w:pStyle w:val="TOC2"/>
            <w:tabs>
              <w:tab w:val="right" w:leader="dot" w:pos="9016"/>
            </w:tabs>
            <w:spacing w:line="276" w:lineRule="auto"/>
            <w:rPr>
              <w:rFonts w:asciiTheme="minorHAnsi" w:eastAsiaTheme="minorEastAsia" w:hAnsiTheme="minorHAnsi"/>
              <w:noProof/>
              <w:sz w:val="22"/>
              <w:szCs w:val="20"/>
              <w:lang w:eastAsia="en-IN" w:bidi="hi-IN"/>
            </w:rPr>
          </w:pPr>
          <w:hyperlink w:anchor="_Toc174273607" w:history="1">
            <w:r w:rsidR="00262465" w:rsidRPr="003045D1">
              <w:rPr>
                <w:rStyle w:val="Hyperlink"/>
                <w:bCs/>
                <w:noProof/>
              </w:rPr>
              <w:t>Limitations :</w:t>
            </w:r>
            <w:r w:rsidR="00262465">
              <w:rPr>
                <w:noProof/>
                <w:webHidden/>
              </w:rPr>
              <w:tab/>
            </w:r>
            <w:r w:rsidR="00262465">
              <w:rPr>
                <w:noProof/>
                <w:webHidden/>
              </w:rPr>
              <w:fldChar w:fldCharType="begin"/>
            </w:r>
            <w:r w:rsidR="00262465">
              <w:rPr>
                <w:noProof/>
                <w:webHidden/>
              </w:rPr>
              <w:instrText xml:space="preserve"> PAGEREF _Toc174273607 \h </w:instrText>
            </w:r>
            <w:r w:rsidR="00262465">
              <w:rPr>
                <w:noProof/>
                <w:webHidden/>
              </w:rPr>
            </w:r>
            <w:r w:rsidR="00262465">
              <w:rPr>
                <w:noProof/>
                <w:webHidden/>
              </w:rPr>
              <w:fldChar w:fldCharType="separate"/>
            </w:r>
            <w:r w:rsidR="00B65D9A">
              <w:rPr>
                <w:noProof/>
                <w:webHidden/>
              </w:rPr>
              <w:t>12</w:t>
            </w:r>
            <w:r w:rsidR="00262465">
              <w:rPr>
                <w:noProof/>
                <w:webHidden/>
              </w:rPr>
              <w:fldChar w:fldCharType="end"/>
            </w:r>
          </w:hyperlink>
        </w:p>
        <w:p w14:paraId="2F2D359B" w14:textId="6DCE5F2C"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08" w:history="1">
            <w:r w:rsidR="00262465" w:rsidRPr="003045D1">
              <w:rPr>
                <w:rStyle w:val="Hyperlink"/>
                <w:noProof/>
              </w:rPr>
              <w:t>NTPC Stock Price Data (2022-2024)</w:t>
            </w:r>
            <w:r w:rsidR="00262465">
              <w:rPr>
                <w:noProof/>
                <w:webHidden/>
              </w:rPr>
              <w:tab/>
            </w:r>
            <w:r w:rsidR="00262465">
              <w:rPr>
                <w:noProof/>
                <w:webHidden/>
              </w:rPr>
              <w:fldChar w:fldCharType="begin"/>
            </w:r>
            <w:r w:rsidR="00262465">
              <w:rPr>
                <w:noProof/>
                <w:webHidden/>
              </w:rPr>
              <w:instrText xml:space="preserve"> PAGEREF _Toc174273608 \h </w:instrText>
            </w:r>
            <w:r w:rsidR="00262465">
              <w:rPr>
                <w:noProof/>
                <w:webHidden/>
              </w:rPr>
            </w:r>
            <w:r w:rsidR="00262465">
              <w:rPr>
                <w:noProof/>
                <w:webHidden/>
              </w:rPr>
              <w:fldChar w:fldCharType="separate"/>
            </w:r>
            <w:r w:rsidR="00B65D9A">
              <w:rPr>
                <w:noProof/>
                <w:webHidden/>
              </w:rPr>
              <w:t>12</w:t>
            </w:r>
            <w:r w:rsidR="00262465">
              <w:rPr>
                <w:noProof/>
                <w:webHidden/>
              </w:rPr>
              <w:fldChar w:fldCharType="end"/>
            </w:r>
          </w:hyperlink>
        </w:p>
        <w:p w14:paraId="746E4616" w14:textId="121CE144"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09" w:history="1">
            <w:r w:rsidR="00262465" w:rsidRPr="003045D1">
              <w:rPr>
                <w:rStyle w:val="Hyperlink"/>
                <w:noProof/>
              </w:rPr>
              <w:t>Code snippet</w:t>
            </w:r>
            <w:r w:rsidR="00262465">
              <w:rPr>
                <w:noProof/>
                <w:webHidden/>
              </w:rPr>
              <w:tab/>
            </w:r>
            <w:r w:rsidR="00262465">
              <w:rPr>
                <w:noProof/>
                <w:webHidden/>
              </w:rPr>
              <w:fldChar w:fldCharType="begin"/>
            </w:r>
            <w:r w:rsidR="00262465">
              <w:rPr>
                <w:noProof/>
                <w:webHidden/>
              </w:rPr>
              <w:instrText xml:space="preserve"> PAGEREF _Toc174273609 \h </w:instrText>
            </w:r>
            <w:r w:rsidR="00262465">
              <w:rPr>
                <w:noProof/>
                <w:webHidden/>
              </w:rPr>
            </w:r>
            <w:r w:rsidR="00262465">
              <w:rPr>
                <w:noProof/>
                <w:webHidden/>
              </w:rPr>
              <w:fldChar w:fldCharType="separate"/>
            </w:r>
            <w:r w:rsidR="00B65D9A">
              <w:rPr>
                <w:noProof/>
                <w:webHidden/>
              </w:rPr>
              <w:t>14</w:t>
            </w:r>
            <w:r w:rsidR="00262465">
              <w:rPr>
                <w:noProof/>
                <w:webHidden/>
              </w:rPr>
              <w:fldChar w:fldCharType="end"/>
            </w:r>
          </w:hyperlink>
        </w:p>
        <w:p w14:paraId="45839E79" w14:textId="7FDF50FB"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10" w:history="1">
            <w:r w:rsidR="00262465" w:rsidRPr="003045D1">
              <w:rPr>
                <w:rStyle w:val="Hyperlink"/>
                <w:noProof/>
              </w:rPr>
              <w:t>Analysis and Insights:</w:t>
            </w:r>
            <w:r w:rsidR="00262465">
              <w:rPr>
                <w:noProof/>
                <w:webHidden/>
              </w:rPr>
              <w:tab/>
            </w:r>
            <w:r w:rsidR="00262465">
              <w:rPr>
                <w:noProof/>
                <w:webHidden/>
              </w:rPr>
              <w:fldChar w:fldCharType="begin"/>
            </w:r>
            <w:r w:rsidR="00262465">
              <w:rPr>
                <w:noProof/>
                <w:webHidden/>
              </w:rPr>
              <w:instrText xml:space="preserve"> PAGEREF _Toc174273610 \h </w:instrText>
            </w:r>
            <w:r w:rsidR="00262465">
              <w:rPr>
                <w:noProof/>
                <w:webHidden/>
              </w:rPr>
            </w:r>
            <w:r w:rsidR="00262465">
              <w:rPr>
                <w:noProof/>
                <w:webHidden/>
              </w:rPr>
              <w:fldChar w:fldCharType="separate"/>
            </w:r>
            <w:r w:rsidR="00B65D9A">
              <w:rPr>
                <w:noProof/>
                <w:webHidden/>
              </w:rPr>
              <w:t>16</w:t>
            </w:r>
            <w:r w:rsidR="00262465">
              <w:rPr>
                <w:noProof/>
                <w:webHidden/>
              </w:rPr>
              <w:fldChar w:fldCharType="end"/>
            </w:r>
          </w:hyperlink>
        </w:p>
        <w:p w14:paraId="656351C2" w14:textId="5DA0480E"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11" w:history="1">
            <w:r w:rsidR="00262465" w:rsidRPr="003045D1">
              <w:rPr>
                <w:rStyle w:val="Hyperlink"/>
                <w:noProof/>
              </w:rPr>
              <w:t>Arima Results</w:t>
            </w:r>
            <w:r w:rsidR="00262465">
              <w:rPr>
                <w:noProof/>
                <w:webHidden/>
              </w:rPr>
              <w:tab/>
            </w:r>
            <w:r w:rsidR="00262465">
              <w:rPr>
                <w:noProof/>
                <w:webHidden/>
              </w:rPr>
              <w:fldChar w:fldCharType="begin"/>
            </w:r>
            <w:r w:rsidR="00262465">
              <w:rPr>
                <w:noProof/>
                <w:webHidden/>
              </w:rPr>
              <w:instrText xml:space="preserve"> PAGEREF _Toc174273611 \h </w:instrText>
            </w:r>
            <w:r w:rsidR="00262465">
              <w:rPr>
                <w:noProof/>
                <w:webHidden/>
              </w:rPr>
            </w:r>
            <w:r w:rsidR="00262465">
              <w:rPr>
                <w:noProof/>
                <w:webHidden/>
              </w:rPr>
              <w:fldChar w:fldCharType="separate"/>
            </w:r>
            <w:r w:rsidR="00B65D9A">
              <w:rPr>
                <w:noProof/>
                <w:webHidden/>
              </w:rPr>
              <w:t>22</w:t>
            </w:r>
            <w:r w:rsidR="00262465">
              <w:rPr>
                <w:noProof/>
                <w:webHidden/>
              </w:rPr>
              <w:fldChar w:fldCharType="end"/>
            </w:r>
          </w:hyperlink>
        </w:p>
        <w:p w14:paraId="2E447C75" w14:textId="5F28EB0F" w:rsidR="00262465" w:rsidRDefault="00000000" w:rsidP="00262465">
          <w:pPr>
            <w:pStyle w:val="TOC1"/>
            <w:tabs>
              <w:tab w:val="right" w:leader="dot" w:pos="9016"/>
            </w:tabs>
            <w:spacing w:line="276" w:lineRule="auto"/>
            <w:rPr>
              <w:rFonts w:asciiTheme="minorHAnsi" w:eastAsiaTheme="minorEastAsia" w:hAnsiTheme="minorHAnsi"/>
              <w:noProof/>
              <w:sz w:val="22"/>
              <w:szCs w:val="20"/>
              <w:lang w:eastAsia="en-IN" w:bidi="hi-IN"/>
            </w:rPr>
          </w:pPr>
          <w:hyperlink w:anchor="_Toc174273612" w:history="1">
            <w:r w:rsidR="00262465" w:rsidRPr="003045D1">
              <w:rPr>
                <w:rStyle w:val="Hyperlink"/>
                <w:noProof/>
              </w:rPr>
              <w:t>References</w:t>
            </w:r>
            <w:r w:rsidR="00262465">
              <w:rPr>
                <w:noProof/>
                <w:webHidden/>
              </w:rPr>
              <w:tab/>
            </w:r>
            <w:r w:rsidR="00262465">
              <w:rPr>
                <w:noProof/>
                <w:webHidden/>
              </w:rPr>
              <w:fldChar w:fldCharType="begin"/>
            </w:r>
            <w:r w:rsidR="00262465">
              <w:rPr>
                <w:noProof/>
                <w:webHidden/>
              </w:rPr>
              <w:instrText xml:space="preserve"> PAGEREF _Toc174273612 \h </w:instrText>
            </w:r>
            <w:r w:rsidR="00262465">
              <w:rPr>
                <w:noProof/>
                <w:webHidden/>
              </w:rPr>
            </w:r>
            <w:r w:rsidR="00262465">
              <w:rPr>
                <w:noProof/>
                <w:webHidden/>
              </w:rPr>
              <w:fldChar w:fldCharType="separate"/>
            </w:r>
            <w:r w:rsidR="00B65D9A">
              <w:rPr>
                <w:noProof/>
                <w:webHidden/>
              </w:rPr>
              <w:t>25</w:t>
            </w:r>
            <w:r w:rsidR="00262465">
              <w:rPr>
                <w:noProof/>
                <w:webHidden/>
              </w:rPr>
              <w:fldChar w:fldCharType="end"/>
            </w:r>
          </w:hyperlink>
        </w:p>
        <w:p w14:paraId="08ED2F73" w14:textId="14676D72" w:rsidR="00A926E0" w:rsidRPr="00357B7B" w:rsidRDefault="00A926E0" w:rsidP="00A926E0">
          <w:pPr>
            <w:rPr>
              <w:b/>
              <w:bCs/>
              <w:noProof/>
              <w:szCs w:val="28"/>
            </w:rPr>
          </w:pPr>
          <w:r w:rsidRPr="00357B7B">
            <w:rPr>
              <w:b/>
              <w:bCs/>
              <w:noProof/>
              <w:szCs w:val="28"/>
            </w:rPr>
            <w:fldChar w:fldCharType="end"/>
          </w:r>
        </w:p>
      </w:sdtContent>
    </w:sdt>
    <w:p w14:paraId="33552CB5" w14:textId="77777777" w:rsidR="00131D45" w:rsidRDefault="00131D45" w:rsidP="00A926E0">
      <w:pPr>
        <w:rPr>
          <w:szCs w:val="28"/>
        </w:rPr>
      </w:pPr>
    </w:p>
    <w:p w14:paraId="1536A4A5" w14:textId="082B9ED4" w:rsidR="008E517D" w:rsidRDefault="00131D45" w:rsidP="008E517D">
      <w:pPr>
        <w:jc w:val="center"/>
        <w:rPr>
          <w:color w:val="0070C0"/>
          <w:sz w:val="32"/>
          <w:szCs w:val="32"/>
        </w:rPr>
      </w:pPr>
      <w:r w:rsidRPr="008E517D">
        <w:rPr>
          <w:color w:val="0070C0"/>
          <w:sz w:val="32"/>
          <w:szCs w:val="32"/>
        </w:rPr>
        <w:lastRenderedPageBreak/>
        <w:t>List of Figures</w:t>
      </w:r>
    </w:p>
    <w:p w14:paraId="262CF664" w14:textId="77777777" w:rsidR="008E517D" w:rsidRPr="008E517D" w:rsidRDefault="008E517D" w:rsidP="008E517D">
      <w:pPr>
        <w:jc w:val="center"/>
        <w:rPr>
          <w:sz w:val="32"/>
          <w:szCs w:val="32"/>
        </w:rPr>
      </w:pPr>
    </w:p>
    <w:p w14:paraId="2A2B6997" w14:textId="6400139D" w:rsidR="00262465" w:rsidRDefault="008E517D"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r>
        <w:rPr>
          <w:szCs w:val="28"/>
        </w:rPr>
        <w:fldChar w:fldCharType="begin"/>
      </w:r>
      <w:r>
        <w:rPr>
          <w:szCs w:val="28"/>
        </w:rPr>
        <w:instrText xml:space="preserve"> TOC \h \z \c "Figure" </w:instrText>
      </w:r>
      <w:r>
        <w:rPr>
          <w:szCs w:val="28"/>
        </w:rPr>
        <w:fldChar w:fldCharType="separate"/>
      </w:r>
      <w:hyperlink w:anchor="_Toc174273574" w:history="1">
        <w:r w:rsidR="00262465" w:rsidRPr="00181676">
          <w:rPr>
            <w:rStyle w:val="Hyperlink"/>
            <w:noProof/>
          </w:rPr>
          <w:t>Figure 1</w:t>
        </w:r>
        <w:r w:rsidR="00262465" w:rsidRPr="00181676">
          <w:rPr>
            <w:rStyle w:val="Hyperlink"/>
            <w:noProof/>
            <w:lang w:val="en-US"/>
          </w:rPr>
          <w:t>: Glimpse of Data</w:t>
        </w:r>
        <w:r w:rsidR="00262465">
          <w:rPr>
            <w:noProof/>
            <w:webHidden/>
          </w:rPr>
          <w:tab/>
        </w:r>
        <w:r w:rsidR="00262465">
          <w:rPr>
            <w:noProof/>
            <w:webHidden/>
          </w:rPr>
          <w:fldChar w:fldCharType="begin"/>
        </w:r>
        <w:r w:rsidR="00262465">
          <w:rPr>
            <w:noProof/>
            <w:webHidden/>
          </w:rPr>
          <w:instrText xml:space="preserve"> PAGEREF _Toc174273574 \h </w:instrText>
        </w:r>
        <w:r w:rsidR="00262465">
          <w:rPr>
            <w:noProof/>
            <w:webHidden/>
          </w:rPr>
        </w:r>
        <w:r w:rsidR="00262465">
          <w:rPr>
            <w:noProof/>
            <w:webHidden/>
          </w:rPr>
          <w:fldChar w:fldCharType="separate"/>
        </w:r>
        <w:r w:rsidR="00B65D9A">
          <w:rPr>
            <w:noProof/>
            <w:webHidden/>
          </w:rPr>
          <w:t>16</w:t>
        </w:r>
        <w:r w:rsidR="00262465">
          <w:rPr>
            <w:noProof/>
            <w:webHidden/>
          </w:rPr>
          <w:fldChar w:fldCharType="end"/>
        </w:r>
      </w:hyperlink>
    </w:p>
    <w:p w14:paraId="5E7E9281" w14:textId="02B2FEE3"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75" w:history="1">
        <w:r w:rsidR="00262465" w:rsidRPr="00181676">
          <w:rPr>
            <w:rStyle w:val="Hyperlink"/>
            <w:noProof/>
          </w:rPr>
          <w:t>Figure 2</w:t>
        </w:r>
        <w:r w:rsidR="00262465" w:rsidRPr="00181676">
          <w:rPr>
            <w:rStyle w:val="Hyperlink"/>
            <w:noProof/>
            <w:lang w:val="en-US"/>
          </w:rPr>
          <w:t xml:space="preserve">: line and </w:t>
        </w:r>
        <w:r w:rsidR="00262465" w:rsidRPr="00181676">
          <w:rPr>
            <w:rStyle w:val="Hyperlink"/>
            <w:rFonts w:cs="Times New Roman"/>
            <w:noProof/>
          </w:rPr>
          <w:t>Technical Analysis Indicators</w:t>
        </w:r>
        <w:r w:rsidR="00262465">
          <w:rPr>
            <w:noProof/>
            <w:webHidden/>
          </w:rPr>
          <w:tab/>
        </w:r>
        <w:r w:rsidR="00262465">
          <w:rPr>
            <w:noProof/>
            <w:webHidden/>
          </w:rPr>
          <w:fldChar w:fldCharType="begin"/>
        </w:r>
        <w:r w:rsidR="00262465">
          <w:rPr>
            <w:noProof/>
            <w:webHidden/>
          </w:rPr>
          <w:instrText xml:space="preserve"> PAGEREF _Toc174273575 \h </w:instrText>
        </w:r>
        <w:r w:rsidR="00262465">
          <w:rPr>
            <w:noProof/>
            <w:webHidden/>
          </w:rPr>
        </w:r>
        <w:r w:rsidR="00262465">
          <w:rPr>
            <w:noProof/>
            <w:webHidden/>
          </w:rPr>
          <w:fldChar w:fldCharType="separate"/>
        </w:r>
        <w:r w:rsidR="00B65D9A">
          <w:rPr>
            <w:noProof/>
            <w:webHidden/>
          </w:rPr>
          <w:t>16</w:t>
        </w:r>
        <w:r w:rsidR="00262465">
          <w:rPr>
            <w:noProof/>
            <w:webHidden/>
          </w:rPr>
          <w:fldChar w:fldCharType="end"/>
        </w:r>
      </w:hyperlink>
    </w:p>
    <w:p w14:paraId="38C75819" w14:textId="6CB43C25"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76" w:history="1">
        <w:r w:rsidR="00262465" w:rsidRPr="00181676">
          <w:rPr>
            <w:rStyle w:val="Hyperlink"/>
            <w:noProof/>
          </w:rPr>
          <w:t>Figure 3</w:t>
        </w:r>
        <w:r w:rsidR="00262465" w:rsidRPr="00181676">
          <w:rPr>
            <w:rStyle w:val="Hyperlink"/>
            <w:noProof/>
            <w:lang w:val="en-US"/>
          </w:rPr>
          <w:t>: ADF test result</w:t>
        </w:r>
        <w:r w:rsidR="00262465">
          <w:rPr>
            <w:noProof/>
            <w:webHidden/>
          </w:rPr>
          <w:tab/>
        </w:r>
        <w:r w:rsidR="00262465">
          <w:rPr>
            <w:noProof/>
            <w:webHidden/>
          </w:rPr>
          <w:fldChar w:fldCharType="begin"/>
        </w:r>
        <w:r w:rsidR="00262465">
          <w:rPr>
            <w:noProof/>
            <w:webHidden/>
          </w:rPr>
          <w:instrText xml:space="preserve"> PAGEREF _Toc174273576 \h </w:instrText>
        </w:r>
        <w:r w:rsidR="00262465">
          <w:rPr>
            <w:noProof/>
            <w:webHidden/>
          </w:rPr>
        </w:r>
        <w:r w:rsidR="00262465">
          <w:rPr>
            <w:noProof/>
            <w:webHidden/>
          </w:rPr>
          <w:fldChar w:fldCharType="separate"/>
        </w:r>
        <w:r w:rsidR="00B65D9A">
          <w:rPr>
            <w:noProof/>
            <w:webHidden/>
          </w:rPr>
          <w:t>17</w:t>
        </w:r>
        <w:r w:rsidR="00262465">
          <w:rPr>
            <w:noProof/>
            <w:webHidden/>
          </w:rPr>
          <w:fldChar w:fldCharType="end"/>
        </w:r>
      </w:hyperlink>
    </w:p>
    <w:p w14:paraId="528B8CE0" w14:textId="0648913D"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77" w:history="1">
        <w:r w:rsidR="00262465" w:rsidRPr="00181676">
          <w:rPr>
            <w:rStyle w:val="Hyperlink"/>
            <w:noProof/>
          </w:rPr>
          <w:t>Figure 4</w:t>
        </w:r>
        <w:r w:rsidR="00262465" w:rsidRPr="00181676">
          <w:rPr>
            <w:rStyle w:val="Hyperlink"/>
            <w:noProof/>
            <w:lang w:val="en-US"/>
          </w:rPr>
          <w:t>: KPSS test result</w:t>
        </w:r>
        <w:r w:rsidR="00262465">
          <w:rPr>
            <w:noProof/>
            <w:webHidden/>
          </w:rPr>
          <w:tab/>
        </w:r>
        <w:r w:rsidR="00262465">
          <w:rPr>
            <w:noProof/>
            <w:webHidden/>
          </w:rPr>
          <w:fldChar w:fldCharType="begin"/>
        </w:r>
        <w:r w:rsidR="00262465">
          <w:rPr>
            <w:noProof/>
            <w:webHidden/>
          </w:rPr>
          <w:instrText xml:space="preserve"> PAGEREF _Toc174273577 \h </w:instrText>
        </w:r>
        <w:r w:rsidR="00262465">
          <w:rPr>
            <w:noProof/>
            <w:webHidden/>
          </w:rPr>
        </w:r>
        <w:r w:rsidR="00262465">
          <w:rPr>
            <w:noProof/>
            <w:webHidden/>
          </w:rPr>
          <w:fldChar w:fldCharType="separate"/>
        </w:r>
        <w:r w:rsidR="00B65D9A">
          <w:rPr>
            <w:noProof/>
            <w:webHidden/>
          </w:rPr>
          <w:t>17</w:t>
        </w:r>
        <w:r w:rsidR="00262465">
          <w:rPr>
            <w:noProof/>
            <w:webHidden/>
          </w:rPr>
          <w:fldChar w:fldCharType="end"/>
        </w:r>
      </w:hyperlink>
    </w:p>
    <w:p w14:paraId="4EA84664" w14:textId="6A7494F0"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78" w:history="1">
        <w:r w:rsidR="00262465" w:rsidRPr="00181676">
          <w:rPr>
            <w:rStyle w:val="Hyperlink"/>
            <w:noProof/>
          </w:rPr>
          <w:t>Figure 5</w:t>
        </w:r>
        <w:r w:rsidR="00262465" w:rsidRPr="00181676">
          <w:rPr>
            <w:rStyle w:val="Hyperlink"/>
            <w:noProof/>
            <w:lang w:val="en-US"/>
          </w:rPr>
          <w:t>: ADF &amp; PADF function Visualization</w:t>
        </w:r>
        <w:r w:rsidR="00262465">
          <w:rPr>
            <w:noProof/>
            <w:webHidden/>
          </w:rPr>
          <w:tab/>
        </w:r>
        <w:r w:rsidR="00262465">
          <w:rPr>
            <w:noProof/>
            <w:webHidden/>
          </w:rPr>
          <w:fldChar w:fldCharType="begin"/>
        </w:r>
        <w:r w:rsidR="00262465">
          <w:rPr>
            <w:noProof/>
            <w:webHidden/>
          </w:rPr>
          <w:instrText xml:space="preserve"> PAGEREF _Toc174273578 \h </w:instrText>
        </w:r>
        <w:r w:rsidR="00262465">
          <w:rPr>
            <w:noProof/>
            <w:webHidden/>
          </w:rPr>
        </w:r>
        <w:r w:rsidR="00262465">
          <w:rPr>
            <w:noProof/>
            <w:webHidden/>
          </w:rPr>
          <w:fldChar w:fldCharType="separate"/>
        </w:r>
        <w:r w:rsidR="00B65D9A">
          <w:rPr>
            <w:noProof/>
            <w:webHidden/>
          </w:rPr>
          <w:t>18</w:t>
        </w:r>
        <w:r w:rsidR="00262465">
          <w:rPr>
            <w:noProof/>
            <w:webHidden/>
          </w:rPr>
          <w:fldChar w:fldCharType="end"/>
        </w:r>
      </w:hyperlink>
    </w:p>
    <w:p w14:paraId="28A13C14" w14:textId="26A77EDC"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79" w:history="1">
        <w:r w:rsidR="00262465" w:rsidRPr="00181676">
          <w:rPr>
            <w:rStyle w:val="Hyperlink"/>
            <w:noProof/>
          </w:rPr>
          <w:t>Figure 6</w:t>
        </w:r>
        <w:r w:rsidR="00262465" w:rsidRPr="00181676">
          <w:rPr>
            <w:rStyle w:val="Hyperlink"/>
            <w:noProof/>
            <w:lang w:val="en-US"/>
          </w:rPr>
          <w:t>: ADF test for Stationary data</w:t>
        </w:r>
        <w:r w:rsidR="00262465">
          <w:rPr>
            <w:noProof/>
            <w:webHidden/>
          </w:rPr>
          <w:tab/>
        </w:r>
        <w:r w:rsidR="00262465">
          <w:rPr>
            <w:noProof/>
            <w:webHidden/>
          </w:rPr>
          <w:fldChar w:fldCharType="begin"/>
        </w:r>
        <w:r w:rsidR="00262465">
          <w:rPr>
            <w:noProof/>
            <w:webHidden/>
          </w:rPr>
          <w:instrText xml:space="preserve"> PAGEREF _Toc174273579 \h </w:instrText>
        </w:r>
        <w:r w:rsidR="00262465">
          <w:rPr>
            <w:noProof/>
            <w:webHidden/>
          </w:rPr>
        </w:r>
        <w:r w:rsidR="00262465">
          <w:rPr>
            <w:noProof/>
            <w:webHidden/>
          </w:rPr>
          <w:fldChar w:fldCharType="separate"/>
        </w:r>
        <w:r w:rsidR="00B65D9A">
          <w:rPr>
            <w:noProof/>
            <w:webHidden/>
          </w:rPr>
          <w:t>18</w:t>
        </w:r>
        <w:r w:rsidR="00262465">
          <w:rPr>
            <w:noProof/>
            <w:webHidden/>
          </w:rPr>
          <w:fldChar w:fldCharType="end"/>
        </w:r>
      </w:hyperlink>
    </w:p>
    <w:p w14:paraId="4C8A8542" w14:textId="4BF038D7"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0" w:history="1">
        <w:r w:rsidR="00262465" w:rsidRPr="00181676">
          <w:rPr>
            <w:rStyle w:val="Hyperlink"/>
            <w:noProof/>
          </w:rPr>
          <w:t>Figure 7</w:t>
        </w:r>
        <w:r w:rsidR="00262465" w:rsidRPr="00181676">
          <w:rPr>
            <w:rStyle w:val="Hyperlink"/>
            <w:noProof/>
            <w:lang w:val="en-US"/>
          </w:rPr>
          <w:t>: Stationary line chart</w:t>
        </w:r>
        <w:r w:rsidR="00262465">
          <w:rPr>
            <w:noProof/>
            <w:webHidden/>
          </w:rPr>
          <w:tab/>
        </w:r>
        <w:r w:rsidR="00262465">
          <w:rPr>
            <w:noProof/>
            <w:webHidden/>
          </w:rPr>
          <w:fldChar w:fldCharType="begin"/>
        </w:r>
        <w:r w:rsidR="00262465">
          <w:rPr>
            <w:noProof/>
            <w:webHidden/>
          </w:rPr>
          <w:instrText xml:space="preserve"> PAGEREF _Toc174273580 \h </w:instrText>
        </w:r>
        <w:r w:rsidR="00262465">
          <w:rPr>
            <w:noProof/>
            <w:webHidden/>
          </w:rPr>
        </w:r>
        <w:r w:rsidR="00262465">
          <w:rPr>
            <w:noProof/>
            <w:webHidden/>
          </w:rPr>
          <w:fldChar w:fldCharType="separate"/>
        </w:r>
        <w:r w:rsidR="00B65D9A">
          <w:rPr>
            <w:noProof/>
            <w:webHidden/>
          </w:rPr>
          <w:t>19</w:t>
        </w:r>
        <w:r w:rsidR="00262465">
          <w:rPr>
            <w:noProof/>
            <w:webHidden/>
          </w:rPr>
          <w:fldChar w:fldCharType="end"/>
        </w:r>
      </w:hyperlink>
    </w:p>
    <w:p w14:paraId="79272571" w14:textId="69609E36"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1" w:history="1">
        <w:r w:rsidR="00262465" w:rsidRPr="00181676">
          <w:rPr>
            <w:rStyle w:val="Hyperlink"/>
            <w:noProof/>
          </w:rPr>
          <w:t>Figure 8</w:t>
        </w:r>
        <w:r w:rsidR="00262465" w:rsidRPr="00181676">
          <w:rPr>
            <w:rStyle w:val="Hyperlink"/>
            <w:noProof/>
            <w:lang w:val="en-US"/>
          </w:rPr>
          <w:t>: Summary of arima model</w:t>
        </w:r>
        <w:r w:rsidR="00262465">
          <w:rPr>
            <w:noProof/>
            <w:webHidden/>
          </w:rPr>
          <w:tab/>
        </w:r>
        <w:r w:rsidR="00262465">
          <w:rPr>
            <w:noProof/>
            <w:webHidden/>
          </w:rPr>
          <w:fldChar w:fldCharType="begin"/>
        </w:r>
        <w:r w:rsidR="00262465">
          <w:rPr>
            <w:noProof/>
            <w:webHidden/>
          </w:rPr>
          <w:instrText xml:space="preserve"> PAGEREF _Toc174273581 \h </w:instrText>
        </w:r>
        <w:r w:rsidR="00262465">
          <w:rPr>
            <w:noProof/>
            <w:webHidden/>
          </w:rPr>
        </w:r>
        <w:r w:rsidR="00262465">
          <w:rPr>
            <w:noProof/>
            <w:webHidden/>
          </w:rPr>
          <w:fldChar w:fldCharType="separate"/>
        </w:r>
        <w:r w:rsidR="00B65D9A">
          <w:rPr>
            <w:noProof/>
            <w:webHidden/>
          </w:rPr>
          <w:t>19</w:t>
        </w:r>
        <w:r w:rsidR="00262465">
          <w:rPr>
            <w:noProof/>
            <w:webHidden/>
          </w:rPr>
          <w:fldChar w:fldCharType="end"/>
        </w:r>
      </w:hyperlink>
    </w:p>
    <w:p w14:paraId="6DD4528A" w14:textId="545F1751"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2" w:history="1">
        <w:r w:rsidR="00262465" w:rsidRPr="00181676">
          <w:rPr>
            <w:rStyle w:val="Hyperlink"/>
            <w:noProof/>
          </w:rPr>
          <w:t>Figure 9: Residuals Arima vs Arima</w:t>
        </w:r>
        <w:r w:rsidR="00262465">
          <w:rPr>
            <w:noProof/>
            <w:webHidden/>
          </w:rPr>
          <w:tab/>
        </w:r>
        <w:r w:rsidR="00262465">
          <w:rPr>
            <w:noProof/>
            <w:webHidden/>
          </w:rPr>
          <w:fldChar w:fldCharType="begin"/>
        </w:r>
        <w:r w:rsidR="00262465">
          <w:rPr>
            <w:noProof/>
            <w:webHidden/>
          </w:rPr>
          <w:instrText xml:space="preserve"> PAGEREF _Toc174273582 \h </w:instrText>
        </w:r>
        <w:r w:rsidR="00262465">
          <w:rPr>
            <w:noProof/>
            <w:webHidden/>
          </w:rPr>
        </w:r>
        <w:r w:rsidR="00262465">
          <w:rPr>
            <w:noProof/>
            <w:webHidden/>
          </w:rPr>
          <w:fldChar w:fldCharType="separate"/>
        </w:r>
        <w:r w:rsidR="00B65D9A">
          <w:rPr>
            <w:noProof/>
            <w:webHidden/>
          </w:rPr>
          <w:t>20</w:t>
        </w:r>
        <w:r w:rsidR="00262465">
          <w:rPr>
            <w:noProof/>
            <w:webHidden/>
          </w:rPr>
          <w:fldChar w:fldCharType="end"/>
        </w:r>
      </w:hyperlink>
    </w:p>
    <w:p w14:paraId="056F66F5" w14:textId="5EC42465"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3" w:history="1">
        <w:r w:rsidR="00262465" w:rsidRPr="00181676">
          <w:rPr>
            <w:rStyle w:val="Hyperlink"/>
            <w:noProof/>
          </w:rPr>
          <w:t>Figure 10</w:t>
        </w:r>
        <w:r w:rsidR="00262465" w:rsidRPr="00181676">
          <w:rPr>
            <w:rStyle w:val="Hyperlink"/>
            <w:noProof/>
            <w:lang w:val="en-US"/>
          </w:rPr>
          <w:t>: Histogram of Residuals</w:t>
        </w:r>
        <w:r w:rsidR="00262465">
          <w:rPr>
            <w:noProof/>
            <w:webHidden/>
          </w:rPr>
          <w:tab/>
        </w:r>
        <w:r w:rsidR="00262465">
          <w:rPr>
            <w:noProof/>
            <w:webHidden/>
          </w:rPr>
          <w:fldChar w:fldCharType="begin"/>
        </w:r>
        <w:r w:rsidR="00262465">
          <w:rPr>
            <w:noProof/>
            <w:webHidden/>
          </w:rPr>
          <w:instrText xml:space="preserve"> PAGEREF _Toc174273583 \h </w:instrText>
        </w:r>
        <w:r w:rsidR="00262465">
          <w:rPr>
            <w:noProof/>
            <w:webHidden/>
          </w:rPr>
        </w:r>
        <w:r w:rsidR="00262465">
          <w:rPr>
            <w:noProof/>
            <w:webHidden/>
          </w:rPr>
          <w:fldChar w:fldCharType="separate"/>
        </w:r>
        <w:r w:rsidR="00B65D9A">
          <w:rPr>
            <w:noProof/>
            <w:webHidden/>
          </w:rPr>
          <w:t>20</w:t>
        </w:r>
        <w:r w:rsidR="00262465">
          <w:rPr>
            <w:noProof/>
            <w:webHidden/>
          </w:rPr>
          <w:fldChar w:fldCharType="end"/>
        </w:r>
      </w:hyperlink>
    </w:p>
    <w:p w14:paraId="1DCD6AFF" w14:textId="5F84D3EA"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4" w:history="1">
        <w:r w:rsidR="00262465" w:rsidRPr="00181676">
          <w:rPr>
            <w:rStyle w:val="Hyperlink"/>
            <w:noProof/>
          </w:rPr>
          <w:t>Figure 11</w:t>
        </w:r>
        <w:r w:rsidR="00262465" w:rsidRPr="00181676">
          <w:rPr>
            <w:rStyle w:val="Hyperlink"/>
            <w:noProof/>
            <w:lang w:val="en-US"/>
          </w:rPr>
          <w:t>: Ljung-Box statistic plots.</w:t>
        </w:r>
        <w:r w:rsidR="00262465">
          <w:rPr>
            <w:noProof/>
            <w:webHidden/>
          </w:rPr>
          <w:tab/>
        </w:r>
        <w:r w:rsidR="00262465">
          <w:rPr>
            <w:noProof/>
            <w:webHidden/>
          </w:rPr>
          <w:fldChar w:fldCharType="begin"/>
        </w:r>
        <w:r w:rsidR="00262465">
          <w:rPr>
            <w:noProof/>
            <w:webHidden/>
          </w:rPr>
          <w:instrText xml:space="preserve"> PAGEREF _Toc174273584 \h </w:instrText>
        </w:r>
        <w:r w:rsidR="00262465">
          <w:rPr>
            <w:noProof/>
            <w:webHidden/>
          </w:rPr>
        </w:r>
        <w:r w:rsidR="00262465">
          <w:rPr>
            <w:noProof/>
            <w:webHidden/>
          </w:rPr>
          <w:fldChar w:fldCharType="separate"/>
        </w:r>
        <w:r w:rsidR="00B65D9A">
          <w:rPr>
            <w:noProof/>
            <w:webHidden/>
          </w:rPr>
          <w:t>21</w:t>
        </w:r>
        <w:r w:rsidR="00262465">
          <w:rPr>
            <w:noProof/>
            <w:webHidden/>
          </w:rPr>
          <w:fldChar w:fldCharType="end"/>
        </w:r>
      </w:hyperlink>
    </w:p>
    <w:p w14:paraId="6C8E6FA2" w14:textId="69C50D7B"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5" w:history="1">
        <w:r w:rsidR="00262465" w:rsidRPr="00181676">
          <w:rPr>
            <w:rStyle w:val="Hyperlink"/>
            <w:noProof/>
          </w:rPr>
          <w:t>Figure 12</w:t>
        </w:r>
        <w:r w:rsidR="00262465" w:rsidRPr="00181676">
          <w:rPr>
            <w:rStyle w:val="Hyperlink"/>
            <w:noProof/>
            <w:lang w:val="en-US"/>
          </w:rPr>
          <w:t>: Time Series Plot for NTPC.Close</w:t>
        </w:r>
        <w:r w:rsidR="00262465">
          <w:rPr>
            <w:noProof/>
            <w:webHidden/>
          </w:rPr>
          <w:tab/>
        </w:r>
        <w:r w:rsidR="00262465">
          <w:rPr>
            <w:noProof/>
            <w:webHidden/>
          </w:rPr>
          <w:fldChar w:fldCharType="begin"/>
        </w:r>
        <w:r w:rsidR="00262465">
          <w:rPr>
            <w:noProof/>
            <w:webHidden/>
          </w:rPr>
          <w:instrText xml:space="preserve"> PAGEREF _Toc174273585 \h </w:instrText>
        </w:r>
        <w:r w:rsidR="00262465">
          <w:rPr>
            <w:noProof/>
            <w:webHidden/>
          </w:rPr>
        </w:r>
        <w:r w:rsidR="00262465">
          <w:rPr>
            <w:noProof/>
            <w:webHidden/>
          </w:rPr>
          <w:fldChar w:fldCharType="separate"/>
        </w:r>
        <w:r w:rsidR="00B65D9A">
          <w:rPr>
            <w:noProof/>
            <w:webHidden/>
          </w:rPr>
          <w:t>22</w:t>
        </w:r>
        <w:r w:rsidR="00262465">
          <w:rPr>
            <w:noProof/>
            <w:webHidden/>
          </w:rPr>
          <w:fldChar w:fldCharType="end"/>
        </w:r>
      </w:hyperlink>
    </w:p>
    <w:p w14:paraId="2F5D8021" w14:textId="4043DBD4"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6" w:history="1">
        <w:r w:rsidR="00262465" w:rsidRPr="00181676">
          <w:rPr>
            <w:rStyle w:val="Hyperlink"/>
            <w:noProof/>
          </w:rPr>
          <w:t>Figure 13</w:t>
        </w:r>
        <w:r w:rsidR="00262465" w:rsidRPr="00181676">
          <w:rPr>
            <w:rStyle w:val="Hyperlink"/>
            <w:noProof/>
            <w:lang w:val="en-US"/>
          </w:rPr>
          <w:t>: Forecast Arima(1,1,0)</w:t>
        </w:r>
        <w:r w:rsidR="00262465">
          <w:rPr>
            <w:noProof/>
            <w:webHidden/>
          </w:rPr>
          <w:tab/>
        </w:r>
        <w:r w:rsidR="00262465">
          <w:rPr>
            <w:noProof/>
            <w:webHidden/>
          </w:rPr>
          <w:fldChar w:fldCharType="begin"/>
        </w:r>
        <w:r w:rsidR="00262465">
          <w:rPr>
            <w:noProof/>
            <w:webHidden/>
          </w:rPr>
          <w:instrText xml:space="preserve"> PAGEREF _Toc174273586 \h </w:instrText>
        </w:r>
        <w:r w:rsidR="00262465">
          <w:rPr>
            <w:noProof/>
            <w:webHidden/>
          </w:rPr>
        </w:r>
        <w:r w:rsidR="00262465">
          <w:rPr>
            <w:noProof/>
            <w:webHidden/>
          </w:rPr>
          <w:fldChar w:fldCharType="separate"/>
        </w:r>
        <w:r w:rsidR="00B65D9A">
          <w:rPr>
            <w:noProof/>
            <w:webHidden/>
          </w:rPr>
          <w:t>22</w:t>
        </w:r>
        <w:r w:rsidR="00262465">
          <w:rPr>
            <w:noProof/>
            <w:webHidden/>
          </w:rPr>
          <w:fldChar w:fldCharType="end"/>
        </w:r>
      </w:hyperlink>
    </w:p>
    <w:p w14:paraId="31094995" w14:textId="65D626FF" w:rsidR="00262465" w:rsidRDefault="00000000" w:rsidP="00262465">
      <w:pPr>
        <w:pStyle w:val="TableofFigures"/>
        <w:tabs>
          <w:tab w:val="right" w:leader="dot" w:pos="9016"/>
        </w:tabs>
        <w:spacing w:line="360" w:lineRule="auto"/>
        <w:rPr>
          <w:rFonts w:asciiTheme="minorHAnsi" w:eastAsiaTheme="minorEastAsia" w:hAnsiTheme="minorHAnsi"/>
          <w:noProof/>
          <w:sz w:val="22"/>
          <w:szCs w:val="20"/>
          <w:lang w:eastAsia="en-IN" w:bidi="hi-IN"/>
        </w:rPr>
      </w:pPr>
      <w:hyperlink w:anchor="_Toc174273587" w:history="1">
        <w:r w:rsidR="00262465" w:rsidRPr="00181676">
          <w:rPr>
            <w:rStyle w:val="Hyperlink"/>
            <w:noProof/>
          </w:rPr>
          <w:t>Figure 14</w:t>
        </w:r>
        <w:r w:rsidR="00262465" w:rsidRPr="00181676">
          <w:rPr>
            <w:rStyle w:val="Hyperlink"/>
            <w:noProof/>
            <w:lang w:val="en-US"/>
          </w:rPr>
          <w:t>: Predicated line</w:t>
        </w:r>
        <w:r w:rsidR="00262465">
          <w:rPr>
            <w:noProof/>
            <w:webHidden/>
          </w:rPr>
          <w:tab/>
        </w:r>
        <w:r w:rsidR="00262465">
          <w:rPr>
            <w:noProof/>
            <w:webHidden/>
          </w:rPr>
          <w:fldChar w:fldCharType="begin"/>
        </w:r>
        <w:r w:rsidR="00262465">
          <w:rPr>
            <w:noProof/>
            <w:webHidden/>
          </w:rPr>
          <w:instrText xml:space="preserve"> PAGEREF _Toc174273587 \h </w:instrText>
        </w:r>
        <w:r w:rsidR="00262465">
          <w:rPr>
            <w:noProof/>
            <w:webHidden/>
          </w:rPr>
        </w:r>
        <w:r w:rsidR="00262465">
          <w:rPr>
            <w:noProof/>
            <w:webHidden/>
          </w:rPr>
          <w:fldChar w:fldCharType="separate"/>
        </w:r>
        <w:r w:rsidR="00B65D9A">
          <w:rPr>
            <w:noProof/>
            <w:webHidden/>
          </w:rPr>
          <w:t>24</w:t>
        </w:r>
        <w:r w:rsidR="00262465">
          <w:rPr>
            <w:noProof/>
            <w:webHidden/>
          </w:rPr>
          <w:fldChar w:fldCharType="end"/>
        </w:r>
      </w:hyperlink>
    </w:p>
    <w:p w14:paraId="1269EB8E" w14:textId="4C589991" w:rsidR="008E517D" w:rsidRPr="00357B7B" w:rsidRDefault="008E517D" w:rsidP="008E517D">
      <w:pPr>
        <w:rPr>
          <w:szCs w:val="28"/>
        </w:rPr>
      </w:pPr>
      <w:r>
        <w:rPr>
          <w:szCs w:val="28"/>
        </w:rPr>
        <w:fldChar w:fldCharType="end"/>
      </w:r>
    </w:p>
    <w:p w14:paraId="26D4956F" w14:textId="3536C9C9" w:rsidR="00A926E0" w:rsidRPr="00357B7B" w:rsidRDefault="00A926E0">
      <w:pPr>
        <w:jc w:val="left"/>
        <w:rPr>
          <w:szCs w:val="28"/>
        </w:rPr>
      </w:pPr>
    </w:p>
    <w:p w14:paraId="7370CD17" w14:textId="77777777" w:rsidR="00A926E0" w:rsidRPr="00357B7B" w:rsidRDefault="00A926E0">
      <w:pPr>
        <w:jc w:val="left"/>
        <w:rPr>
          <w:rFonts w:eastAsiaTheme="majorEastAsia" w:cstheme="majorBidi"/>
          <w:color w:val="2F5496" w:themeColor="accent1" w:themeShade="BF"/>
          <w:szCs w:val="28"/>
        </w:rPr>
      </w:pPr>
      <w:r w:rsidRPr="00357B7B">
        <w:rPr>
          <w:szCs w:val="28"/>
        </w:rPr>
        <w:br w:type="page"/>
      </w:r>
    </w:p>
    <w:p w14:paraId="6FB0D321" w14:textId="3FB08F28" w:rsidR="00952277" w:rsidRPr="00357B7B" w:rsidRDefault="00952277" w:rsidP="00952277">
      <w:pPr>
        <w:pStyle w:val="Heading1"/>
        <w:rPr>
          <w:sz w:val="28"/>
          <w:szCs w:val="28"/>
        </w:rPr>
      </w:pPr>
      <w:bookmarkStart w:id="0" w:name="_Toc174273588"/>
      <w:r w:rsidRPr="00357B7B">
        <w:rPr>
          <w:sz w:val="28"/>
          <w:szCs w:val="28"/>
        </w:rPr>
        <w:lastRenderedPageBreak/>
        <w:t>Overview</w:t>
      </w:r>
      <w:bookmarkEnd w:id="0"/>
    </w:p>
    <w:p w14:paraId="4397F057" w14:textId="0288EDDD" w:rsidR="00952277" w:rsidRPr="00357B7B" w:rsidRDefault="003E098C" w:rsidP="00952277">
      <w:pPr>
        <w:spacing w:line="360" w:lineRule="auto"/>
        <w:rPr>
          <w:rFonts w:cs="Times New Roman"/>
          <w:szCs w:val="28"/>
        </w:rPr>
      </w:pPr>
      <w:r w:rsidRPr="003E098C">
        <w:rPr>
          <w:rFonts w:cs="Times New Roman"/>
          <w:szCs w:val="28"/>
        </w:rPr>
        <w:t>This project investigates the application of various time series and machine learning forecasting models to a real-world stock closing price dataset. We begin by exploring the characteristics of stock prices and conducting a comprehensive analysis of the dataset. Subsequently, we focus on predicting the daily closing price of the S&amp;P500 index using a range of forecasting models. These models will undergo rigorous evaluation, comparison, and analysis aligned with the project guidelines. Ultimately, the project aims to build a model capable of forecasting the S&amp;P500 closing price for the next 30 days.</w:t>
      </w:r>
    </w:p>
    <w:p w14:paraId="36EC1625" w14:textId="46C04BD6" w:rsidR="00952277" w:rsidRPr="00357B7B" w:rsidRDefault="00D447F1" w:rsidP="00952277">
      <w:pPr>
        <w:pStyle w:val="Heading1"/>
        <w:rPr>
          <w:sz w:val="28"/>
          <w:szCs w:val="28"/>
        </w:rPr>
      </w:pPr>
      <w:bookmarkStart w:id="1" w:name="_Toc174273589"/>
      <w:r w:rsidRPr="00357B7B">
        <w:rPr>
          <w:sz w:val="28"/>
          <w:szCs w:val="28"/>
        </w:rPr>
        <w:t>Objective</w:t>
      </w:r>
      <w:bookmarkEnd w:id="1"/>
    </w:p>
    <w:p w14:paraId="2604C3E7" w14:textId="2D03282B" w:rsidR="003E098C" w:rsidRPr="003E098C" w:rsidRDefault="003E098C" w:rsidP="003E098C">
      <w:pPr>
        <w:spacing w:line="360" w:lineRule="auto"/>
        <w:rPr>
          <w:rFonts w:cs="Times New Roman"/>
          <w:szCs w:val="28"/>
        </w:rPr>
      </w:pPr>
      <w:r w:rsidRPr="003E098C">
        <w:rPr>
          <w:rFonts w:cs="Times New Roman"/>
          <w:szCs w:val="28"/>
        </w:rPr>
        <w:t xml:space="preserve">Predicting stock market </w:t>
      </w:r>
      <w:r w:rsidR="008925B0" w:rsidRPr="003E098C">
        <w:rPr>
          <w:rFonts w:cs="Times New Roman"/>
          <w:szCs w:val="28"/>
        </w:rPr>
        <w:t>behaviour</w:t>
      </w:r>
      <w:r w:rsidRPr="003E098C">
        <w:rPr>
          <w:rFonts w:cs="Times New Roman"/>
          <w:szCs w:val="28"/>
        </w:rPr>
        <w:t xml:space="preserve"> has long been a subject of interest, with many believing it to be a complex, unpredictable process. The random walk theory, emphasizing the independence of past and future price movements, supports this view. However, recent advancements in data science and </w:t>
      </w:r>
      <w:r w:rsidR="008925B0" w:rsidRPr="003E098C">
        <w:rPr>
          <w:rFonts w:cs="Times New Roman"/>
          <w:szCs w:val="28"/>
        </w:rPr>
        <w:t>modelling</w:t>
      </w:r>
      <w:r w:rsidRPr="003E098C">
        <w:rPr>
          <w:rFonts w:cs="Times New Roman"/>
          <w:szCs w:val="28"/>
        </w:rPr>
        <w:t xml:space="preserve"> techniques encourage a re-examination of this perspective.</w:t>
      </w:r>
    </w:p>
    <w:p w14:paraId="2DABF421" w14:textId="512E5415" w:rsidR="00952277" w:rsidRPr="00357B7B" w:rsidRDefault="003E098C" w:rsidP="003E098C">
      <w:pPr>
        <w:spacing w:line="360" w:lineRule="auto"/>
        <w:rPr>
          <w:rFonts w:cs="Times New Roman"/>
          <w:szCs w:val="28"/>
        </w:rPr>
      </w:pPr>
      <w:r w:rsidRPr="003E098C">
        <w:rPr>
          <w:rFonts w:cs="Times New Roman"/>
          <w:szCs w:val="28"/>
        </w:rPr>
        <w:t xml:space="preserve">This research aims to explore the potential of various forecasting models in predicting stock prices, specifically the S&amp;P500 closing price. By comparing and contrasting these models, we seek to demonstrate their utility as tools for </w:t>
      </w:r>
      <w:r w:rsidR="008925B0" w:rsidRPr="003E098C">
        <w:rPr>
          <w:rFonts w:cs="Times New Roman"/>
          <w:szCs w:val="28"/>
        </w:rPr>
        <w:t>analysing</w:t>
      </w:r>
      <w:r w:rsidRPr="003E098C">
        <w:rPr>
          <w:rFonts w:cs="Times New Roman"/>
          <w:szCs w:val="28"/>
        </w:rPr>
        <w:t xml:space="preserve"> stock price movements rather than infallible prediction instruments. Ultimately, this study aims to contribute to the understanding of stock price dynamics and the application of data-driven forecasting methods in financial analysis.</w:t>
      </w:r>
      <w:r w:rsidR="00952277" w:rsidRPr="00357B7B">
        <w:rPr>
          <w:rFonts w:cs="Times New Roman"/>
          <w:szCs w:val="28"/>
        </w:rPr>
        <w:t>.</w:t>
      </w:r>
    </w:p>
    <w:p w14:paraId="133486AD" w14:textId="795D2026" w:rsidR="002914DE" w:rsidRPr="00357B7B" w:rsidRDefault="002914DE" w:rsidP="00A65929">
      <w:pPr>
        <w:pStyle w:val="Heading1"/>
        <w:rPr>
          <w:sz w:val="28"/>
          <w:szCs w:val="28"/>
        </w:rPr>
      </w:pPr>
      <w:bookmarkStart w:id="2" w:name="_Toc174273590"/>
      <w:r w:rsidRPr="00357B7B">
        <w:rPr>
          <w:sz w:val="28"/>
          <w:szCs w:val="28"/>
        </w:rPr>
        <w:t>Time Series</w:t>
      </w:r>
      <w:bookmarkEnd w:id="2"/>
    </w:p>
    <w:p w14:paraId="611F5AE9" w14:textId="77777777" w:rsidR="002914DE" w:rsidRPr="00357B7B" w:rsidRDefault="002914DE" w:rsidP="002914DE">
      <w:pPr>
        <w:spacing w:line="360" w:lineRule="auto"/>
        <w:rPr>
          <w:rFonts w:cs="Times New Roman"/>
          <w:szCs w:val="28"/>
        </w:rPr>
      </w:pPr>
      <w:r w:rsidRPr="00357B7B">
        <w:rPr>
          <w:rFonts w:cs="Times New Roman"/>
          <w:szCs w:val="28"/>
        </w:rPr>
        <w:t xml:space="preserve">A time series is a sequence of data points collected, recorded, or measured at successive, evenly-spaced time intervals. Each data point represents observations or measurements taken over time, such as stock prices, temperature readings, or </w:t>
      </w:r>
      <w:r w:rsidRPr="00357B7B">
        <w:rPr>
          <w:rFonts w:cs="Times New Roman"/>
          <w:szCs w:val="28"/>
        </w:rPr>
        <w:lastRenderedPageBreak/>
        <w:t xml:space="preserve">sales figures. Time series data is commonly represented graphically with time on the horizontal axis and the variable of interest on the vertical axis, allowing analysts to identify trends, patterns, and changes over time. Time series data is often represented graphically as a line plot, with time depicted on the horizontal x-axis and the variable’s values displayed on the vertical y-axis. This graphical representation facilitates the visualization of trends, patterns, and fluctuations in the variable over time, aiding in the analysis and interpretation of the data. </w:t>
      </w:r>
    </w:p>
    <w:p w14:paraId="215ED0AD" w14:textId="04A73E4E" w:rsidR="002914DE" w:rsidRPr="00357B7B" w:rsidRDefault="002914DE" w:rsidP="00A65929">
      <w:pPr>
        <w:pStyle w:val="Heading1"/>
        <w:rPr>
          <w:sz w:val="28"/>
          <w:szCs w:val="28"/>
        </w:rPr>
      </w:pPr>
      <w:bookmarkStart w:id="3" w:name="_Toc174273591"/>
      <w:r w:rsidRPr="00357B7B">
        <w:rPr>
          <w:sz w:val="28"/>
          <w:szCs w:val="28"/>
        </w:rPr>
        <w:t>Time Series Forecasting</w:t>
      </w:r>
      <w:bookmarkEnd w:id="3"/>
    </w:p>
    <w:p w14:paraId="4D783D49" w14:textId="18574F9B" w:rsidR="002914DE" w:rsidRPr="00357B7B" w:rsidRDefault="007225AF" w:rsidP="002914DE">
      <w:pPr>
        <w:spacing w:line="360" w:lineRule="auto"/>
        <w:rPr>
          <w:rFonts w:cs="Times New Roman"/>
          <w:szCs w:val="28"/>
        </w:rPr>
      </w:pPr>
      <w:r w:rsidRPr="007225AF">
        <w:rPr>
          <w:rFonts w:cs="Times New Roman"/>
          <w:szCs w:val="28"/>
        </w:rPr>
        <w:t xml:space="preserve">A forecasting algorithm is a computational process that predicts future values based on historical data. It involves collecting, processing, and </w:t>
      </w:r>
      <w:r w:rsidR="008925B0" w:rsidRPr="007225AF">
        <w:rPr>
          <w:rFonts w:cs="Times New Roman"/>
          <w:szCs w:val="28"/>
        </w:rPr>
        <w:t>analysing</w:t>
      </w:r>
      <w:r w:rsidRPr="007225AF">
        <w:rPr>
          <w:rFonts w:cs="Times New Roman"/>
          <w:szCs w:val="28"/>
        </w:rPr>
        <w:t xml:space="preserve"> past data points to create a model that can estimate future outcomes for a specific variable.</w:t>
      </w:r>
      <w:r>
        <w:rPr>
          <w:rFonts w:cs="Times New Roman"/>
          <w:szCs w:val="28"/>
        </w:rPr>
        <w:t xml:space="preserve"> </w:t>
      </w:r>
      <w:r w:rsidR="002914DE" w:rsidRPr="00357B7B">
        <w:rPr>
          <w:rFonts w:cs="Times New Roman"/>
          <w:szCs w:val="28"/>
        </w:rPr>
        <w:t xml:space="preserve">Time series forecasting is the process of </w:t>
      </w:r>
      <w:r w:rsidR="008925B0" w:rsidRPr="00357B7B">
        <w:rPr>
          <w:rFonts w:cs="Times New Roman"/>
          <w:szCs w:val="28"/>
        </w:rPr>
        <w:t>analysing</w:t>
      </w:r>
      <w:r w:rsidR="002914DE" w:rsidRPr="00357B7B">
        <w:rPr>
          <w:rFonts w:cs="Times New Roman"/>
          <w:szCs w:val="28"/>
        </w:rPr>
        <w:t xml:space="preserve"> time series data using statistics and </w:t>
      </w:r>
      <w:r w:rsidR="008925B0" w:rsidRPr="00357B7B">
        <w:rPr>
          <w:rFonts w:cs="Times New Roman"/>
          <w:szCs w:val="28"/>
        </w:rPr>
        <w:t>modelling</w:t>
      </w:r>
      <w:r w:rsidR="002914DE" w:rsidRPr="00357B7B">
        <w:rPr>
          <w:rFonts w:cs="Times New Roman"/>
          <w:szCs w:val="28"/>
        </w:rPr>
        <w:t xml:space="preserve"> to make predictions and inform strategic decision-making. It’s not always an exact prediction, and likelihood of forecasts can vary wildly—especially when dealing with the commonly fluctuating variables in time series data as well as factors outside our control. However, forecasting insight about which outcomes are more likely—or less likely— to occur than other potential outcomes. Often, the more comprehensive the data we have, the more accurate the forecasts can be. While forecasting and “prediction” generally mean the same thing, there is a notable distinction. In some industries, forecasting might refer to data at a specific future point in time, while prediction refers to future data in general. Series forecasting is often used in conjunction with time series analysis.</w:t>
      </w:r>
    </w:p>
    <w:p w14:paraId="18D3FB74" w14:textId="77777777" w:rsidR="002914DE" w:rsidRPr="00357B7B" w:rsidRDefault="002914DE" w:rsidP="002914DE">
      <w:pPr>
        <w:spacing w:line="360" w:lineRule="auto"/>
        <w:rPr>
          <w:rFonts w:cs="Times New Roman"/>
          <w:szCs w:val="28"/>
        </w:rPr>
      </w:pPr>
      <w:r w:rsidRPr="00357B7B">
        <w:rPr>
          <w:rFonts w:cs="Times New Roman"/>
          <w:szCs w:val="28"/>
        </w:rPr>
        <w:t xml:space="preserve">Time series analysis involves developing models to gain an understanding of the data to understand the underlying causes. Analysis can provide the “why” behind the outcomes you are seeing. Forecasting then takes the next step of what to do </w:t>
      </w:r>
      <w:r w:rsidRPr="00357B7B">
        <w:rPr>
          <w:rFonts w:cs="Times New Roman"/>
          <w:szCs w:val="28"/>
        </w:rPr>
        <w:lastRenderedPageBreak/>
        <w:t xml:space="preserve">with that knowledge and the predictable extrapolations of what might happen in the future. </w:t>
      </w:r>
    </w:p>
    <w:p w14:paraId="79CD9CE8" w14:textId="73E6A132" w:rsidR="002914DE" w:rsidRPr="00357B7B" w:rsidRDefault="002914DE" w:rsidP="00A65929">
      <w:pPr>
        <w:pStyle w:val="Heading1"/>
        <w:rPr>
          <w:sz w:val="28"/>
          <w:szCs w:val="28"/>
        </w:rPr>
      </w:pPr>
      <w:bookmarkStart w:id="4" w:name="_Toc174273592"/>
      <w:r w:rsidRPr="00357B7B">
        <w:rPr>
          <w:sz w:val="28"/>
          <w:szCs w:val="28"/>
        </w:rPr>
        <w:t>Stationarity</w:t>
      </w:r>
      <w:bookmarkEnd w:id="4"/>
    </w:p>
    <w:p w14:paraId="60097BA5" w14:textId="77777777" w:rsidR="002914DE" w:rsidRPr="00357B7B" w:rsidRDefault="002914DE" w:rsidP="002914DE">
      <w:pPr>
        <w:spacing w:line="360" w:lineRule="auto"/>
        <w:rPr>
          <w:rFonts w:cs="Times New Roman"/>
          <w:szCs w:val="28"/>
        </w:rPr>
      </w:pPr>
      <w:r w:rsidRPr="00357B7B">
        <w:rPr>
          <w:rFonts w:cs="Times New Roman"/>
          <w:szCs w:val="28"/>
        </w:rPr>
        <w:t>A stationary time series is one whose statistical properties (mean, variance, autocorrelation) remain constant over time. In simpler terms, the data doesn't exhibit trends, seasonality, or other patterns that change systematically over time.</w:t>
      </w:r>
    </w:p>
    <w:p w14:paraId="66D96372" w14:textId="77777777" w:rsidR="002914DE" w:rsidRPr="00357B7B" w:rsidRDefault="002914DE" w:rsidP="002914DE">
      <w:pPr>
        <w:spacing w:line="360" w:lineRule="auto"/>
        <w:rPr>
          <w:rFonts w:cs="Times New Roman"/>
          <w:szCs w:val="28"/>
        </w:rPr>
      </w:pPr>
      <w:r w:rsidRPr="00357B7B">
        <w:rPr>
          <w:rFonts w:cs="Times New Roman"/>
          <w:szCs w:val="28"/>
        </w:rPr>
        <w:t>Thus, time series with trends, or with seasonality, are not stationary — the trend and seasonality will affect the value of the time series at different times. On the other hand, a white noise series is stationary — it does not matter when you observe it, it should look much the same at any point in time.</w:t>
      </w:r>
    </w:p>
    <w:p w14:paraId="3CC90BF1" w14:textId="77777777" w:rsidR="002914DE" w:rsidRPr="00357B7B" w:rsidRDefault="002914DE" w:rsidP="00A65929">
      <w:pPr>
        <w:pStyle w:val="Heading2"/>
        <w:rPr>
          <w:sz w:val="28"/>
          <w:szCs w:val="28"/>
        </w:rPr>
      </w:pPr>
      <w:bookmarkStart w:id="5" w:name="_Toc174273593"/>
      <w:r w:rsidRPr="00357B7B">
        <w:rPr>
          <w:sz w:val="28"/>
          <w:szCs w:val="28"/>
        </w:rPr>
        <w:t>Key characteristics of a stationary time series:</w:t>
      </w:r>
      <w:bookmarkEnd w:id="5"/>
    </w:p>
    <w:p w14:paraId="07DBFC3D"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Constant mean:</w:t>
      </w:r>
      <w:r w:rsidRPr="00357B7B">
        <w:rPr>
          <w:rFonts w:cs="Times New Roman"/>
          <w:szCs w:val="28"/>
        </w:rPr>
        <w:t xml:space="preserve"> The average value of the series is constant over time.</w:t>
      </w:r>
    </w:p>
    <w:p w14:paraId="1D6861EA"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Constant variance:</w:t>
      </w:r>
      <w:r w:rsidRPr="00357B7B">
        <w:rPr>
          <w:rFonts w:cs="Times New Roman"/>
          <w:szCs w:val="28"/>
        </w:rPr>
        <w:t xml:space="preserve">  The variability of the series around the mean is constant over time.</w:t>
      </w:r>
    </w:p>
    <w:p w14:paraId="488118DC"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Constant autocorrelation:</w:t>
      </w:r>
      <w:r w:rsidRPr="00357B7B">
        <w:rPr>
          <w:rFonts w:cs="Times New Roman"/>
          <w:szCs w:val="28"/>
        </w:rPr>
        <w:t xml:space="preserve"> The relationship between observations at different time points remains constant over time.</w:t>
      </w:r>
    </w:p>
    <w:p w14:paraId="1BA39B5F" w14:textId="77777777" w:rsidR="002914DE" w:rsidRPr="00357B7B" w:rsidRDefault="002914DE" w:rsidP="00A65929">
      <w:pPr>
        <w:pStyle w:val="Heading2"/>
        <w:rPr>
          <w:sz w:val="28"/>
          <w:szCs w:val="28"/>
        </w:rPr>
      </w:pPr>
      <w:bookmarkStart w:id="6" w:name="_Toc174273594"/>
      <w:r w:rsidRPr="00357B7B">
        <w:rPr>
          <w:sz w:val="28"/>
          <w:szCs w:val="28"/>
        </w:rPr>
        <w:t>Why is stationarity important?</w:t>
      </w:r>
      <w:bookmarkEnd w:id="6"/>
    </w:p>
    <w:p w14:paraId="6E8C511E" w14:textId="3BE44243" w:rsidR="002914DE" w:rsidRPr="00357B7B" w:rsidRDefault="002914DE" w:rsidP="002914DE">
      <w:pPr>
        <w:spacing w:line="360" w:lineRule="auto"/>
        <w:rPr>
          <w:rFonts w:cs="Times New Roman"/>
          <w:szCs w:val="28"/>
        </w:rPr>
      </w:pPr>
      <w:r w:rsidRPr="00357B7B">
        <w:rPr>
          <w:rFonts w:cs="Times New Roman"/>
          <w:szCs w:val="28"/>
        </w:rPr>
        <w:t xml:space="preserve">Most statistical time series models assume stationarity as a fundamental condition. Non-stationary data often needs to be transformed into stationary data before applying time series models. A stationary time series will have no predictable patterns in the long-term. Time plots will show the series to be roughly horizontal (although some cyclic </w:t>
      </w:r>
      <w:r w:rsidR="008925B0" w:rsidRPr="00357B7B">
        <w:rPr>
          <w:rFonts w:cs="Times New Roman"/>
          <w:szCs w:val="28"/>
        </w:rPr>
        <w:t>behaviour</w:t>
      </w:r>
      <w:r w:rsidRPr="00357B7B">
        <w:rPr>
          <w:rFonts w:cs="Times New Roman"/>
          <w:szCs w:val="28"/>
        </w:rPr>
        <w:t xml:space="preserve"> is possible), with constant variance.</w:t>
      </w:r>
    </w:p>
    <w:p w14:paraId="1810E24A" w14:textId="71C3004F" w:rsidR="002914DE" w:rsidRPr="00357B7B" w:rsidRDefault="002914DE" w:rsidP="00A65929">
      <w:pPr>
        <w:pStyle w:val="Heading2"/>
        <w:rPr>
          <w:sz w:val="28"/>
          <w:szCs w:val="28"/>
        </w:rPr>
      </w:pPr>
      <w:bookmarkStart w:id="7" w:name="_Toc174273595"/>
      <w:r w:rsidRPr="00357B7B">
        <w:rPr>
          <w:sz w:val="28"/>
          <w:szCs w:val="28"/>
        </w:rPr>
        <w:t>Common methods to achieve stationarity</w:t>
      </w:r>
      <w:bookmarkEnd w:id="7"/>
    </w:p>
    <w:p w14:paraId="5AC5E40F" w14:textId="77777777" w:rsidR="002914DE" w:rsidRPr="00357B7B" w:rsidRDefault="002914DE" w:rsidP="002914DE">
      <w:pPr>
        <w:spacing w:line="360" w:lineRule="auto"/>
        <w:rPr>
          <w:rFonts w:cs="Times New Roman"/>
          <w:szCs w:val="28"/>
        </w:rPr>
      </w:pPr>
      <w:r w:rsidRPr="00357B7B">
        <w:rPr>
          <w:rFonts w:cs="Times New Roman"/>
          <w:szCs w:val="28"/>
        </w:rPr>
        <w:t>1.</w:t>
      </w:r>
      <w:r w:rsidRPr="00357B7B">
        <w:rPr>
          <w:rFonts w:cs="Times New Roman"/>
          <w:szCs w:val="28"/>
        </w:rPr>
        <w:tab/>
      </w:r>
      <w:r w:rsidRPr="00357B7B">
        <w:rPr>
          <w:rFonts w:cs="Times New Roman"/>
          <w:b/>
          <w:bCs/>
          <w:szCs w:val="28"/>
        </w:rPr>
        <w:t>Differencing:</w:t>
      </w:r>
      <w:r w:rsidRPr="00357B7B">
        <w:rPr>
          <w:rFonts w:cs="Times New Roman"/>
          <w:szCs w:val="28"/>
        </w:rPr>
        <w:t xml:space="preserve"> Subtracting the previous value from the current value to remove trends.</w:t>
      </w:r>
    </w:p>
    <w:p w14:paraId="74CAEF9C" w14:textId="77777777" w:rsidR="002914DE" w:rsidRPr="00357B7B" w:rsidRDefault="002914DE" w:rsidP="002914DE">
      <w:pPr>
        <w:spacing w:line="360" w:lineRule="auto"/>
        <w:rPr>
          <w:rFonts w:cs="Times New Roman"/>
          <w:szCs w:val="28"/>
        </w:rPr>
      </w:pPr>
      <w:r w:rsidRPr="00357B7B">
        <w:rPr>
          <w:rFonts w:cs="Times New Roman"/>
          <w:szCs w:val="28"/>
        </w:rPr>
        <w:lastRenderedPageBreak/>
        <w:t>2.</w:t>
      </w:r>
      <w:r w:rsidRPr="00357B7B">
        <w:rPr>
          <w:rFonts w:cs="Times New Roman"/>
          <w:szCs w:val="28"/>
        </w:rPr>
        <w:tab/>
      </w:r>
      <w:r w:rsidRPr="00357B7B">
        <w:rPr>
          <w:rFonts w:cs="Times New Roman"/>
          <w:b/>
          <w:bCs/>
          <w:szCs w:val="28"/>
        </w:rPr>
        <w:t>Log transformation:</w:t>
      </w:r>
      <w:r w:rsidRPr="00357B7B">
        <w:rPr>
          <w:rFonts w:cs="Times New Roman"/>
          <w:szCs w:val="28"/>
        </w:rPr>
        <w:t xml:space="preserve"> Can stabilize variance in some cases.</w:t>
      </w:r>
    </w:p>
    <w:p w14:paraId="28571D8C" w14:textId="77777777" w:rsidR="002914DE" w:rsidRPr="00357B7B" w:rsidRDefault="002914DE" w:rsidP="002914DE">
      <w:pPr>
        <w:spacing w:line="360" w:lineRule="auto"/>
        <w:rPr>
          <w:rFonts w:cs="Times New Roman"/>
          <w:szCs w:val="28"/>
        </w:rPr>
      </w:pPr>
      <w:r w:rsidRPr="00357B7B">
        <w:rPr>
          <w:rFonts w:cs="Times New Roman"/>
          <w:szCs w:val="28"/>
        </w:rPr>
        <w:t>3.</w:t>
      </w:r>
      <w:r w:rsidRPr="00357B7B">
        <w:rPr>
          <w:rFonts w:cs="Times New Roman"/>
          <w:szCs w:val="28"/>
        </w:rPr>
        <w:tab/>
      </w:r>
      <w:r w:rsidRPr="00357B7B">
        <w:rPr>
          <w:rFonts w:cs="Times New Roman"/>
          <w:b/>
          <w:bCs/>
          <w:szCs w:val="28"/>
        </w:rPr>
        <w:t>Other transformations:</w:t>
      </w:r>
      <w:r w:rsidRPr="00357B7B">
        <w:rPr>
          <w:rFonts w:cs="Times New Roman"/>
          <w:szCs w:val="28"/>
        </w:rPr>
        <w:t xml:space="preserve"> E.g., square root, power transformations.</w:t>
      </w:r>
    </w:p>
    <w:p w14:paraId="311550AA" w14:textId="77777777" w:rsidR="002914DE" w:rsidRPr="003823FF" w:rsidRDefault="002914DE" w:rsidP="00A65929">
      <w:pPr>
        <w:pStyle w:val="Heading2"/>
        <w:rPr>
          <w:b w:val="0"/>
          <w:bCs/>
          <w:sz w:val="28"/>
          <w:szCs w:val="28"/>
        </w:rPr>
      </w:pPr>
      <w:bookmarkStart w:id="8" w:name="_Toc174273596"/>
      <w:r w:rsidRPr="003823FF">
        <w:rPr>
          <w:b w:val="0"/>
          <w:bCs/>
          <w:sz w:val="28"/>
          <w:szCs w:val="28"/>
        </w:rPr>
        <w:t>Methods to Check Stationarity:</w:t>
      </w:r>
      <w:bookmarkEnd w:id="8"/>
    </w:p>
    <w:p w14:paraId="19C44434" w14:textId="143F97A7" w:rsidR="002914DE" w:rsidRPr="00357B7B" w:rsidRDefault="002914DE" w:rsidP="00A65929">
      <w:pPr>
        <w:pStyle w:val="ListParagraph"/>
        <w:numPr>
          <w:ilvl w:val="0"/>
          <w:numId w:val="4"/>
        </w:numPr>
        <w:spacing w:line="360" w:lineRule="auto"/>
        <w:rPr>
          <w:rFonts w:cs="Times New Roman"/>
          <w:b/>
          <w:bCs/>
          <w:szCs w:val="28"/>
        </w:rPr>
      </w:pPr>
      <w:r w:rsidRPr="00357B7B">
        <w:rPr>
          <w:rFonts w:cs="Times New Roman"/>
          <w:b/>
          <w:bCs/>
          <w:szCs w:val="28"/>
        </w:rPr>
        <w:t>Visual Inspection</w:t>
      </w:r>
    </w:p>
    <w:p w14:paraId="19794C72"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Time Series Plot:</w:t>
      </w:r>
      <w:r w:rsidRPr="00357B7B">
        <w:rPr>
          <w:rFonts w:cs="Times New Roman"/>
          <w:szCs w:val="28"/>
        </w:rPr>
        <w:t xml:space="preserve"> Look for trends, seasonality, or other patterns. A stationary series should fluctuate around a constant mean without clear trends.</w:t>
      </w:r>
    </w:p>
    <w:p w14:paraId="5D7664D0"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ACF (Autocorrelation Function) and PACF (Partial Autocorrelation Function) Plots:</w:t>
      </w:r>
      <w:r w:rsidRPr="00357B7B">
        <w:rPr>
          <w:rFonts w:cs="Times New Roman"/>
          <w:szCs w:val="28"/>
        </w:rPr>
        <w:t xml:space="preserve"> These plots measure the correlation of a time series with its past values. For a stationary series, the ACF and PACF should decay rapidly to zero.</w:t>
      </w:r>
    </w:p>
    <w:p w14:paraId="220670A2" w14:textId="77777777" w:rsidR="002914DE" w:rsidRPr="00357B7B" w:rsidRDefault="002914DE" w:rsidP="002914DE">
      <w:pPr>
        <w:spacing w:line="360" w:lineRule="auto"/>
        <w:rPr>
          <w:rFonts w:cs="Times New Roman"/>
          <w:szCs w:val="28"/>
        </w:rPr>
      </w:pPr>
    </w:p>
    <w:p w14:paraId="6C1BADFF" w14:textId="4321CC58" w:rsidR="002914DE" w:rsidRPr="00357B7B" w:rsidRDefault="002914DE" w:rsidP="00A65929">
      <w:pPr>
        <w:pStyle w:val="ListParagraph"/>
        <w:numPr>
          <w:ilvl w:val="0"/>
          <w:numId w:val="4"/>
        </w:numPr>
        <w:spacing w:line="360" w:lineRule="auto"/>
        <w:rPr>
          <w:rFonts w:cs="Times New Roman"/>
          <w:b/>
          <w:bCs/>
          <w:szCs w:val="28"/>
        </w:rPr>
      </w:pPr>
      <w:r w:rsidRPr="00357B7B">
        <w:rPr>
          <w:rFonts w:cs="Times New Roman"/>
          <w:b/>
          <w:bCs/>
          <w:szCs w:val="28"/>
        </w:rPr>
        <w:t>Statistical Tests:</w:t>
      </w:r>
    </w:p>
    <w:p w14:paraId="7CEF03D9" w14:textId="77777777" w:rsidR="002914DE" w:rsidRPr="00357B7B" w:rsidRDefault="002914DE" w:rsidP="002914DE">
      <w:pPr>
        <w:spacing w:line="360" w:lineRule="auto"/>
        <w:rPr>
          <w:rFonts w:cs="Times New Roman"/>
          <w:szCs w:val="28"/>
        </w:rPr>
      </w:pPr>
      <w:r w:rsidRPr="00357B7B">
        <w:rPr>
          <w:rFonts w:cs="Times New Roman"/>
          <w:szCs w:val="28"/>
        </w:rPr>
        <w:t>•</w:t>
      </w:r>
      <w:r w:rsidRPr="00357B7B">
        <w:rPr>
          <w:rFonts w:cs="Times New Roman"/>
          <w:szCs w:val="28"/>
        </w:rPr>
        <w:tab/>
      </w:r>
      <w:r w:rsidRPr="00357B7B">
        <w:rPr>
          <w:rFonts w:cs="Times New Roman"/>
          <w:b/>
          <w:bCs/>
          <w:szCs w:val="28"/>
        </w:rPr>
        <w:t>Augmented Dickey-Fuller (ADF) Test:</w:t>
      </w:r>
      <w:r w:rsidRPr="00357B7B">
        <w:rPr>
          <w:rFonts w:cs="Times New Roman"/>
          <w:szCs w:val="28"/>
        </w:rPr>
        <w:t xml:space="preserve"> Tests for the presence of a unit root, indicating non-stationarity. A low p-value suggests stationarity.</w:t>
      </w:r>
    </w:p>
    <w:p w14:paraId="6F03E13E" w14:textId="7098E768" w:rsidR="004D4533" w:rsidRPr="00357B7B" w:rsidRDefault="002914DE" w:rsidP="00AD3571">
      <w:pPr>
        <w:spacing w:line="360" w:lineRule="auto"/>
        <w:rPr>
          <w:rFonts w:cs="Times New Roman"/>
          <w:szCs w:val="28"/>
        </w:rPr>
      </w:pPr>
      <w:r w:rsidRPr="00357B7B">
        <w:rPr>
          <w:rFonts w:cs="Times New Roman"/>
          <w:b/>
          <w:bCs/>
          <w:szCs w:val="28"/>
        </w:rPr>
        <w:t>•</w:t>
      </w:r>
      <w:r w:rsidRPr="00357B7B">
        <w:rPr>
          <w:rFonts w:cs="Times New Roman"/>
          <w:b/>
          <w:bCs/>
          <w:szCs w:val="28"/>
        </w:rPr>
        <w:tab/>
        <w:t xml:space="preserve">Kwiatkowski-Phillips-Schmidt-Shin (KPSS) Test: </w:t>
      </w:r>
      <w:r w:rsidRPr="00357B7B">
        <w:rPr>
          <w:rFonts w:cs="Times New Roman"/>
          <w:szCs w:val="28"/>
        </w:rPr>
        <w:t>Tests for stationarity around a mean or trend. A high p-value suggests stationarity.</w:t>
      </w:r>
    </w:p>
    <w:p w14:paraId="4E2195A8" w14:textId="2BA18AA8" w:rsidR="00A459CD" w:rsidRPr="003823FF" w:rsidRDefault="00A459CD" w:rsidP="003823FF">
      <w:pPr>
        <w:pStyle w:val="Heading1"/>
      </w:pPr>
      <w:bookmarkStart w:id="9" w:name="_Toc174273597"/>
      <w:r w:rsidRPr="00357B7B">
        <w:t>Autoregressive models:</w:t>
      </w:r>
      <w:bookmarkEnd w:id="9"/>
      <w:r w:rsidRPr="00357B7B">
        <w:t xml:space="preserve"> </w:t>
      </w:r>
    </w:p>
    <w:p w14:paraId="797737C0" w14:textId="77777777" w:rsidR="00A459CD" w:rsidRPr="00357B7B" w:rsidRDefault="00A459CD" w:rsidP="00A459CD">
      <w:pPr>
        <w:spacing w:line="360" w:lineRule="auto"/>
        <w:rPr>
          <w:rFonts w:cs="Times New Roman"/>
          <w:szCs w:val="28"/>
        </w:rPr>
      </w:pPr>
      <w:r w:rsidRPr="00357B7B">
        <w:rPr>
          <w:rFonts w:cs="Times New Roman"/>
          <w:szCs w:val="28"/>
        </w:rPr>
        <w:t>In a multiple regression model, we forecast the variable of interest using a linear combination of predictors. In an auto regression model, we forecast the variable of interest using a linear combination of past values of the variable. The model assumes that the current value is a linear combination of past values plus a random error term. The term auto regression indicates that it is a regression of the variable against itself.</w:t>
      </w:r>
    </w:p>
    <w:p w14:paraId="6DA2CC44" w14:textId="77777777" w:rsidR="00A459CD" w:rsidRPr="00357B7B" w:rsidRDefault="00A459CD" w:rsidP="00A459CD">
      <w:pPr>
        <w:spacing w:line="360" w:lineRule="auto"/>
        <w:rPr>
          <w:rFonts w:cs="Times New Roman"/>
          <w:szCs w:val="28"/>
        </w:rPr>
      </w:pPr>
      <w:r w:rsidRPr="00357B7B">
        <w:rPr>
          <w:rFonts w:cs="Times New Roman"/>
          <w:szCs w:val="28"/>
        </w:rPr>
        <w:t xml:space="preserve">Thus, an autoregressive model of order p can be written as: </w:t>
      </w:r>
    </w:p>
    <w:p w14:paraId="19832EF0" w14:textId="77777777" w:rsidR="00A459CD" w:rsidRPr="00357B7B" w:rsidRDefault="00000000" w:rsidP="00A459CD">
      <w:pPr>
        <w:spacing w:line="360" w:lineRule="auto"/>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t</m:t>
              </m:r>
            </m:sub>
          </m:sSub>
          <m:r>
            <w:rPr>
              <w:rFonts w:ascii="Cambria Math" w:hAnsi="Cambria Math" w:cs="Times New Roman"/>
              <w:szCs w:val="28"/>
            </w:rPr>
            <m:t xml:space="preserve"> = c + </m:t>
          </m:r>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1</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t-1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2</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t-2</m:t>
              </m:r>
            </m:sub>
          </m:sSub>
          <m:r>
            <w:rPr>
              <w:rFonts w:ascii="Cambria Math" w:hAnsi="Cambria Math" w:cs="Times New Roman"/>
              <w:szCs w:val="28"/>
            </w:rPr>
            <m:t xml:space="preserve"> + ⋯ + </m:t>
          </m:r>
          <m:sSub>
            <m:sSubPr>
              <m:ctrlPr>
                <w:rPr>
                  <w:rFonts w:ascii="Cambria Math" w:hAnsi="Cambria Math" w:cs="Times New Roman"/>
                  <w:i/>
                  <w:szCs w:val="28"/>
                </w:rPr>
              </m:ctrlPr>
            </m:sSubPr>
            <m:e>
              <m:r>
                <w:rPr>
                  <w:rFonts w:ascii="Cambria Math" w:hAnsi="Cambria Math" w:cs="Times New Roman"/>
                  <w:szCs w:val="28"/>
                </w:rPr>
                <m:t>ϕ</m:t>
              </m:r>
            </m:e>
            <m:sub>
              <m:r>
                <w:rPr>
                  <w:rFonts w:ascii="Cambria Math" w:hAnsi="Cambria Math" w:cs="Times New Roman"/>
                  <w:szCs w:val="28"/>
                </w:rPr>
                <m:t>p</m:t>
              </m:r>
            </m:sub>
          </m:sSub>
          <m:sSub>
            <m:sSubPr>
              <m:ctrlPr>
                <w:rPr>
                  <w:rFonts w:ascii="Cambria Math" w:hAnsi="Cambria Math" w:cs="Times New Roman"/>
                  <w:i/>
                  <w:szCs w:val="28"/>
                </w:rPr>
              </m:ctrlPr>
            </m:sSubPr>
            <m:e>
              <m:r>
                <w:rPr>
                  <w:rFonts w:ascii="Cambria Math" w:hAnsi="Cambria Math" w:cs="Times New Roman"/>
                  <w:szCs w:val="28"/>
                </w:rPr>
                <m:t>y</m:t>
              </m:r>
            </m:e>
            <m:sub>
              <m:r>
                <w:rPr>
                  <w:rFonts w:ascii="Cambria Math" w:hAnsi="Cambria Math" w:cs="Times New Roman"/>
                  <w:szCs w:val="28"/>
                </w:rPr>
                <m:t>t-p</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t</m:t>
              </m:r>
            </m:sub>
          </m:sSub>
          <m:r>
            <w:rPr>
              <w:rFonts w:ascii="Cambria Math" w:hAnsi="Cambria Math" w:cs="Times New Roman"/>
              <w:szCs w:val="28"/>
            </w:rPr>
            <m:t xml:space="preserve"> </m:t>
          </m:r>
        </m:oMath>
      </m:oMathPara>
    </w:p>
    <w:p w14:paraId="58AC65C2" w14:textId="77777777" w:rsidR="00A459CD" w:rsidRPr="00357B7B" w:rsidRDefault="00A459CD" w:rsidP="00A459CD">
      <w:pPr>
        <w:spacing w:line="360" w:lineRule="auto"/>
        <w:rPr>
          <w:rFonts w:cs="Times New Roman"/>
          <w:szCs w:val="28"/>
        </w:rPr>
      </w:pPr>
      <w:r w:rsidRPr="00357B7B">
        <w:rPr>
          <w:rFonts w:cs="Times New Roman"/>
          <w:szCs w:val="28"/>
        </w:rPr>
        <w:lastRenderedPageBreak/>
        <w:t xml:space="preserve">where </w:t>
      </w:r>
      <m:oMath>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m:t>
            </m:r>
          </m:sub>
        </m:sSub>
      </m:oMath>
      <w:r w:rsidRPr="00357B7B">
        <w:rPr>
          <w:rFonts w:cs="Times New Roman"/>
          <w:szCs w:val="28"/>
        </w:rPr>
        <w:t xml:space="preserve"> is white noise. This is like a multiple regression but with lagged values of </w:t>
      </w:r>
      <m:oMath>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t</m:t>
            </m:r>
          </m:sub>
        </m:sSub>
      </m:oMath>
      <w:r w:rsidRPr="00357B7B">
        <w:rPr>
          <w:rFonts w:cs="Times New Roman"/>
          <w:i/>
          <w:iCs/>
          <w:szCs w:val="28"/>
        </w:rPr>
        <w:t xml:space="preserve"> </w:t>
      </w:r>
      <w:r w:rsidRPr="00357B7B">
        <w:rPr>
          <w:rFonts w:cs="Times New Roman"/>
          <w:szCs w:val="28"/>
        </w:rPr>
        <w:t>as predictors. We refer to this as an AR(p) model, an autoregressive model of order p.</w:t>
      </w:r>
    </w:p>
    <w:p w14:paraId="68C8A2A2" w14:textId="37049FDA" w:rsidR="00A459CD" w:rsidRPr="00357B7B" w:rsidRDefault="00A459CD" w:rsidP="00A459CD">
      <w:pPr>
        <w:spacing w:line="360" w:lineRule="auto"/>
        <w:rPr>
          <w:rFonts w:cs="Times New Roman"/>
          <w:szCs w:val="28"/>
        </w:rPr>
      </w:pPr>
      <w:r w:rsidRPr="00357B7B">
        <w:rPr>
          <w:rFonts w:cs="Times New Roman"/>
          <w:szCs w:val="28"/>
        </w:rPr>
        <w:t xml:space="preserve">Autoregressive models are remarkably flexible at handling a wide range of different time series patterns. Changing the parameters </w:t>
      </w:r>
      <m:oMath>
        <m:sSub>
          <m:sSubPr>
            <m:ctrlPr>
              <w:rPr>
                <w:rFonts w:ascii="Cambria Math" w:hAnsi="Cambria Math" w:cs="Times New Roman"/>
                <w:i/>
                <w:iCs/>
                <w:szCs w:val="28"/>
              </w:rPr>
            </m:ctrlPr>
          </m:sSubPr>
          <m:e>
            <m:r>
              <w:rPr>
                <w:rFonts w:ascii="Cambria Math" w:hAnsi="Cambria Math" w:cs="Times New Roman"/>
                <w:szCs w:val="28"/>
              </w:rPr>
              <m:t>ϕ</m:t>
            </m:r>
          </m:e>
          <m:sub>
            <m:r>
              <w:rPr>
                <w:rFonts w:ascii="Cambria Math" w:hAnsi="Cambria Math" w:cs="Times New Roman"/>
                <w:szCs w:val="28"/>
              </w:rPr>
              <m:t>1</m:t>
            </m:r>
          </m:sub>
        </m:sSub>
        <m:r>
          <w:rPr>
            <w:rFonts w:ascii="Cambria Math" w:hAnsi="Cambria Math" w:cs="Times New Roman"/>
            <w:szCs w:val="28"/>
          </w:rPr>
          <m:t xml:space="preserve"> ,…,</m:t>
        </m:r>
        <m:sSub>
          <m:sSubPr>
            <m:ctrlPr>
              <w:rPr>
                <w:rFonts w:ascii="Cambria Math" w:hAnsi="Cambria Math" w:cs="Times New Roman"/>
                <w:i/>
                <w:iCs/>
                <w:szCs w:val="28"/>
              </w:rPr>
            </m:ctrlPr>
          </m:sSubPr>
          <m:e>
            <m:r>
              <w:rPr>
                <w:rFonts w:ascii="Cambria Math" w:hAnsi="Cambria Math" w:cs="Times New Roman"/>
                <w:szCs w:val="28"/>
              </w:rPr>
              <m:t>ϕ</m:t>
            </m:r>
            <m:ctrlPr>
              <w:rPr>
                <w:rFonts w:ascii="Cambria Math" w:hAnsi="Cambria Math" w:cs="Times New Roman"/>
                <w:i/>
                <w:szCs w:val="28"/>
              </w:rPr>
            </m:ctrlPr>
          </m:e>
          <m:sub>
            <m:r>
              <w:rPr>
                <w:rFonts w:ascii="Cambria Math" w:hAnsi="Cambria Math" w:cs="Times New Roman"/>
                <w:szCs w:val="28"/>
              </w:rPr>
              <m:t>p</m:t>
            </m:r>
          </m:sub>
        </m:sSub>
      </m:oMath>
      <w:r w:rsidRPr="00357B7B">
        <w:rPr>
          <w:rFonts w:cs="Times New Roman"/>
          <w:i/>
          <w:iCs/>
          <w:szCs w:val="28"/>
        </w:rPr>
        <w:t xml:space="preserve"> </w:t>
      </w:r>
      <w:r w:rsidRPr="00357B7B">
        <w:rPr>
          <w:rFonts w:cs="Times New Roman"/>
          <w:szCs w:val="28"/>
        </w:rPr>
        <w:t xml:space="preserve">results in different time series patterns. The variance of the error term </w:t>
      </w:r>
      <w:r w:rsidRPr="00357B7B">
        <w:rPr>
          <w:rFonts w:cs="Times New Roman"/>
          <w:i/>
          <w:iCs/>
          <w:szCs w:val="28"/>
        </w:rPr>
        <w:t xml:space="preserve">εt </w:t>
      </w:r>
      <w:r w:rsidRPr="00357B7B">
        <w:rPr>
          <w:rFonts w:cs="Times New Roman"/>
          <w:szCs w:val="28"/>
        </w:rPr>
        <w:t>will only change the scale of the series, not the patterns.</w:t>
      </w:r>
    </w:p>
    <w:p w14:paraId="41733CB5" w14:textId="7C996309" w:rsidR="00A459CD" w:rsidRPr="00357B7B" w:rsidRDefault="00A459CD" w:rsidP="00A5340D">
      <w:pPr>
        <w:pStyle w:val="Heading1"/>
        <w:rPr>
          <w:sz w:val="28"/>
          <w:szCs w:val="28"/>
        </w:rPr>
      </w:pPr>
      <w:bookmarkStart w:id="10" w:name="_Toc174273598"/>
      <w:r w:rsidRPr="00357B7B">
        <w:rPr>
          <w:sz w:val="28"/>
          <w:szCs w:val="28"/>
        </w:rPr>
        <w:t>Moving Average Models:</w:t>
      </w:r>
      <w:bookmarkEnd w:id="10"/>
      <w:r w:rsidRPr="00357B7B">
        <w:rPr>
          <w:sz w:val="28"/>
          <w:szCs w:val="28"/>
        </w:rPr>
        <w:t xml:space="preserve"> </w:t>
      </w:r>
    </w:p>
    <w:p w14:paraId="7CECD493" w14:textId="77777777" w:rsidR="00A459CD" w:rsidRPr="00357B7B" w:rsidRDefault="00A459CD" w:rsidP="00A459CD">
      <w:pPr>
        <w:spacing w:line="360" w:lineRule="auto"/>
        <w:rPr>
          <w:rFonts w:cs="Times New Roman"/>
          <w:szCs w:val="28"/>
        </w:rPr>
      </w:pPr>
      <w:r w:rsidRPr="00357B7B">
        <w:rPr>
          <w:rFonts w:cs="Times New Roman"/>
          <w:szCs w:val="28"/>
        </w:rPr>
        <w:t xml:space="preserve">Rather than using past values of the forecast variable in a regression, a moving average model uses past forecast errors in a regression-like model. </w:t>
      </w:r>
    </w:p>
    <w:p w14:paraId="24A41007" w14:textId="77777777" w:rsidR="00A459CD" w:rsidRPr="00357B7B" w:rsidRDefault="00000000" w:rsidP="00A459CD">
      <w:pPr>
        <w:spacing w:line="360" w:lineRule="auto"/>
        <w:rPr>
          <w:rFonts w:cs="Times New Roman"/>
          <w:szCs w:val="28"/>
        </w:rPr>
      </w:pPr>
      <m:oMathPara>
        <m:oMath>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t</m:t>
              </m:r>
            </m:sub>
          </m:sSub>
          <m:r>
            <w:rPr>
              <w:rFonts w:ascii="Cambria Math" w:hAnsi="Cambria Math" w:cs="Times New Roman"/>
              <w:szCs w:val="28"/>
            </w:rPr>
            <m:t xml:space="preserve"> = c + </m:t>
          </m:r>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θ</m:t>
              </m:r>
              <m:ctrlPr>
                <w:rPr>
                  <w:rFonts w:ascii="Cambria Math" w:hAnsi="Cambria Math" w:cs="Times New Roman"/>
                  <w:i/>
                  <w:iCs/>
                  <w:szCs w:val="28"/>
                </w:rPr>
              </m:ctrlPr>
            </m:e>
            <m:sub>
              <m:r>
                <w:rPr>
                  <w:rFonts w:ascii="Cambria Math" w:hAnsi="Cambria Math" w:cs="Times New Roman"/>
                  <w:szCs w:val="28"/>
                </w:rPr>
                <m:t>1</m:t>
              </m:r>
            </m:sub>
          </m:sSub>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 -1</m:t>
              </m:r>
            </m:sub>
          </m:sSub>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θ</m:t>
              </m:r>
              <m:ctrlPr>
                <w:rPr>
                  <w:rFonts w:ascii="Cambria Math" w:hAnsi="Cambria Math" w:cs="Times New Roman"/>
                  <w:i/>
                  <w:iCs/>
                  <w:szCs w:val="28"/>
                </w:rPr>
              </m:ctrlPr>
            </m:e>
            <m:sub>
              <m:r>
                <w:rPr>
                  <w:rFonts w:ascii="Cambria Math" w:hAnsi="Cambria Math" w:cs="Times New Roman"/>
                  <w:szCs w:val="28"/>
                </w:rPr>
                <m:t>2</m:t>
              </m:r>
            </m:sub>
          </m:sSub>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t-2</m:t>
              </m:r>
            </m:sub>
          </m:sSub>
          <m:r>
            <w:rPr>
              <w:rFonts w:ascii="Cambria Math" w:hAnsi="Cambria Math" w:cs="Times New Roman"/>
              <w:szCs w:val="28"/>
            </w:rPr>
            <m:t xml:space="preserve"> + </m:t>
          </m:r>
          <m:r>
            <w:rPr>
              <w:rFonts w:ascii="Cambria Math" w:hAnsi="Cambria Math" w:cs="Cambria Math"/>
              <w:szCs w:val="28"/>
            </w:rPr>
            <m:t>⋯</m:t>
          </m:r>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θ</m:t>
              </m:r>
              <m:ctrlPr>
                <w:rPr>
                  <w:rFonts w:ascii="Cambria Math" w:hAnsi="Cambria Math" w:cs="Times New Roman"/>
                  <w:i/>
                  <w:iCs/>
                  <w:szCs w:val="28"/>
                </w:rPr>
              </m:ctrlPr>
            </m:e>
            <m:sub>
              <m:r>
                <w:rPr>
                  <w:rFonts w:ascii="Cambria Math" w:hAnsi="Cambria Math" w:cs="Times New Roman"/>
                  <w:szCs w:val="28"/>
                </w:rPr>
                <m:t>q</m:t>
              </m:r>
            </m:sub>
          </m:sSub>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t-q</m:t>
              </m:r>
            </m:sub>
          </m:sSub>
        </m:oMath>
      </m:oMathPara>
    </w:p>
    <w:p w14:paraId="4507A380" w14:textId="77777777" w:rsidR="00A459CD" w:rsidRPr="00357B7B" w:rsidRDefault="00A459CD" w:rsidP="00A459CD">
      <w:pPr>
        <w:spacing w:line="360" w:lineRule="auto"/>
        <w:rPr>
          <w:rFonts w:cs="Times New Roman"/>
          <w:szCs w:val="28"/>
        </w:rPr>
      </w:pPr>
      <w:r w:rsidRPr="00357B7B">
        <w:rPr>
          <w:rFonts w:cs="Times New Roman"/>
          <w:szCs w:val="28"/>
        </w:rPr>
        <w:t xml:space="preserve">where </w:t>
      </w:r>
      <w:r w:rsidRPr="00357B7B">
        <w:rPr>
          <w:rFonts w:cs="Times New Roman"/>
          <w:i/>
          <w:iCs/>
          <w:szCs w:val="28"/>
        </w:rPr>
        <w:t>ε</w:t>
      </w:r>
      <w:r w:rsidRPr="00357B7B">
        <w:rPr>
          <w:rFonts w:cs="Times New Roman"/>
          <w:i/>
          <w:iCs/>
          <w:szCs w:val="28"/>
          <w:vertAlign w:val="subscript"/>
        </w:rPr>
        <w:t>t</w:t>
      </w:r>
      <w:r w:rsidRPr="00357B7B">
        <w:rPr>
          <w:rFonts w:cs="Times New Roman"/>
          <w:i/>
          <w:iCs/>
          <w:szCs w:val="28"/>
        </w:rPr>
        <w:t xml:space="preserve"> </w:t>
      </w:r>
      <w:r w:rsidRPr="00357B7B">
        <w:rPr>
          <w:rFonts w:cs="Times New Roman"/>
          <w:szCs w:val="28"/>
        </w:rPr>
        <w:t xml:space="preserve">is white noise. We refer to this as an MA(q) model, a moving average model of order q. Of course, we do not observe the values of </w:t>
      </w:r>
      <w:r w:rsidRPr="00357B7B">
        <w:rPr>
          <w:rFonts w:cs="Times New Roman"/>
          <w:i/>
          <w:iCs/>
          <w:szCs w:val="28"/>
        </w:rPr>
        <w:t>εt</w:t>
      </w:r>
      <w:r w:rsidRPr="00357B7B">
        <w:rPr>
          <w:rFonts w:cs="Times New Roman"/>
          <w:szCs w:val="28"/>
        </w:rPr>
        <w:t>, so it is not really a regression in the usual sense. The model assumes that the current value is a linear combination of past error terms plus a random error term.</w:t>
      </w:r>
    </w:p>
    <w:p w14:paraId="7B283EA6" w14:textId="77777777" w:rsidR="00836B5D" w:rsidRPr="00357B7B" w:rsidRDefault="00836B5D" w:rsidP="00836B5D">
      <w:pPr>
        <w:pStyle w:val="Heading1"/>
        <w:rPr>
          <w:sz w:val="28"/>
          <w:szCs w:val="28"/>
        </w:rPr>
      </w:pPr>
      <w:bookmarkStart w:id="11" w:name="_Toc174273599"/>
      <w:r w:rsidRPr="00357B7B">
        <w:rPr>
          <w:sz w:val="28"/>
          <w:szCs w:val="28"/>
        </w:rPr>
        <w:t>Arima : Autoregressive Integrating Moving Average</w:t>
      </w:r>
      <w:bookmarkEnd w:id="11"/>
    </w:p>
    <w:p w14:paraId="3EEF18AA" w14:textId="6B0D88D6" w:rsidR="00836B5D" w:rsidRPr="00357B7B" w:rsidRDefault="007225AF" w:rsidP="00836B5D">
      <w:pPr>
        <w:spacing w:line="360" w:lineRule="auto"/>
        <w:rPr>
          <w:rFonts w:cs="Times New Roman"/>
          <w:szCs w:val="28"/>
        </w:rPr>
      </w:pPr>
      <w:r w:rsidRPr="007225AF">
        <w:rPr>
          <w:rFonts w:cs="Times New Roman"/>
          <w:szCs w:val="28"/>
        </w:rPr>
        <w:t>ARIMA is a statistical model used for time series data. It stands for Auto</w:t>
      </w:r>
      <w:r>
        <w:rPr>
          <w:rFonts w:cs="Times New Roman"/>
          <w:szCs w:val="28"/>
        </w:rPr>
        <w:t xml:space="preserve"> </w:t>
      </w:r>
      <w:r w:rsidRPr="007225AF">
        <w:rPr>
          <w:rFonts w:cs="Times New Roman"/>
          <w:szCs w:val="28"/>
        </w:rPr>
        <w:t>Regressive Integrated Moving Average. This method is often referred to as the Box-Jenkins approach. Box and Jenkins introduced the idea of using differencing to convert data that doesn't have a constant mean or variance (non-stationary) into data that does (stationary).</w:t>
      </w:r>
    </w:p>
    <w:p w14:paraId="4090817C" w14:textId="2ABB563C" w:rsidR="00A459CD" w:rsidRPr="00357B7B" w:rsidRDefault="00A459CD" w:rsidP="00A459CD">
      <w:pPr>
        <w:spacing w:line="360" w:lineRule="auto"/>
        <w:rPr>
          <w:rFonts w:cs="Times New Roman"/>
          <w:szCs w:val="28"/>
        </w:rPr>
      </w:pPr>
      <w:r w:rsidRPr="00357B7B">
        <w:rPr>
          <w:rFonts w:cs="Times New Roman"/>
          <w:szCs w:val="28"/>
        </w:rPr>
        <w:t>The full model can be written as</w:t>
      </w:r>
      <w:r w:rsidR="00A5340D" w:rsidRPr="00357B7B">
        <w:rPr>
          <w:rFonts w:cs="Times New Roman"/>
          <w:szCs w:val="28"/>
        </w:rPr>
        <w:t>,</w:t>
      </w:r>
    </w:p>
    <w:p w14:paraId="02C44991" w14:textId="77777777" w:rsidR="00A459CD" w:rsidRPr="00357B7B" w:rsidRDefault="00000000" w:rsidP="00A459CD">
      <w:pPr>
        <w:spacing w:line="360" w:lineRule="auto"/>
        <w:rPr>
          <w:rFonts w:cs="Times New Roman"/>
          <w:szCs w:val="28"/>
        </w:rPr>
      </w:pPr>
      <m:oMathPara>
        <m:oMath>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t</m:t>
              </m:r>
            </m:sub>
          </m:sSub>
          <m:r>
            <w:rPr>
              <w:rFonts w:ascii="Cambria Math" w:hAnsi="Cambria Math" w:cs="Times New Roman"/>
              <w:szCs w:val="28"/>
            </w:rPr>
            <m:t xml:space="preserve">‘ = c + </m:t>
          </m:r>
          <m:sSub>
            <m:sSubPr>
              <m:ctrlPr>
                <w:rPr>
                  <w:rFonts w:ascii="Cambria Math" w:hAnsi="Cambria Math" w:cs="Times New Roman"/>
                  <w:i/>
                  <w:iCs/>
                  <w:szCs w:val="28"/>
                </w:rPr>
              </m:ctrlPr>
            </m:sSubPr>
            <m:e>
              <m:r>
                <w:rPr>
                  <w:rFonts w:ascii="Cambria Math" w:hAnsi="Cambria Math" w:cs="Times New Roman"/>
                  <w:szCs w:val="28"/>
                </w:rPr>
                <m:t>ϕ</m:t>
              </m:r>
            </m:e>
            <m:sub>
              <m:r>
                <w:rPr>
                  <w:rFonts w:ascii="Cambria Math" w:hAnsi="Cambria Math" w:cs="Times New Roman"/>
                  <w:szCs w:val="28"/>
                </w:rPr>
                <m:t>1</m:t>
              </m:r>
            </m:sub>
          </m:sSub>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t-1</m:t>
              </m:r>
            </m:sub>
          </m:sSub>
          <m:r>
            <w:rPr>
              <w:rFonts w:ascii="Cambria Math" w:hAnsi="Cambria Math" w:cs="Times New Roman"/>
              <w:szCs w:val="28"/>
            </w:rPr>
            <m:t xml:space="preserve"> + </m:t>
          </m:r>
          <m:r>
            <w:rPr>
              <w:rFonts w:ascii="Cambria Math" w:hAnsi="Cambria Math" w:cs="Cambria Math"/>
              <w:szCs w:val="28"/>
            </w:rPr>
            <m:t>⋯</m:t>
          </m:r>
          <m:r>
            <w:rPr>
              <w:rFonts w:ascii="Cambria Math" w:hAnsi="Cambria Math" w:cs="Times New Roman"/>
              <w:szCs w:val="28"/>
            </w:rPr>
            <m:t xml:space="preserve"> + </m:t>
          </m:r>
          <m:sSub>
            <m:sSubPr>
              <m:ctrlPr>
                <w:rPr>
                  <w:rFonts w:ascii="Cambria Math" w:hAnsi="Cambria Math" w:cs="Times New Roman"/>
                  <w:i/>
                  <w:iCs/>
                  <w:szCs w:val="28"/>
                </w:rPr>
              </m:ctrlPr>
            </m:sSubPr>
            <m:e>
              <m:r>
                <w:rPr>
                  <w:rFonts w:ascii="Cambria Math" w:hAnsi="Cambria Math" w:cs="Times New Roman"/>
                  <w:szCs w:val="28"/>
                </w:rPr>
                <m:t>ϕ</m:t>
              </m:r>
            </m:e>
            <m:sub>
              <m:r>
                <w:rPr>
                  <w:rFonts w:ascii="Cambria Math" w:hAnsi="Cambria Math" w:cs="Times New Roman"/>
                  <w:szCs w:val="28"/>
                </w:rPr>
                <m:t>p</m:t>
              </m:r>
            </m:sub>
          </m:sSub>
          <m:sSub>
            <m:sSubPr>
              <m:ctrlPr>
                <w:rPr>
                  <w:rFonts w:ascii="Cambria Math" w:hAnsi="Cambria Math" w:cs="Times New Roman"/>
                  <w:i/>
                  <w:iCs/>
                  <w:szCs w:val="28"/>
                </w:rPr>
              </m:ctrlPr>
            </m:sSubPr>
            <m:e>
              <m:sSup>
                <m:sSupPr>
                  <m:ctrlPr>
                    <w:rPr>
                      <w:rFonts w:ascii="Cambria Math" w:hAnsi="Cambria Math" w:cs="Times New Roman"/>
                      <w:i/>
                      <w:iCs/>
                      <w:szCs w:val="28"/>
                    </w:rPr>
                  </m:ctrlPr>
                </m:sSupPr>
                <m:e>
                  <m:r>
                    <w:rPr>
                      <w:rFonts w:ascii="Cambria Math" w:hAnsi="Cambria Math" w:cs="Times New Roman"/>
                      <w:szCs w:val="28"/>
                    </w:rPr>
                    <m:t>y</m:t>
                  </m:r>
                </m:e>
                <m:sup>
                  <m:r>
                    <w:rPr>
                      <w:rFonts w:ascii="Cambria Math" w:hAnsi="Cambria Math" w:cs="Times New Roman"/>
                      <w:szCs w:val="28"/>
                    </w:rPr>
                    <m:t>'</m:t>
                  </m:r>
                </m:sup>
              </m:sSup>
            </m:e>
            <m:sub>
              <m:r>
                <w:rPr>
                  <w:rFonts w:ascii="Cambria Math" w:hAnsi="Cambria Math" w:cs="Times New Roman"/>
                  <w:szCs w:val="28"/>
                </w:rPr>
                <m:t>t-p</m:t>
              </m:r>
            </m:sub>
          </m:sSub>
          <m:r>
            <w:rPr>
              <w:rFonts w:ascii="Cambria Math" w:hAns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θ</m:t>
              </m:r>
              <m:ctrlPr>
                <w:rPr>
                  <w:rFonts w:ascii="Cambria Math" w:hAnsi="Cambria Math" w:cs="Times New Roman"/>
                  <w:i/>
                  <w:iCs/>
                  <w:szCs w:val="28"/>
                </w:rPr>
              </m:ctrlPr>
            </m:e>
            <m:sub>
              <m:r>
                <w:rPr>
                  <w:rFonts w:ascii="Cambria Math" w:hAnsi="Cambria Math" w:cs="Times New Roman"/>
                  <w:szCs w:val="28"/>
                </w:rPr>
                <m:t>1</m:t>
              </m:r>
            </m:sub>
          </m:sSub>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t-1</m:t>
              </m:r>
            </m:sub>
          </m:sSub>
          <m:r>
            <w:rPr>
              <w:rFonts w:ascii="Cambria Math" w:hAnsi="Cambria Math" w:cs="Times New Roman"/>
              <w:szCs w:val="28"/>
            </w:rPr>
            <m:t xml:space="preserve"> + </m:t>
          </m:r>
          <m:r>
            <w:rPr>
              <w:rFonts w:ascii="Cambria Math" w:hAnsi="Cambria Math" w:cs="Cambria Math"/>
              <w:szCs w:val="28"/>
            </w:rPr>
            <m:t>⋯</m:t>
          </m:r>
          <m:r>
            <w:rPr>
              <w:rFonts w:ascii="Cambria Math" w:hAnsi="Cambria Math" w:cs="Times New Roman"/>
              <w:szCs w:val="28"/>
            </w:rPr>
            <m:t xml:space="preserve"> + </m:t>
          </m:r>
          <m:sSub>
            <m:sSubPr>
              <m:ctrlPr>
                <w:rPr>
                  <w:rFonts w:ascii="Cambria Math" w:hAnsi="Cambria Math" w:cs="Times New Roman"/>
                  <w:i/>
                  <w:szCs w:val="28"/>
                </w:rPr>
              </m:ctrlPr>
            </m:sSubPr>
            <m:e>
              <m:r>
                <w:rPr>
                  <w:rFonts w:ascii="Cambria Math" w:hAnsi="Cambria Math" w:cs="Times New Roman"/>
                  <w:szCs w:val="28"/>
                </w:rPr>
                <m:t>θ</m:t>
              </m:r>
              <m:ctrlPr>
                <w:rPr>
                  <w:rFonts w:ascii="Cambria Math" w:hAnsi="Cambria Math" w:cs="Times New Roman"/>
                  <w:i/>
                  <w:iCs/>
                  <w:szCs w:val="28"/>
                </w:rPr>
              </m:ctrlPr>
            </m:e>
            <m:sub>
              <m:r>
                <w:rPr>
                  <w:rFonts w:ascii="Cambria Math" w:hAnsi="Cambria Math" w:cs="Times New Roman"/>
                  <w:szCs w:val="28"/>
                </w:rPr>
                <m:t>q</m:t>
              </m:r>
            </m:sub>
          </m:sSub>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t-q</m:t>
              </m:r>
            </m:sub>
          </m:sSub>
          <m:r>
            <w:rPr>
              <w:rFonts w:ascii="Cambria Math" w:hAnsi="Cambria Math" w:cs="Times New Roman"/>
              <w:szCs w:val="28"/>
            </w:rPr>
            <m:t xml:space="preserve"> + </m:t>
          </m:r>
          <m:sSub>
            <m:sSubPr>
              <m:ctrlPr>
                <w:rPr>
                  <w:rFonts w:ascii="Cambria Math" w:hAnsi="Cambria Math" w:cs="Times New Roman"/>
                  <w:i/>
                  <w:iCs/>
                  <w:szCs w:val="28"/>
                </w:rPr>
              </m:ctrlPr>
            </m:sSubPr>
            <m:e>
              <m:r>
                <w:rPr>
                  <w:rFonts w:ascii="Cambria Math" w:hAnsi="Cambria Math" w:cs="Times New Roman"/>
                  <w:szCs w:val="28"/>
                </w:rPr>
                <m:t>ε</m:t>
              </m:r>
            </m:e>
            <m:sub>
              <m:r>
                <w:rPr>
                  <w:rFonts w:ascii="Cambria Math" w:hAnsi="Cambria Math" w:cs="Times New Roman"/>
                  <w:szCs w:val="28"/>
                </w:rPr>
                <m:t>t</m:t>
              </m:r>
            </m:sub>
          </m:sSub>
          <m:r>
            <w:rPr>
              <w:rFonts w:ascii="Cambria Math" w:hAnsi="Cambria Math" w:cs="Times New Roman"/>
              <w:szCs w:val="28"/>
            </w:rPr>
            <m:t xml:space="preserve"> </m:t>
          </m:r>
        </m:oMath>
      </m:oMathPara>
    </w:p>
    <w:p w14:paraId="654410D7" w14:textId="73D3EF9E" w:rsidR="00F01D5C" w:rsidRPr="00357B7B" w:rsidRDefault="00F01D5C" w:rsidP="00F01D5C">
      <w:pPr>
        <w:spacing w:line="360" w:lineRule="auto"/>
        <w:rPr>
          <w:rFonts w:cs="Times New Roman"/>
          <w:szCs w:val="28"/>
        </w:rPr>
      </w:pPr>
      <w:r w:rsidRPr="00357B7B">
        <w:rPr>
          <w:rFonts w:cs="Times New Roman"/>
          <w:szCs w:val="28"/>
        </w:rPr>
        <w:lastRenderedPageBreak/>
        <w:t>Where, Y</w:t>
      </w:r>
      <w:r w:rsidRPr="00357B7B">
        <w:rPr>
          <w:rFonts w:cs="Times New Roman"/>
          <w:szCs w:val="28"/>
          <w:vertAlign w:val="subscript"/>
        </w:rPr>
        <w:t>t</w:t>
      </w:r>
      <w:r w:rsidRPr="00357B7B">
        <w:rPr>
          <w:rFonts w:cs="Times New Roman"/>
          <w:szCs w:val="28"/>
        </w:rPr>
        <w:t xml:space="preserve">= </w:t>
      </w:r>
      <m:oMath>
        <m:sSub>
          <m:sSubPr>
            <m:ctrlPr>
              <w:rPr>
                <w:rFonts w:ascii="Cambria Math" w:hAnsi="Cambria Math" w:cs="Times New Roman"/>
                <w:i/>
                <w:iCs/>
                <w:szCs w:val="28"/>
              </w:rPr>
            </m:ctrlPr>
          </m:sSubPr>
          <m:e>
            <m:r>
              <w:rPr>
                <w:rFonts w:ascii="Cambria Math" w:hAnsi="Cambria Math" w:cs="Times New Roman"/>
                <w:szCs w:val="28"/>
              </w:rPr>
              <m:t>y</m:t>
            </m:r>
          </m:e>
          <m:sub>
            <m:r>
              <w:rPr>
                <w:rFonts w:ascii="Cambria Math" w:hAnsi="Cambria Math" w:cs="Times New Roman"/>
                <w:szCs w:val="28"/>
              </w:rPr>
              <m:t>t</m:t>
            </m:r>
          </m:sub>
        </m:sSub>
        <m:r>
          <w:rPr>
            <w:rFonts w:ascii="Cambria Math" w:hAnsi="Cambria Math" w:cs="Times New Roman"/>
            <w:szCs w:val="28"/>
          </w:rPr>
          <m:t>‘</m:t>
        </m:r>
      </m:oMath>
      <w:r w:rsidR="00A5340D" w:rsidRPr="00357B7B">
        <w:rPr>
          <w:rFonts w:eastAsiaTheme="minorEastAsia" w:cs="Times New Roman"/>
          <w:szCs w:val="28"/>
        </w:rPr>
        <w:t xml:space="preserve">, </w:t>
      </w:r>
      <w:r w:rsidRPr="00357B7B">
        <w:rPr>
          <w:rFonts w:cs="Times New Roman"/>
          <w:szCs w:val="28"/>
        </w:rPr>
        <w:t>is the differenced time series value, ϕ and θ are unknown parameters and e are independent identically distributed error terms with zero mean. Here, Y</w:t>
      </w:r>
      <w:r w:rsidRPr="00357B7B">
        <w:rPr>
          <w:rFonts w:cs="Times New Roman"/>
          <w:szCs w:val="28"/>
          <w:vertAlign w:val="subscript"/>
        </w:rPr>
        <w:t>t</w:t>
      </w:r>
      <w:r w:rsidRPr="00357B7B">
        <w:rPr>
          <w:rFonts w:cs="Times New Roman"/>
          <w:szCs w:val="28"/>
        </w:rPr>
        <w:t> is expressed in terms of its past values and the current and past values of error terms.</w:t>
      </w:r>
    </w:p>
    <w:p w14:paraId="7F46ED54" w14:textId="50441239" w:rsidR="00F01D5C" w:rsidRPr="00357B7B" w:rsidRDefault="007225AF" w:rsidP="00F01D5C">
      <w:pPr>
        <w:spacing w:line="360" w:lineRule="auto"/>
        <w:rPr>
          <w:rFonts w:cs="Times New Roman"/>
          <w:szCs w:val="28"/>
        </w:rPr>
      </w:pPr>
      <w:r w:rsidRPr="007225AF">
        <w:rPr>
          <w:rFonts w:cs="Times New Roman"/>
          <w:szCs w:val="28"/>
        </w:rPr>
        <w:t>The ARIMA model combines three key elements:</w:t>
      </w:r>
      <w:r w:rsidR="00F01D5C" w:rsidRPr="00357B7B">
        <w:rPr>
          <w:rFonts w:cs="Times New Roman"/>
          <w:szCs w:val="28"/>
        </w:rPr>
        <w:t>:</w:t>
      </w:r>
    </w:p>
    <w:p w14:paraId="5F0BBEED" w14:textId="77777777" w:rsidR="00F01D5C" w:rsidRPr="00357B7B" w:rsidRDefault="00F01D5C" w:rsidP="00F01D5C">
      <w:pPr>
        <w:numPr>
          <w:ilvl w:val="0"/>
          <w:numId w:val="3"/>
        </w:numPr>
        <w:spacing w:line="360" w:lineRule="auto"/>
        <w:rPr>
          <w:rFonts w:cs="Times New Roman"/>
          <w:szCs w:val="28"/>
        </w:rPr>
      </w:pPr>
      <w:r w:rsidRPr="00357B7B">
        <w:rPr>
          <w:rFonts w:cs="Times New Roman"/>
          <w:b/>
          <w:bCs/>
          <w:szCs w:val="28"/>
        </w:rPr>
        <w:t>Auto Regression (AR)</w:t>
      </w:r>
      <w:r w:rsidRPr="00357B7B">
        <w:rPr>
          <w:rFonts w:cs="Times New Roman"/>
          <w:szCs w:val="28"/>
        </w:rPr>
        <w:t>: In auto-regression the values of a given time series data are regressed on their own lagged values, which is indicated by the “p” value in the model.</w:t>
      </w:r>
    </w:p>
    <w:p w14:paraId="60A87D69" w14:textId="5587E241" w:rsidR="00F01D5C" w:rsidRPr="00357B7B" w:rsidRDefault="00F01D5C" w:rsidP="00F01D5C">
      <w:pPr>
        <w:numPr>
          <w:ilvl w:val="0"/>
          <w:numId w:val="3"/>
        </w:numPr>
        <w:spacing w:line="360" w:lineRule="auto"/>
        <w:rPr>
          <w:rFonts w:cs="Times New Roman"/>
          <w:szCs w:val="28"/>
        </w:rPr>
      </w:pPr>
      <w:r w:rsidRPr="00357B7B">
        <w:rPr>
          <w:rFonts w:cs="Times New Roman"/>
          <w:b/>
          <w:bCs/>
          <w:szCs w:val="28"/>
        </w:rPr>
        <w:t>Differencing (I for Integrated)</w:t>
      </w:r>
      <w:r w:rsidRPr="00357B7B">
        <w:rPr>
          <w:rFonts w:cs="Times New Roman"/>
          <w:szCs w:val="28"/>
        </w:rPr>
        <w:t>:</w:t>
      </w:r>
      <w:r w:rsidR="007225AF" w:rsidRPr="007225AF">
        <w:rPr>
          <w:rFonts w:cs="Times New Roman"/>
          <w:szCs w:val="28"/>
        </w:rPr>
        <w:t xml:space="preserve"> To handle data with trends or seasonality, differencing is applied. This involves subtracting previous values from current values to stabilize the data. The 'd' parameter specifies the order of differencing.</w:t>
      </w:r>
      <w:r w:rsidR="007225AF">
        <w:rPr>
          <w:rFonts w:cs="Times New Roman"/>
          <w:szCs w:val="28"/>
        </w:rPr>
        <w:t xml:space="preserve"> </w:t>
      </w:r>
      <w:r w:rsidRPr="00357B7B">
        <w:rPr>
          <w:rFonts w:cs="Times New Roman"/>
          <w:szCs w:val="28"/>
        </w:rPr>
        <w:t>If d = 1, it looks at the difference between two time-series entries, if d = 2 it looks at the differences of the differences obtained at d =1, and so forth.</w:t>
      </w:r>
    </w:p>
    <w:p w14:paraId="3D05797B" w14:textId="77777777" w:rsidR="007225AF" w:rsidRDefault="00F01D5C" w:rsidP="00631300">
      <w:pPr>
        <w:numPr>
          <w:ilvl w:val="0"/>
          <w:numId w:val="3"/>
        </w:numPr>
        <w:spacing w:line="360" w:lineRule="auto"/>
        <w:rPr>
          <w:rFonts w:cs="Times New Roman"/>
          <w:szCs w:val="28"/>
        </w:rPr>
      </w:pPr>
      <w:r w:rsidRPr="007225AF">
        <w:rPr>
          <w:rFonts w:cs="Times New Roman"/>
          <w:b/>
          <w:bCs/>
          <w:szCs w:val="28"/>
        </w:rPr>
        <w:t>Moving Average (MA)</w:t>
      </w:r>
      <w:r w:rsidRPr="007225AF">
        <w:rPr>
          <w:rFonts w:cs="Times New Roman"/>
          <w:szCs w:val="28"/>
        </w:rPr>
        <w:t xml:space="preserve">: </w:t>
      </w:r>
      <w:r w:rsidR="007225AF" w:rsidRPr="007225AF">
        <w:rPr>
          <w:rFonts w:cs="Times New Roman"/>
          <w:szCs w:val="28"/>
        </w:rPr>
        <w:t>This component incorporates past error terms into the prediction. The 'q' parameter determines the number of error terms included.</w:t>
      </w:r>
    </w:p>
    <w:p w14:paraId="4167D723" w14:textId="778FC3C7" w:rsidR="00F01D5C" w:rsidRPr="007225AF" w:rsidRDefault="007225AF" w:rsidP="007225AF">
      <w:pPr>
        <w:spacing w:line="360" w:lineRule="auto"/>
        <w:rPr>
          <w:rFonts w:cs="Times New Roman"/>
          <w:szCs w:val="28"/>
        </w:rPr>
      </w:pPr>
      <w:r w:rsidRPr="007225AF">
        <w:rPr>
          <w:rFonts w:cs="Times New Roman"/>
          <w:szCs w:val="28"/>
        </w:rPr>
        <w:t>Together, these components form the ARIMA(p, d, q) model, where p, d, and q represent the order of autoregression, differencing, and moving average, respectively.</w:t>
      </w:r>
    </w:p>
    <w:p w14:paraId="47B5343A" w14:textId="77777777" w:rsidR="00F01D5C" w:rsidRPr="003823FF" w:rsidRDefault="00F01D5C" w:rsidP="00F01D5C">
      <w:pPr>
        <w:pStyle w:val="Heading2"/>
        <w:spacing w:line="360" w:lineRule="auto"/>
        <w:rPr>
          <w:b w:val="0"/>
          <w:bCs/>
          <w:sz w:val="28"/>
          <w:szCs w:val="28"/>
        </w:rPr>
      </w:pPr>
      <w:bookmarkStart w:id="12" w:name="_Toc174273600"/>
      <w:r w:rsidRPr="003823FF">
        <w:rPr>
          <w:b w:val="0"/>
          <w:bCs/>
          <w:sz w:val="28"/>
          <w:szCs w:val="28"/>
        </w:rPr>
        <w:t>Steps to build ARIMA model.</w:t>
      </w:r>
      <w:bookmarkEnd w:id="12"/>
    </w:p>
    <w:p w14:paraId="0DA17F19" w14:textId="03B09BB2" w:rsidR="00F01D5C" w:rsidRPr="00357B7B" w:rsidRDefault="00F01D5C" w:rsidP="00F01D5C">
      <w:pPr>
        <w:spacing w:line="360" w:lineRule="auto"/>
        <w:rPr>
          <w:rFonts w:cs="Times New Roman"/>
          <w:szCs w:val="28"/>
        </w:rPr>
      </w:pPr>
      <w:r w:rsidRPr="00357B7B">
        <w:rPr>
          <w:rFonts w:cs="Times New Roman"/>
          <w:b/>
          <w:bCs/>
          <w:szCs w:val="28"/>
        </w:rPr>
        <w:t xml:space="preserve">Step 1: Testing </w:t>
      </w:r>
      <w:r w:rsidR="00395786">
        <w:rPr>
          <w:rFonts w:cs="Times New Roman"/>
          <w:b/>
          <w:bCs/>
          <w:szCs w:val="28"/>
        </w:rPr>
        <w:t>for</w:t>
      </w:r>
      <w:r w:rsidRPr="00357B7B">
        <w:rPr>
          <w:rFonts w:cs="Times New Roman"/>
          <w:b/>
          <w:bCs/>
          <w:szCs w:val="28"/>
        </w:rPr>
        <w:t xml:space="preserve"> Stationarity</w:t>
      </w:r>
    </w:p>
    <w:p w14:paraId="09EEF10F" w14:textId="29F5E593" w:rsidR="00395786" w:rsidRPr="00395786" w:rsidRDefault="00395786" w:rsidP="00395786">
      <w:pPr>
        <w:spacing w:line="360" w:lineRule="auto"/>
        <w:rPr>
          <w:rFonts w:cs="Times New Roman"/>
          <w:szCs w:val="28"/>
        </w:rPr>
      </w:pPr>
      <w:r w:rsidRPr="00395786">
        <w:rPr>
          <w:rFonts w:cs="Times New Roman"/>
          <w:szCs w:val="28"/>
        </w:rPr>
        <w:t>Stationarity is a crucial property in time series analysis. A stationary time series exhibits constant statistical properties over time, including mean, variance, and autocorrelation. This characteristic is essential for applying many time series models, such as ARIMA.</w:t>
      </w:r>
    </w:p>
    <w:p w14:paraId="00488FAE" w14:textId="77777777" w:rsidR="00395786" w:rsidRDefault="00395786" w:rsidP="00F01D5C">
      <w:pPr>
        <w:spacing w:line="360" w:lineRule="auto"/>
        <w:rPr>
          <w:rFonts w:cs="Times New Roman"/>
          <w:szCs w:val="28"/>
        </w:rPr>
      </w:pPr>
      <w:r w:rsidRPr="00395786">
        <w:rPr>
          <w:rFonts w:cs="Times New Roman"/>
          <w:szCs w:val="28"/>
        </w:rPr>
        <w:lastRenderedPageBreak/>
        <w:t>The Augmented Dickey-Fuller (ADF) test is commonly used to determine if a time series is stationary. The null hypothesis of the ADF test is that the time series is non-stationary. If the p-value of the test is less than a chosen significance level (usually 0.05), we reject the null hypothesis and conclude that the series is stationary</w:t>
      </w:r>
      <w:r>
        <w:rPr>
          <w:rFonts w:cs="Times New Roman"/>
          <w:szCs w:val="28"/>
        </w:rPr>
        <w:t>.</w:t>
      </w:r>
    </w:p>
    <w:p w14:paraId="77BD8A10" w14:textId="77777777" w:rsidR="00395786" w:rsidRDefault="00F01D5C" w:rsidP="00395786">
      <w:pPr>
        <w:spacing w:line="360" w:lineRule="auto"/>
        <w:rPr>
          <w:rFonts w:cs="Times New Roman"/>
          <w:szCs w:val="28"/>
        </w:rPr>
      </w:pPr>
      <w:r w:rsidRPr="009274C5">
        <w:rPr>
          <w:rFonts w:cs="Times New Roman"/>
          <w:b/>
          <w:bCs/>
          <w:szCs w:val="28"/>
        </w:rPr>
        <w:t>Differencing –</w:t>
      </w:r>
      <w:r w:rsidRPr="00357B7B">
        <w:rPr>
          <w:rFonts w:cs="Times New Roman"/>
          <w:szCs w:val="28"/>
        </w:rPr>
        <w:t xml:space="preserve"> To convert a non-stationary process to a stationary process, we apply the differencing method.</w:t>
      </w:r>
      <w:r w:rsidR="00395786" w:rsidRPr="00395786">
        <w:t xml:space="preserve"> </w:t>
      </w:r>
      <w:r w:rsidR="00395786" w:rsidRPr="00395786">
        <w:rPr>
          <w:rFonts w:cs="Times New Roman"/>
          <w:szCs w:val="28"/>
        </w:rPr>
        <w:t>Differencing is a technique used to transform a non-stationary time series into a stationary one.</w:t>
      </w:r>
      <w:r w:rsidR="00395786">
        <w:rPr>
          <w:rFonts w:cs="Times New Roman"/>
          <w:szCs w:val="28"/>
        </w:rPr>
        <w:t xml:space="preserve"> </w:t>
      </w:r>
      <w:r w:rsidR="00395786" w:rsidRPr="00395786">
        <w:rPr>
          <w:rFonts w:cs="Times New Roman"/>
          <w:szCs w:val="28"/>
        </w:rPr>
        <w:t>It involves calculating the difference between consecutive data points. This process can be applied multiple times to achieve stationarity.</w:t>
      </w:r>
    </w:p>
    <w:p w14:paraId="3EFC8F7D" w14:textId="50D43336" w:rsidR="00395786" w:rsidRPr="00395786" w:rsidRDefault="00395786" w:rsidP="00395786">
      <w:pPr>
        <w:spacing w:line="360" w:lineRule="auto"/>
        <w:rPr>
          <w:rFonts w:cs="Times New Roman"/>
          <w:szCs w:val="28"/>
        </w:rPr>
      </w:pPr>
      <w:r w:rsidRPr="00395786">
        <w:rPr>
          <w:rFonts w:cs="Times New Roman"/>
          <w:b/>
          <w:bCs/>
          <w:szCs w:val="28"/>
        </w:rPr>
        <w:t>First difference:</w:t>
      </w:r>
      <w:r w:rsidRPr="00395786">
        <w:rPr>
          <w:rFonts w:cs="Times New Roman"/>
          <w:szCs w:val="28"/>
        </w:rPr>
        <w:t xml:space="preserve"> The difference between the current value and the previous value.</w:t>
      </w:r>
    </w:p>
    <w:p w14:paraId="7FECC49A" w14:textId="77777777" w:rsidR="00395786" w:rsidRDefault="00395786" w:rsidP="00395786">
      <w:pPr>
        <w:spacing w:line="360" w:lineRule="auto"/>
        <w:rPr>
          <w:rFonts w:cs="Times New Roman"/>
          <w:szCs w:val="28"/>
        </w:rPr>
      </w:pPr>
      <w:r w:rsidRPr="00395786">
        <w:rPr>
          <w:rFonts w:cs="Times New Roman"/>
          <w:b/>
          <w:bCs/>
          <w:szCs w:val="28"/>
        </w:rPr>
        <w:t>Second differenc</w:t>
      </w:r>
      <w:r>
        <w:rPr>
          <w:rFonts w:cs="Times New Roman"/>
          <w:b/>
          <w:bCs/>
          <w:szCs w:val="28"/>
        </w:rPr>
        <w:t>e:</w:t>
      </w:r>
      <w:r w:rsidRPr="00395786">
        <w:rPr>
          <w:rFonts w:cs="Times New Roman"/>
          <w:szCs w:val="28"/>
        </w:rPr>
        <w:t xml:space="preserve"> The difference between two consecutive first differences.</w:t>
      </w:r>
      <w:r>
        <w:rPr>
          <w:rFonts w:cs="Times New Roman"/>
          <w:szCs w:val="28"/>
        </w:rPr>
        <w:t xml:space="preserve"> </w:t>
      </w:r>
      <w:r w:rsidRPr="00395786">
        <w:rPr>
          <w:rFonts w:cs="Times New Roman"/>
          <w:szCs w:val="28"/>
        </w:rPr>
        <w:t>The appropriate order of differencing (d in ARIMA) is determined through experimentation and analysis of the differenced series</w:t>
      </w:r>
      <w:r>
        <w:rPr>
          <w:rFonts w:cs="Times New Roman"/>
          <w:szCs w:val="28"/>
        </w:rPr>
        <w:t>.</w:t>
      </w:r>
    </w:p>
    <w:p w14:paraId="7615519F" w14:textId="4BA8AC96" w:rsidR="00F01D5C" w:rsidRPr="00357B7B" w:rsidRDefault="00395786" w:rsidP="00F01D5C">
      <w:pPr>
        <w:spacing w:line="360" w:lineRule="auto"/>
        <w:rPr>
          <w:rFonts w:cs="Times New Roman"/>
          <w:szCs w:val="28"/>
        </w:rPr>
      </w:pPr>
      <w:r w:rsidRPr="00395786">
        <w:rPr>
          <w:rFonts w:cs="Times New Roman"/>
          <w:szCs w:val="28"/>
        </w:rPr>
        <w:t>Once the series is stationary, we can proceed to the next step of identifying the AR and MA components.</w:t>
      </w:r>
    </w:p>
    <w:p w14:paraId="2AE93281" w14:textId="77777777" w:rsidR="00F01D5C" w:rsidRPr="00357B7B" w:rsidRDefault="00F01D5C" w:rsidP="00F01D5C">
      <w:pPr>
        <w:spacing w:line="360" w:lineRule="auto"/>
        <w:rPr>
          <w:rFonts w:cs="Times New Roman"/>
          <w:szCs w:val="28"/>
        </w:rPr>
      </w:pPr>
      <w:r w:rsidRPr="00357B7B">
        <w:rPr>
          <w:rFonts w:cs="Times New Roman"/>
          <w:b/>
          <w:bCs/>
          <w:szCs w:val="28"/>
        </w:rPr>
        <w:t>Step 2: Identification of p and q</w:t>
      </w:r>
    </w:p>
    <w:p w14:paraId="4F434E83" w14:textId="06412344" w:rsidR="00F01D5C" w:rsidRDefault="00395786" w:rsidP="00F01D5C">
      <w:pPr>
        <w:spacing w:line="360" w:lineRule="auto"/>
        <w:rPr>
          <w:rFonts w:cs="Times New Roman"/>
          <w:szCs w:val="28"/>
        </w:rPr>
      </w:pPr>
      <w:r w:rsidRPr="00395786">
        <w:rPr>
          <w:rFonts w:cs="Times New Roman"/>
          <w:szCs w:val="28"/>
        </w:rPr>
        <w:t xml:space="preserve">This step involves determining the appropriate values for the autoregressive (AR) order (p) and moving average (MA) order (q) components of the ARIMA model. This is achieved by </w:t>
      </w:r>
      <w:r w:rsidR="008925B0" w:rsidRPr="00395786">
        <w:rPr>
          <w:rFonts w:cs="Times New Roman"/>
          <w:szCs w:val="28"/>
        </w:rPr>
        <w:t>analysing</w:t>
      </w:r>
      <w:r w:rsidRPr="00395786">
        <w:rPr>
          <w:rFonts w:cs="Times New Roman"/>
          <w:szCs w:val="28"/>
        </w:rPr>
        <w:t xml:space="preserve"> the Autocorrelation Function (ACF) and Partial Autocorrelation Function (PACF) plots.</w:t>
      </w:r>
    </w:p>
    <w:p w14:paraId="3F6E9EB8" w14:textId="370EE7B0" w:rsidR="00395786" w:rsidRPr="00395786" w:rsidRDefault="00395786" w:rsidP="00395786">
      <w:pPr>
        <w:spacing w:line="360" w:lineRule="auto"/>
        <w:rPr>
          <w:rFonts w:cs="Times New Roman"/>
          <w:b/>
          <w:bCs/>
          <w:szCs w:val="28"/>
        </w:rPr>
      </w:pPr>
      <w:r w:rsidRPr="00395786">
        <w:rPr>
          <w:rFonts w:cs="Times New Roman"/>
          <w:b/>
          <w:bCs/>
          <w:szCs w:val="28"/>
        </w:rPr>
        <w:t>Identifying p (AR order)</w:t>
      </w:r>
      <w:r>
        <w:rPr>
          <w:rFonts w:cs="Times New Roman"/>
          <w:b/>
          <w:bCs/>
          <w:szCs w:val="28"/>
        </w:rPr>
        <w:t xml:space="preserve">: </w:t>
      </w:r>
      <w:r w:rsidRPr="00395786">
        <w:rPr>
          <w:rFonts w:cs="Times New Roman"/>
          <w:szCs w:val="28"/>
        </w:rPr>
        <w:t>The ACF for AR models typically shows an exponential decay pattern.</w:t>
      </w:r>
      <w:r>
        <w:rPr>
          <w:rFonts w:cs="Times New Roman"/>
          <w:b/>
          <w:bCs/>
          <w:szCs w:val="28"/>
        </w:rPr>
        <w:t xml:space="preserve"> </w:t>
      </w:r>
      <w:r>
        <w:rPr>
          <w:rFonts w:cs="Times New Roman"/>
          <w:szCs w:val="28"/>
        </w:rPr>
        <w:t>T</w:t>
      </w:r>
      <w:r w:rsidRPr="00395786">
        <w:rPr>
          <w:rFonts w:cs="Times New Roman"/>
          <w:szCs w:val="28"/>
        </w:rPr>
        <w:t xml:space="preserve">he PACF is used to identify the AR order. Significant spikes at specific lags indicate the potential AR order. For instance, one </w:t>
      </w:r>
      <w:r w:rsidRPr="00395786">
        <w:rPr>
          <w:rFonts w:cs="Times New Roman"/>
          <w:szCs w:val="28"/>
        </w:rPr>
        <w:lastRenderedPageBreak/>
        <w:t>significant spike at lag 1 suggests an AR(1) model, while multiple significant spikes at lags 1, 2, and 3 indicate an AR(3) model.</w:t>
      </w:r>
    </w:p>
    <w:p w14:paraId="3A238C6B" w14:textId="38C6F003" w:rsidR="00395786" w:rsidRPr="00395786" w:rsidRDefault="00395786" w:rsidP="00395786">
      <w:pPr>
        <w:spacing w:line="360" w:lineRule="auto"/>
        <w:rPr>
          <w:rFonts w:cs="Times New Roman"/>
          <w:b/>
          <w:bCs/>
          <w:szCs w:val="28"/>
        </w:rPr>
      </w:pPr>
      <w:r w:rsidRPr="00395786">
        <w:rPr>
          <w:rFonts w:cs="Times New Roman"/>
          <w:b/>
          <w:bCs/>
          <w:szCs w:val="28"/>
        </w:rPr>
        <w:t>Identifying q (MA order)</w:t>
      </w:r>
      <w:r>
        <w:rPr>
          <w:rFonts w:cs="Times New Roman"/>
          <w:b/>
          <w:bCs/>
          <w:szCs w:val="28"/>
        </w:rPr>
        <w:t xml:space="preserve">: </w:t>
      </w:r>
      <w:r w:rsidRPr="00395786">
        <w:rPr>
          <w:rFonts w:cs="Times New Roman"/>
          <w:szCs w:val="28"/>
        </w:rPr>
        <w:t>The PACF for MA models typically shows an exponential decay pattern.</w:t>
      </w:r>
      <w:r>
        <w:rPr>
          <w:rFonts w:cs="Times New Roman"/>
          <w:b/>
          <w:bCs/>
          <w:szCs w:val="28"/>
        </w:rPr>
        <w:t xml:space="preserve"> </w:t>
      </w:r>
      <w:r w:rsidRPr="00395786">
        <w:rPr>
          <w:rFonts w:cs="Times New Roman"/>
          <w:szCs w:val="28"/>
        </w:rPr>
        <w:t>The ACF is used to identify the MA order. Significant spikes at specific lags indicate the potential MA order. For example, one significant spike at lag 1 in the ACF suggests an MA(1) model.</w:t>
      </w:r>
    </w:p>
    <w:p w14:paraId="4B9BFB8A" w14:textId="77777777" w:rsidR="00F01D5C" w:rsidRPr="00357B7B" w:rsidRDefault="00F01D5C" w:rsidP="00F01D5C">
      <w:pPr>
        <w:spacing w:line="360" w:lineRule="auto"/>
        <w:rPr>
          <w:rFonts w:cs="Times New Roman"/>
          <w:szCs w:val="28"/>
        </w:rPr>
      </w:pPr>
      <w:r w:rsidRPr="00357B7B">
        <w:rPr>
          <w:rFonts w:cs="Times New Roman"/>
          <w:b/>
          <w:bCs/>
          <w:szCs w:val="28"/>
        </w:rPr>
        <w:t>Step 3: Estimation and Forecasting</w:t>
      </w:r>
    </w:p>
    <w:p w14:paraId="33BFD063" w14:textId="15636323" w:rsidR="00A5340D" w:rsidRDefault="00BD4B06" w:rsidP="00A5340D">
      <w:pPr>
        <w:spacing w:line="360" w:lineRule="auto"/>
        <w:rPr>
          <w:rFonts w:cs="Times New Roman"/>
          <w:szCs w:val="28"/>
        </w:rPr>
      </w:pPr>
      <w:r w:rsidRPr="00BD4B06">
        <w:rPr>
          <w:rFonts w:cs="Times New Roman"/>
          <w:szCs w:val="28"/>
        </w:rPr>
        <w:t>Once the optimal values for p, d, and q have been determined, the next step involves building and evaluating the ARIMA model.</w:t>
      </w:r>
    </w:p>
    <w:p w14:paraId="2C784E77" w14:textId="42C687A8" w:rsidR="00BD4B06" w:rsidRPr="00BD4B06" w:rsidRDefault="00BD4B06" w:rsidP="00BD4B06">
      <w:pPr>
        <w:spacing w:line="360" w:lineRule="auto"/>
        <w:rPr>
          <w:rFonts w:cs="Times New Roman"/>
          <w:szCs w:val="28"/>
        </w:rPr>
      </w:pPr>
      <w:r w:rsidRPr="00BD4B06">
        <w:rPr>
          <w:rFonts w:cs="Times New Roman"/>
          <w:szCs w:val="28"/>
        </w:rPr>
        <w:t>The ARIMA model is fitted to the time series data to estimate the coefficients associated with the AR and MA terms.</w:t>
      </w:r>
      <w:r>
        <w:rPr>
          <w:rFonts w:cs="Times New Roman"/>
          <w:szCs w:val="28"/>
        </w:rPr>
        <w:t xml:space="preserve"> </w:t>
      </w:r>
      <w:r w:rsidRPr="00BD4B06">
        <w:rPr>
          <w:rFonts w:cs="Times New Roman"/>
          <w:szCs w:val="28"/>
        </w:rPr>
        <w:t>The model's performance is assessed using metrics like Mean Squared Error (MSE), Root Mean Squared Error (RMSE), Mean Absolute Error (MAE), and Mean Absolute Percentage Error (MAPE) on a training or validation dataset.</w:t>
      </w:r>
    </w:p>
    <w:p w14:paraId="03EA2984" w14:textId="01BC66C9" w:rsidR="00805F7C" w:rsidRPr="00357B7B" w:rsidRDefault="00805F7C" w:rsidP="00A5340D">
      <w:pPr>
        <w:pStyle w:val="Heading1"/>
        <w:rPr>
          <w:rFonts w:cs="Times New Roman"/>
          <w:sz w:val="28"/>
          <w:szCs w:val="28"/>
        </w:rPr>
      </w:pPr>
      <w:bookmarkStart w:id="13" w:name="_Toc174273601"/>
      <w:r w:rsidRPr="00357B7B">
        <w:rPr>
          <w:sz w:val="28"/>
          <w:szCs w:val="28"/>
        </w:rPr>
        <w:t>Moving Average Convergence Divergence (MACD):</w:t>
      </w:r>
      <w:bookmarkEnd w:id="13"/>
    </w:p>
    <w:p w14:paraId="494759E9" w14:textId="0FF5D0FB" w:rsidR="00805F7C" w:rsidRPr="00357B7B" w:rsidRDefault="00294C69" w:rsidP="00805F7C">
      <w:pPr>
        <w:spacing w:line="360" w:lineRule="auto"/>
        <w:rPr>
          <w:rFonts w:cs="Times New Roman"/>
          <w:szCs w:val="28"/>
        </w:rPr>
      </w:pPr>
      <w:r w:rsidRPr="00294C69">
        <w:rPr>
          <w:rFonts w:cs="Times New Roman"/>
          <w:szCs w:val="28"/>
        </w:rPr>
        <w:t>MACD is a technical indicator used to identify trends and potential buy or sell opportunities. It measures the relationship between two moving averages of a security's price. Specifically, it is calculated by subtracting the 26-period Exponential Moving Average (EMA) from the 12-period EMA.</w:t>
      </w:r>
    </w:p>
    <w:p w14:paraId="249ADC7E" w14:textId="77777777" w:rsidR="0052643B" w:rsidRPr="003823FF" w:rsidRDefault="0052643B" w:rsidP="0052643B">
      <w:pPr>
        <w:pStyle w:val="Heading2"/>
        <w:spacing w:after="240"/>
        <w:rPr>
          <w:b w:val="0"/>
          <w:bCs/>
          <w:sz w:val="28"/>
          <w:szCs w:val="28"/>
        </w:rPr>
      </w:pPr>
      <w:bookmarkStart w:id="14" w:name="_Toc174273602"/>
      <w:r w:rsidRPr="003823FF">
        <w:rPr>
          <w:b w:val="0"/>
          <w:bCs/>
          <w:sz w:val="28"/>
          <w:szCs w:val="28"/>
        </w:rPr>
        <w:t>Formula:</w:t>
      </w:r>
      <w:bookmarkEnd w:id="14"/>
    </w:p>
    <w:p w14:paraId="6409999A" w14:textId="242194D5" w:rsidR="0052643B" w:rsidRPr="00357B7B" w:rsidRDefault="0052643B" w:rsidP="0052643B">
      <w:pPr>
        <w:spacing w:line="360" w:lineRule="auto"/>
        <w:rPr>
          <w:rFonts w:cs="Times New Roman"/>
          <w:szCs w:val="28"/>
        </w:rPr>
      </w:pPr>
      <w:r w:rsidRPr="00357B7B">
        <w:rPr>
          <w:rFonts w:cs="Times New Roman"/>
          <w:szCs w:val="28"/>
        </w:rPr>
        <w:t>MACD = 12-Period EMA − 26-Period EMA</w:t>
      </w:r>
    </w:p>
    <w:p w14:paraId="5F568A47" w14:textId="224BBA6A" w:rsidR="0052643B" w:rsidRPr="003823FF" w:rsidRDefault="00294C69" w:rsidP="0052643B">
      <w:pPr>
        <w:pStyle w:val="Heading2"/>
        <w:rPr>
          <w:b w:val="0"/>
          <w:bCs/>
          <w:sz w:val="28"/>
          <w:szCs w:val="28"/>
        </w:rPr>
      </w:pPr>
      <w:bookmarkStart w:id="15" w:name="_Toc174273603"/>
      <w:r w:rsidRPr="00294C69">
        <w:rPr>
          <w:b w:val="0"/>
          <w:bCs/>
          <w:sz w:val="28"/>
          <w:szCs w:val="28"/>
        </w:rPr>
        <w:t>Exponential Moving Average</w:t>
      </w:r>
      <w:r>
        <w:rPr>
          <w:b w:val="0"/>
          <w:bCs/>
          <w:sz w:val="28"/>
          <w:szCs w:val="28"/>
        </w:rPr>
        <w:t>:</w:t>
      </w:r>
      <w:bookmarkEnd w:id="15"/>
      <w:r>
        <w:rPr>
          <w:b w:val="0"/>
          <w:bCs/>
          <w:sz w:val="28"/>
          <w:szCs w:val="28"/>
        </w:rPr>
        <w:t xml:space="preserve"> </w:t>
      </w:r>
    </w:p>
    <w:p w14:paraId="16039DC3" w14:textId="77777777" w:rsidR="0052643B" w:rsidRPr="00357B7B" w:rsidRDefault="0052643B" w:rsidP="0052643B">
      <w:pPr>
        <w:spacing w:line="360" w:lineRule="auto"/>
        <w:rPr>
          <w:rFonts w:cs="Times New Roman"/>
          <w:szCs w:val="28"/>
        </w:rPr>
      </w:pPr>
      <w:r w:rsidRPr="00357B7B">
        <w:rPr>
          <w:rFonts w:cs="Times New Roman"/>
          <w:szCs w:val="28"/>
        </w:rPr>
        <w:t xml:space="preserve">An exponential moving average (EMA) is a type of moving average (MA) that places a greater weight and significance on the most recent data points. The exponential moving average is also referred to as the exponentially weighted moving average. An exponentially weighted moving average reacts more </w:t>
      </w:r>
      <w:r w:rsidRPr="00357B7B">
        <w:rPr>
          <w:rFonts w:cs="Times New Roman"/>
          <w:szCs w:val="28"/>
        </w:rPr>
        <w:lastRenderedPageBreak/>
        <w:t>significantly to recent price changes than a simple moving average (SMA), which applies an equal weight to all observations in the period.</w:t>
      </w:r>
    </w:p>
    <w:p w14:paraId="76874ED7" w14:textId="6B246329" w:rsidR="00294C69" w:rsidRDefault="00294C69" w:rsidP="00294C69">
      <w:pPr>
        <w:spacing w:line="360" w:lineRule="auto"/>
        <w:rPr>
          <w:rFonts w:cs="Times New Roman"/>
          <w:szCs w:val="28"/>
        </w:rPr>
      </w:pPr>
      <w:r w:rsidRPr="00294C69">
        <w:rPr>
          <w:rFonts w:cs="Times New Roman"/>
          <w:b/>
          <w:bCs/>
          <w:szCs w:val="28"/>
        </w:rPr>
        <w:t>MACD Line:</w:t>
      </w:r>
      <w:r w:rsidRPr="00294C69">
        <w:rPr>
          <w:rFonts w:cs="Times New Roman"/>
          <w:szCs w:val="28"/>
        </w:rPr>
        <w:t xml:space="preserve"> The result of subtracting the 26-period EMA from the 12-period EMA is called the MACD line.</w:t>
      </w:r>
    </w:p>
    <w:p w14:paraId="62772F5D" w14:textId="77777777" w:rsidR="00294C69" w:rsidRDefault="00294C69" w:rsidP="00294C69">
      <w:pPr>
        <w:spacing w:line="360" w:lineRule="auto"/>
        <w:rPr>
          <w:rFonts w:cs="Times New Roman"/>
          <w:szCs w:val="28"/>
        </w:rPr>
      </w:pPr>
      <w:r w:rsidRPr="00294C69">
        <w:rPr>
          <w:rFonts w:cs="Times New Roman"/>
          <w:b/>
          <w:bCs/>
          <w:szCs w:val="28"/>
        </w:rPr>
        <w:t>Signal Line:</w:t>
      </w:r>
      <w:r w:rsidRPr="00294C69">
        <w:rPr>
          <w:rFonts w:cs="Times New Roman"/>
          <w:szCs w:val="28"/>
        </w:rPr>
        <w:t xml:space="preserve"> To generate trading signals, a nine-period EMA of the MACD line is calculated, known as the signal line.</w:t>
      </w:r>
    </w:p>
    <w:p w14:paraId="0A4AF80A" w14:textId="1997752E" w:rsidR="00294C69" w:rsidRPr="00294C69" w:rsidRDefault="00294C69" w:rsidP="00294C69">
      <w:pPr>
        <w:pStyle w:val="Heading2"/>
        <w:rPr>
          <w:b w:val="0"/>
          <w:bCs/>
          <w:sz w:val="28"/>
          <w:szCs w:val="28"/>
        </w:rPr>
      </w:pPr>
      <w:bookmarkStart w:id="16" w:name="_Toc174273604"/>
      <w:r w:rsidRPr="00294C69">
        <w:rPr>
          <w:b w:val="0"/>
          <w:bCs/>
          <w:sz w:val="28"/>
          <w:szCs w:val="28"/>
        </w:rPr>
        <w:t>Trading Signals:</w:t>
      </w:r>
      <w:bookmarkEnd w:id="16"/>
    </w:p>
    <w:p w14:paraId="3328739C" w14:textId="77777777" w:rsidR="00294C69" w:rsidRDefault="00294C69" w:rsidP="00294C69">
      <w:pPr>
        <w:spacing w:after="100" w:line="360" w:lineRule="auto"/>
        <w:rPr>
          <w:rFonts w:cs="Times New Roman"/>
          <w:szCs w:val="28"/>
        </w:rPr>
      </w:pPr>
      <w:r w:rsidRPr="00294C69">
        <w:rPr>
          <w:rFonts w:cs="Times New Roman"/>
          <w:b/>
          <w:bCs/>
          <w:szCs w:val="28"/>
        </w:rPr>
        <w:t>Bullish Signal:</w:t>
      </w:r>
      <w:r w:rsidRPr="00294C69">
        <w:rPr>
          <w:rFonts w:cs="Times New Roman"/>
          <w:szCs w:val="28"/>
        </w:rPr>
        <w:t xml:space="preserve"> When the MACD line crosses above the signal line, it's often considered a bullish signal, indicating a potential upward trend.</w:t>
      </w:r>
    </w:p>
    <w:p w14:paraId="54880881" w14:textId="359AED01" w:rsidR="00294C69" w:rsidRPr="00294C69" w:rsidRDefault="00294C69" w:rsidP="00294C69">
      <w:pPr>
        <w:spacing w:line="360" w:lineRule="auto"/>
        <w:rPr>
          <w:rFonts w:cs="Times New Roman"/>
          <w:szCs w:val="28"/>
        </w:rPr>
      </w:pPr>
      <w:r w:rsidRPr="00294C69">
        <w:rPr>
          <w:rFonts w:cs="Times New Roman"/>
          <w:b/>
          <w:bCs/>
          <w:szCs w:val="28"/>
        </w:rPr>
        <w:t>Bearish Signal:</w:t>
      </w:r>
      <w:r w:rsidRPr="00294C69">
        <w:rPr>
          <w:rFonts w:cs="Times New Roman"/>
          <w:szCs w:val="28"/>
        </w:rPr>
        <w:t xml:space="preserve"> When the MACD line crosses below the signal line, it's often seen as a bearish signal, suggesting a potential downward trend</w:t>
      </w:r>
      <w:r>
        <w:rPr>
          <w:rFonts w:cs="Times New Roman"/>
          <w:szCs w:val="28"/>
        </w:rPr>
        <w:t>.</w:t>
      </w:r>
    </w:p>
    <w:p w14:paraId="4A8525CD" w14:textId="58EB0900" w:rsidR="0052643B" w:rsidRPr="00357B7B" w:rsidRDefault="00971416" w:rsidP="00E11B16">
      <w:pPr>
        <w:pStyle w:val="Heading2"/>
        <w:spacing w:after="160" w:line="360" w:lineRule="auto"/>
        <w:rPr>
          <w:b w:val="0"/>
          <w:bCs/>
          <w:sz w:val="28"/>
          <w:szCs w:val="28"/>
        </w:rPr>
      </w:pPr>
      <w:bookmarkStart w:id="17" w:name="_Toc174273605"/>
      <w:r w:rsidRPr="00357B7B">
        <w:rPr>
          <w:b w:val="0"/>
          <w:bCs/>
          <w:sz w:val="28"/>
          <w:szCs w:val="28"/>
        </w:rPr>
        <w:t>Significance of MACD:</w:t>
      </w:r>
      <w:bookmarkEnd w:id="17"/>
      <w:r w:rsidRPr="00357B7B">
        <w:rPr>
          <w:b w:val="0"/>
          <w:bCs/>
          <w:sz w:val="28"/>
          <w:szCs w:val="28"/>
        </w:rPr>
        <w:t xml:space="preserve"> </w:t>
      </w:r>
    </w:p>
    <w:p w14:paraId="3139D625" w14:textId="77777777" w:rsidR="00342C00" w:rsidRDefault="00E11B16" w:rsidP="00342C00">
      <w:pPr>
        <w:spacing w:after="40" w:line="360" w:lineRule="auto"/>
        <w:rPr>
          <w:rFonts w:cs="Times New Roman"/>
          <w:szCs w:val="28"/>
        </w:rPr>
      </w:pPr>
      <w:r w:rsidRPr="00E11B16">
        <w:rPr>
          <w:rFonts w:cs="Times New Roman"/>
          <w:szCs w:val="28"/>
        </w:rPr>
        <w:t>MACD is a versatile tool for technical traders, providing valuable insights into market trends and momentum.</w:t>
      </w:r>
      <w:r>
        <w:rPr>
          <w:rFonts w:cs="Times New Roman"/>
          <w:szCs w:val="28"/>
        </w:rPr>
        <w:t xml:space="preserve"> </w:t>
      </w:r>
      <w:r w:rsidRPr="00E11B16">
        <w:rPr>
          <w:rFonts w:cs="Times New Roman"/>
          <w:szCs w:val="28"/>
        </w:rPr>
        <w:t>MACD helps identify the overall direction of a trend (upward or downward) by observing the relationship between the MACD line and the signal line</w:t>
      </w:r>
      <w:r w:rsidR="00342C00">
        <w:rPr>
          <w:rFonts w:cs="Times New Roman"/>
          <w:szCs w:val="28"/>
        </w:rPr>
        <w:t>.</w:t>
      </w:r>
    </w:p>
    <w:p w14:paraId="1874EE3C" w14:textId="77777777" w:rsidR="00342C00" w:rsidRDefault="00E11B16" w:rsidP="00342C00">
      <w:pPr>
        <w:spacing w:after="40" w:line="360" w:lineRule="auto"/>
        <w:rPr>
          <w:rFonts w:cs="Times New Roman"/>
          <w:szCs w:val="28"/>
        </w:rPr>
      </w:pPr>
      <w:r w:rsidRPr="00342C00">
        <w:rPr>
          <w:rFonts w:cs="Times New Roman"/>
          <w:b/>
          <w:bCs/>
          <w:szCs w:val="28"/>
        </w:rPr>
        <w:t>Momentum Confirmation:</w:t>
      </w:r>
      <w:r w:rsidRPr="00E11B16">
        <w:rPr>
          <w:rFonts w:cs="Times New Roman"/>
          <w:szCs w:val="28"/>
        </w:rPr>
        <w:t xml:space="preserve"> The speed at which the MACD line crosses the signal line indicates the strength of the underlying momentum.</w:t>
      </w:r>
    </w:p>
    <w:p w14:paraId="25B349C9" w14:textId="77777777" w:rsidR="00342C00" w:rsidRDefault="00E11B16" w:rsidP="00342C00">
      <w:pPr>
        <w:spacing w:after="40" w:line="360" w:lineRule="auto"/>
        <w:rPr>
          <w:rFonts w:cs="Times New Roman"/>
          <w:szCs w:val="28"/>
        </w:rPr>
      </w:pPr>
      <w:r w:rsidRPr="00342C00">
        <w:rPr>
          <w:rFonts w:cs="Times New Roman"/>
          <w:b/>
          <w:bCs/>
          <w:szCs w:val="28"/>
        </w:rPr>
        <w:t>Divergence Detection:</w:t>
      </w:r>
      <w:r w:rsidRPr="00E11B16">
        <w:rPr>
          <w:rFonts w:cs="Times New Roman"/>
          <w:szCs w:val="28"/>
        </w:rPr>
        <w:t xml:space="preserve"> MACD can identify potential trend reversals by comparing its movement to the price action. When the two diverge, it might signal a weakening trend.</w:t>
      </w:r>
    </w:p>
    <w:p w14:paraId="1184348D" w14:textId="507EA601" w:rsidR="0052643B" w:rsidRPr="00294C69" w:rsidRDefault="00E11B16" w:rsidP="00342C00">
      <w:pPr>
        <w:spacing w:after="40" w:line="360" w:lineRule="auto"/>
        <w:rPr>
          <w:rFonts w:cs="Times New Roman"/>
          <w:szCs w:val="28"/>
        </w:rPr>
      </w:pPr>
      <w:r w:rsidRPr="00342C00">
        <w:rPr>
          <w:rFonts w:cs="Times New Roman"/>
          <w:b/>
          <w:bCs/>
          <w:szCs w:val="28"/>
        </w:rPr>
        <w:t>Overbought/Oversold Conditions:</w:t>
      </w:r>
      <w:r w:rsidRPr="00E11B16">
        <w:rPr>
          <w:rFonts w:cs="Times New Roman"/>
          <w:szCs w:val="28"/>
        </w:rPr>
        <w:t xml:space="preserve"> While not a primary function, MACD can provide some clues about overbought or oversold conditions based on its extreme values.</w:t>
      </w:r>
    </w:p>
    <w:p w14:paraId="36CCBBC4" w14:textId="7BAA031F" w:rsidR="009878BE" w:rsidRPr="003823FF" w:rsidRDefault="0052643B" w:rsidP="009878BE">
      <w:pPr>
        <w:pStyle w:val="Heading2"/>
        <w:rPr>
          <w:b w:val="0"/>
          <w:bCs/>
          <w:sz w:val="28"/>
          <w:szCs w:val="28"/>
        </w:rPr>
      </w:pPr>
      <w:bookmarkStart w:id="18" w:name="_Toc174273606"/>
      <w:r w:rsidRPr="003823FF">
        <w:rPr>
          <w:b w:val="0"/>
          <w:bCs/>
          <w:sz w:val="28"/>
          <w:szCs w:val="28"/>
        </w:rPr>
        <w:lastRenderedPageBreak/>
        <w:t>Learning from MACD :</w:t>
      </w:r>
      <w:bookmarkEnd w:id="18"/>
    </w:p>
    <w:p w14:paraId="400F31AB" w14:textId="77777777" w:rsidR="00342C00" w:rsidRDefault="00342C00" w:rsidP="00342C00">
      <w:pPr>
        <w:spacing w:after="20" w:line="360" w:lineRule="auto"/>
        <w:rPr>
          <w:rFonts w:cs="Times New Roman"/>
          <w:szCs w:val="28"/>
        </w:rPr>
      </w:pPr>
      <w:r w:rsidRPr="00342C00">
        <w:rPr>
          <w:rFonts w:cs="Times New Roman"/>
          <w:b/>
          <w:bCs/>
          <w:szCs w:val="28"/>
        </w:rPr>
        <w:t>Positive MACD:</w:t>
      </w:r>
      <w:r w:rsidRPr="00342C00">
        <w:rPr>
          <w:rFonts w:cs="Times New Roman"/>
          <w:szCs w:val="28"/>
        </w:rPr>
        <w:t xml:space="preserve"> Indicates the 12-period EMA is above the 26-period EMA, suggesting a potential uptrend.</w:t>
      </w:r>
    </w:p>
    <w:p w14:paraId="5D32E205" w14:textId="77777777" w:rsidR="00342C00" w:rsidRDefault="00342C00" w:rsidP="00342C00">
      <w:pPr>
        <w:spacing w:after="20" w:line="360" w:lineRule="auto"/>
        <w:rPr>
          <w:rFonts w:cs="Times New Roman"/>
          <w:szCs w:val="28"/>
        </w:rPr>
      </w:pPr>
      <w:r w:rsidRPr="00342C00">
        <w:rPr>
          <w:rFonts w:cs="Times New Roman"/>
          <w:b/>
          <w:bCs/>
          <w:szCs w:val="28"/>
        </w:rPr>
        <w:t>Negative MACD:</w:t>
      </w:r>
      <w:r w:rsidRPr="00342C00">
        <w:rPr>
          <w:rFonts w:cs="Times New Roman"/>
          <w:szCs w:val="28"/>
        </w:rPr>
        <w:t xml:space="preserve"> Indicates the 12-period EMA is below the 26-period EMA, suggesting a potential downtrend.</w:t>
      </w:r>
    </w:p>
    <w:p w14:paraId="2B0B4EC0" w14:textId="77777777" w:rsidR="00342C00" w:rsidRDefault="00342C00" w:rsidP="00342C00">
      <w:pPr>
        <w:spacing w:after="20" w:line="360" w:lineRule="auto"/>
        <w:rPr>
          <w:rFonts w:cs="Times New Roman"/>
          <w:szCs w:val="28"/>
        </w:rPr>
      </w:pPr>
      <w:r w:rsidRPr="00342C00">
        <w:rPr>
          <w:rFonts w:cs="Times New Roman"/>
          <w:b/>
          <w:bCs/>
          <w:szCs w:val="28"/>
        </w:rPr>
        <w:t>MACD Histogram:</w:t>
      </w:r>
      <w:r w:rsidRPr="00342C00">
        <w:rPr>
          <w:rFonts w:cs="Times New Roman"/>
          <w:szCs w:val="28"/>
        </w:rPr>
        <w:t xml:space="preserve"> Represents the difference between the MACD line and its signal line.</w:t>
      </w:r>
    </w:p>
    <w:p w14:paraId="18D3F003" w14:textId="77777777" w:rsidR="00342C00" w:rsidRDefault="00342C00" w:rsidP="00342C00">
      <w:pPr>
        <w:pStyle w:val="ListParagraph"/>
        <w:numPr>
          <w:ilvl w:val="0"/>
          <w:numId w:val="13"/>
        </w:numPr>
        <w:spacing w:after="20" w:line="360" w:lineRule="auto"/>
        <w:rPr>
          <w:rFonts w:cs="Times New Roman"/>
          <w:szCs w:val="28"/>
        </w:rPr>
      </w:pPr>
      <w:r w:rsidRPr="00342C00">
        <w:rPr>
          <w:rFonts w:cs="Times New Roman"/>
          <w:szCs w:val="28"/>
        </w:rPr>
        <w:t>A positive histogram suggests bullish momentum.</w:t>
      </w:r>
    </w:p>
    <w:p w14:paraId="65CC4087" w14:textId="77777777" w:rsidR="00342C00" w:rsidRDefault="00342C00" w:rsidP="00342C00">
      <w:pPr>
        <w:pStyle w:val="ListParagraph"/>
        <w:numPr>
          <w:ilvl w:val="0"/>
          <w:numId w:val="13"/>
        </w:numPr>
        <w:spacing w:after="20" w:line="360" w:lineRule="auto"/>
        <w:rPr>
          <w:rFonts w:cs="Times New Roman"/>
          <w:szCs w:val="28"/>
        </w:rPr>
      </w:pPr>
      <w:r w:rsidRPr="00342C00">
        <w:rPr>
          <w:rFonts w:cs="Times New Roman"/>
          <w:szCs w:val="28"/>
        </w:rPr>
        <w:t>A negative histogram suggests bearish momentum.</w:t>
      </w:r>
    </w:p>
    <w:p w14:paraId="2579016A" w14:textId="205B3350" w:rsidR="0052643B" w:rsidRPr="00342C00" w:rsidRDefault="00342C00" w:rsidP="00342C00">
      <w:pPr>
        <w:spacing w:after="20" w:line="360" w:lineRule="auto"/>
        <w:rPr>
          <w:rFonts w:cs="Times New Roman"/>
          <w:szCs w:val="28"/>
        </w:rPr>
      </w:pPr>
      <w:r w:rsidRPr="00342C00">
        <w:rPr>
          <w:rFonts w:cs="Times New Roman"/>
          <w:szCs w:val="28"/>
        </w:rPr>
        <w:t>The magnitude of the MACD value and the histogram's height can provide additional clues about the strength of the trend or the potential for a reversal.</w:t>
      </w:r>
      <w:r w:rsidR="0052643B" w:rsidRPr="00342C00">
        <w:rPr>
          <w:rFonts w:cs="Times New Roman"/>
          <w:szCs w:val="28"/>
        </w:rPr>
        <w:t>.</w:t>
      </w:r>
    </w:p>
    <w:p w14:paraId="2E37FF59" w14:textId="77777777" w:rsidR="0052643B" w:rsidRPr="003823FF" w:rsidRDefault="0052643B" w:rsidP="009878BE">
      <w:pPr>
        <w:pStyle w:val="Heading2"/>
        <w:rPr>
          <w:b w:val="0"/>
          <w:bCs/>
          <w:sz w:val="28"/>
          <w:szCs w:val="28"/>
        </w:rPr>
      </w:pPr>
      <w:bookmarkStart w:id="19" w:name="_Toc174273607"/>
      <w:r w:rsidRPr="003823FF">
        <w:rPr>
          <w:b w:val="0"/>
          <w:bCs/>
          <w:sz w:val="28"/>
          <w:szCs w:val="28"/>
        </w:rPr>
        <w:t>Limitations :</w:t>
      </w:r>
      <w:bookmarkEnd w:id="19"/>
    </w:p>
    <w:p w14:paraId="354BC9E2" w14:textId="3B02E69B" w:rsidR="00171F8C" w:rsidRPr="00357B7B" w:rsidRDefault="00E80560" w:rsidP="00E80560">
      <w:pPr>
        <w:spacing w:line="360" w:lineRule="auto"/>
        <w:rPr>
          <w:rFonts w:cs="Times New Roman"/>
          <w:szCs w:val="28"/>
        </w:rPr>
      </w:pPr>
      <w:r w:rsidRPr="00E80560">
        <w:rPr>
          <w:rFonts w:cs="Times New Roman"/>
          <w:szCs w:val="28"/>
        </w:rPr>
        <w:t>Divergence signals often precede a potential reversal, but not always. Many divergences result in continued price movement in the same direction, leading to false signals</w:t>
      </w:r>
      <w:r>
        <w:rPr>
          <w:rFonts w:cs="Times New Roman"/>
          <w:szCs w:val="28"/>
        </w:rPr>
        <w:t xml:space="preserve">. </w:t>
      </w:r>
      <w:r w:rsidRPr="00E80560">
        <w:rPr>
          <w:rFonts w:cs="Times New Roman"/>
          <w:szCs w:val="28"/>
        </w:rPr>
        <w:t>MACD divergence doesn't capture all market reversals. Some significant reversals occur without a clear divergence signal.</w:t>
      </w:r>
      <w:r>
        <w:rPr>
          <w:rFonts w:cs="Times New Roman"/>
          <w:szCs w:val="28"/>
        </w:rPr>
        <w:t xml:space="preserve"> </w:t>
      </w:r>
      <w:r w:rsidR="0052643B" w:rsidRPr="00357B7B">
        <w:rPr>
          <w:rFonts w:cs="Times New Roman"/>
          <w:szCs w:val="28"/>
        </w:rPr>
        <w:t>In other words, it predicts too many reversals that don’t occur and not enough real price reversals.</w:t>
      </w:r>
    </w:p>
    <w:p w14:paraId="0EB8580D" w14:textId="63AE41EF" w:rsidR="00A5340D" w:rsidRPr="00357B7B" w:rsidRDefault="00EF4E3A" w:rsidP="00A5340D">
      <w:pPr>
        <w:pStyle w:val="Heading1"/>
        <w:rPr>
          <w:sz w:val="28"/>
          <w:szCs w:val="28"/>
        </w:rPr>
      </w:pPr>
      <w:bookmarkStart w:id="20" w:name="_Toc174273608"/>
      <w:r w:rsidRPr="00357B7B">
        <w:rPr>
          <w:sz w:val="28"/>
          <w:szCs w:val="28"/>
        </w:rPr>
        <w:t>NTPC Stock Price Data (2022-2024)</w:t>
      </w:r>
      <w:bookmarkEnd w:id="20"/>
    </w:p>
    <w:p w14:paraId="7D38031F" w14:textId="00F51FC8" w:rsidR="002511D5" w:rsidRPr="00357B7B" w:rsidRDefault="00122828" w:rsidP="00821966">
      <w:pPr>
        <w:spacing w:line="360" w:lineRule="auto"/>
        <w:rPr>
          <w:rFonts w:cs="Times New Roman"/>
          <w:szCs w:val="28"/>
        </w:rPr>
      </w:pPr>
      <w:r w:rsidRPr="00357B7B">
        <w:rPr>
          <w:rFonts w:cs="Times New Roman"/>
          <w:szCs w:val="28"/>
        </w:rPr>
        <w:t xml:space="preserve">To investigate the stock price </w:t>
      </w:r>
      <w:r w:rsidR="008925B0" w:rsidRPr="00357B7B">
        <w:rPr>
          <w:rFonts w:cs="Times New Roman"/>
          <w:szCs w:val="28"/>
        </w:rPr>
        <w:t>behaviour</w:t>
      </w:r>
      <w:r w:rsidRPr="00357B7B">
        <w:rPr>
          <w:rFonts w:cs="Times New Roman"/>
          <w:szCs w:val="28"/>
        </w:rPr>
        <w:t xml:space="preserve"> of NTPC, daily stock price data was obtained from Yahoo Finance</w:t>
      </w:r>
      <w:r w:rsidR="00AE38B5" w:rsidRPr="00357B7B">
        <w:rPr>
          <w:rFonts w:cs="Times New Roman"/>
          <w:szCs w:val="28"/>
        </w:rPr>
        <w:t xml:space="preserve"> </w:t>
      </w:r>
      <w:r w:rsidRPr="00357B7B">
        <w:rPr>
          <w:rFonts w:cs="Times New Roman"/>
          <w:szCs w:val="28"/>
        </w:rPr>
        <w:t>(</w:t>
      </w:r>
      <w:hyperlink r:id="rId8" w:history="1">
        <w:r w:rsidRPr="00357B7B">
          <w:rPr>
            <w:rStyle w:val="Hyperlink"/>
            <w:rFonts w:cs="Times New Roman"/>
            <w:szCs w:val="28"/>
          </w:rPr>
          <w:t>https://finance.yahoo.com</w:t>
        </w:r>
      </w:hyperlink>
      <w:r w:rsidRPr="00357B7B">
        <w:rPr>
          <w:rFonts w:cs="Times New Roman"/>
          <w:szCs w:val="28"/>
        </w:rPr>
        <w:t xml:space="preserve">) using the </w:t>
      </w:r>
      <w:r w:rsidRPr="00357B7B">
        <w:rPr>
          <w:rFonts w:cs="Times New Roman"/>
          <w:i/>
          <w:iCs/>
          <w:szCs w:val="28"/>
        </w:rPr>
        <w:t>quantmod</w:t>
      </w:r>
      <w:r w:rsidRPr="00357B7B">
        <w:rPr>
          <w:rFonts w:cs="Times New Roman"/>
          <w:szCs w:val="28"/>
        </w:rPr>
        <w:t xml:space="preserve"> package in R. The dataset spanned from January 1, 2024, to June 01, 2024.</w:t>
      </w:r>
      <w:r w:rsidR="00AE38B5" w:rsidRPr="00357B7B">
        <w:rPr>
          <w:rFonts w:cs="Times New Roman"/>
          <w:szCs w:val="28"/>
        </w:rPr>
        <w:t xml:space="preserve"> </w:t>
      </w:r>
      <w:r w:rsidR="00C92648" w:rsidRPr="00357B7B">
        <w:rPr>
          <w:rFonts w:cs="Times New Roman"/>
          <w:szCs w:val="28"/>
        </w:rPr>
        <w:t xml:space="preserve">Rows containing missing values were removed using the </w:t>
      </w:r>
      <w:r w:rsidR="00C92648" w:rsidRPr="00357B7B">
        <w:rPr>
          <w:rFonts w:cs="Times New Roman"/>
          <w:i/>
          <w:iCs/>
          <w:szCs w:val="28"/>
        </w:rPr>
        <w:t>na.omit</w:t>
      </w:r>
      <w:r w:rsidR="00C92648" w:rsidRPr="00357B7B">
        <w:rPr>
          <w:rFonts w:cs="Times New Roman"/>
          <w:szCs w:val="28"/>
        </w:rPr>
        <w:t xml:space="preserve"> function to ensure data integrity for subsequent analysis.</w:t>
      </w:r>
      <w:r w:rsidR="00821966" w:rsidRPr="00357B7B">
        <w:rPr>
          <w:rFonts w:cs="Times New Roman"/>
          <w:szCs w:val="28"/>
        </w:rPr>
        <w:t xml:space="preserve"> </w:t>
      </w:r>
      <w:r w:rsidR="00224EA3" w:rsidRPr="00357B7B">
        <w:rPr>
          <w:rFonts w:cs="Times New Roman"/>
          <w:szCs w:val="28"/>
        </w:rPr>
        <w:t xml:space="preserve">The index of the NTPC.NS data frame, representing dates, was converted into a proper date format using the </w:t>
      </w:r>
      <w:r w:rsidR="00224EA3" w:rsidRPr="00357B7B">
        <w:rPr>
          <w:rFonts w:cs="Times New Roman"/>
          <w:i/>
          <w:iCs/>
          <w:szCs w:val="28"/>
        </w:rPr>
        <w:t>lubridate</w:t>
      </w:r>
      <w:r w:rsidR="00224EA3" w:rsidRPr="00357B7B">
        <w:rPr>
          <w:rFonts w:cs="Times New Roman"/>
          <w:szCs w:val="28"/>
        </w:rPr>
        <w:t xml:space="preserve"> package. This allows for date-based analysis and visualizations.</w:t>
      </w:r>
      <w:r w:rsidR="00821966" w:rsidRPr="00357B7B">
        <w:rPr>
          <w:rFonts w:cs="Times New Roman"/>
          <w:szCs w:val="28"/>
        </w:rPr>
        <w:t xml:space="preserve"> </w:t>
      </w:r>
      <w:r w:rsidR="00224EA3" w:rsidRPr="00357B7B">
        <w:rPr>
          <w:rFonts w:cs="Times New Roman"/>
          <w:szCs w:val="28"/>
        </w:rPr>
        <w:t xml:space="preserve">The </w:t>
      </w:r>
      <w:r w:rsidR="00224EA3" w:rsidRPr="00357B7B">
        <w:rPr>
          <w:rFonts w:cs="Times New Roman"/>
          <w:i/>
          <w:iCs/>
          <w:szCs w:val="28"/>
        </w:rPr>
        <w:t>head</w:t>
      </w:r>
      <w:r w:rsidR="00224EA3" w:rsidRPr="00357B7B">
        <w:rPr>
          <w:rFonts w:cs="Times New Roman"/>
          <w:szCs w:val="28"/>
        </w:rPr>
        <w:t xml:space="preserve"> function was used to display the first few rows of the NTPC.NS data frame, providing a glimpse into the structure and content of the data.</w:t>
      </w:r>
      <w:r w:rsidR="00821966" w:rsidRPr="00357B7B">
        <w:rPr>
          <w:rFonts w:cs="Times New Roman"/>
          <w:szCs w:val="28"/>
        </w:rPr>
        <w:t xml:space="preserve"> Also, </w:t>
      </w:r>
      <w:r w:rsidR="001B4347" w:rsidRPr="00357B7B">
        <w:rPr>
          <w:rFonts w:cs="Times New Roman"/>
          <w:szCs w:val="28"/>
        </w:rPr>
        <w:t xml:space="preserve">Two types of </w:t>
      </w:r>
      <w:r w:rsidR="001B4347" w:rsidRPr="00357B7B">
        <w:rPr>
          <w:rFonts w:cs="Times New Roman"/>
          <w:szCs w:val="28"/>
        </w:rPr>
        <w:lastRenderedPageBreak/>
        <w:t>charts were created to visualize the downloaded data; line Chart and Technical Analysis Indicators.</w:t>
      </w:r>
      <w:r w:rsidR="00821966" w:rsidRPr="00357B7B">
        <w:rPr>
          <w:rFonts w:cs="Times New Roman"/>
          <w:szCs w:val="28"/>
        </w:rPr>
        <w:t xml:space="preserve"> </w:t>
      </w:r>
      <w:r w:rsidR="002511D5" w:rsidRPr="00357B7B">
        <w:rPr>
          <w:rFonts w:cs="Times New Roman"/>
          <w:szCs w:val="28"/>
        </w:rPr>
        <w:t xml:space="preserve">To ensure the applicability of ARIMA models, the stationarity of the time series was assessed using the </w:t>
      </w:r>
      <w:r w:rsidR="002511D5" w:rsidRPr="00357B7B">
        <w:rPr>
          <w:rFonts w:cs="Times New Roman"/>
          <w:i/>
          <w:iCs/>
          <w:szCs w:val="28"/>
        </w:rPr>
        <w:t>ADF and KPSS tests</w:t>
      </w:r>
      <w:r w:rsidR="002511D5" w:rsidRPr="00357B7B">
        <w:rPr>
          <w:rFonts w:cs="Times New Roman"/>
          <w:szCs w:val="28"/>
        </w:rPr>
        <w:t>. These tests help determine if the data has a constant mean, variance, and autocorrelation over time.</w:t>
      </w:r>
    </w:p>
    <w:p w14:paraId="77CC6C40" w14:textId="45D9A962" w:rsidR="002511D5" w:rsidRPr="00357B7B" w:rsidRDefault="002511D5" w:rsidP="002511D5">
      <w:pPr>
        <w:tabs>
          <w:tab w:val="num" w:pos="720"/>
        </w:tabs>
        <w:spacing w:line="360" w:lineRule="auto"/>
        <w:rPr>
          <w:rFonts w:cs="Times New Roman"/>
          <w:b/>
          <w:bCs/>
          <w:szCs w:val="28"/>
        </w:rPr>
      </w:pPr>
      <w:r w:rsidRPr="00357B7B">
        <w:rPr>
          <w:rFonts w:cs="Times New Roman"/>
          <w:b/>
          <w:bCs/>
          <w:szCs w:val="28"/>
        </w:rPr>
        <w:t xml:space="preserve">Model Building: </w:t>
      </w:r>
      <w:r w:rsidRPr="00357B7B">
        <w:rPr>
          <w:rFonts w:cs="Times New Roman"/>
          <w:szCs w:val="28"/>
        </w:rPr>
        <w:t xml:space="preserve">An auto-ARIMA model was fitted to the data using the </w:t>
      </w:r>
      <w:r w:rsidRPr="00357B7B">
        <w:rPr>
          <w:rFonts w:cs="Times New Roman"/>
          <w:i/>
          <w:iCs/>
          <w:szCs w:val="28"/>
        </w:rPr>
        <w:t>auto.arima</w:t>
      </w:r>
      <w:r w:rsidRPr="00357B7B">
        <w:rPr>
          <w:rFonts w:cs="Times New Roman"/>
          <w:szCs w:val="28"/>
        </w:rPr>
        <w:t xml:space="preserve"> function from the </w:t>
      </w:r>
      <w:r w:rsidRPr="00357B7B">
        <w:rPr>
          <w:rFonts w:cs="Times New Roman"/>
          <w:i/>
          <w:iCs/>
          <w:szCs w:val="28"/>
        </w:rPr>
        <w:t>forecast</w:t>
      </w:r>
      <w:r w:rsidRPr="00357B7B">
        <w:rPr>
          <w:rFonts w:cs="Times New Roman"/>
          <w:szCs w:val="28"/>
        </w:rPr>
        <w:t xml:space="preserve"> package. This function automatically determines the optimal values for the parameters (p, d, q) of the ARIMA model.</w:t>
      </w:r>
    </w:p>
    <w:p w14:paraId="639F4ABA" w14:textId="63282FBF" w:rsidR="002511D5" w:rsidRPr="00FF5C7F" w:rsidRDefault="002511D5" w:rsidP="00FF5C7F">
      <w:pPr>
        <w:tabs>
          <w:tab w:val="num" w:pos="720"/>
        </w:tabs>
        <w:spacing w:line="360" w:lineRule="auto"/>
        <w:rPr>
          <w:rFonts w:cs="Times New Roman"/>
          <w:b/>
          <w:bCs/>
          <w:szCs w:val="28"/>
        </w:rPr>
      </w:pPr>
      <w:r w:rsidRPr="00357B7B">
        <w:rPr>
          <w:rFonts w:cs="Times New Roman"/>
          <w:b/>
          <w:bCs/>
          <w:szCs w:val="28"/>
        </w:rPr>
        <w:t xml:space="preserve">Model Diagnostics: </w:t>
      </w:r>
      <w:r w:rsidRPr="00357B7B">
        <w:rPr>
          <w:rFonts w:cs="Times New Roman"/>
          <w:szCs w:val="28"/>
        </w:rPr>
        <w:t>The residuals from the fitted ARIMA model were subjected to diagnostic tests to assess the model's adequacy. These tests included</w:t>
      </w:r>
      <w:r w:rsidR="00FF5C7F">
        <w:rPr>
          <w:rFonts w:cs="Times New Roman"/>
          <w:szCs w:val="28"/>
        </w:rPr>
        <w:t xml:space="preserve">- </w:t>
      </w:r>
      <w:r w:rsidRPr="00FF5C7F">
        <w:rPr>
          <w:rFonts w:cs="Times New Roman"/>
          <w:szCs w:val="28"/>
        </w:rPr>
        <w:t>KPSS test</w:t>
      </w:r>
      <w:r w:rsidR="003A7002" w:rsidRPr="00FF5C7F">
        <w:rPr>
          <w:rFonts w:cs="Times New Roman"/>
          <w:szCs w:val="28"/>
        </w:rPr>
        <w:t>,</w:t>
      </w:r>
      <w:r w:rsidR="00FF5C7F" w:rsidRPr="00FF5C7F">
        <w:rPr>
          <w:rFonts w:cs="Times New Roman"/>
          <w:szCs w:val="28"/>
        </w:rPr>
        <w:t xml:space="preserve"> </w:t>
      </w:r>
      <w:r w:rsidRPr="00FF5C7F">
        <w:rPr>
          <w:rFonts w:cs="Times New Roman"/>
          <w:szCs w:val="28"/>
        </w:rPr>
        <w:t>ADF test</w:t>
      </w:r>
      <w:r w:rsidR="00FF5C7F" w:rsidRPr="00FF5C7F">
        <w:rPr>
          <w:rFonts w:cs="Times New Roman"/>
          <w:szCs w:val="28"/>
        </w:rPr>
        <w:t xml:space="preserve">, </w:t>
      </w:r>
      <w:r w:rsidRPr="00FF5C7F">
        <w:rPr>
          <w:rFonts w:cs="Times New Roman"/>
          <w:szCs w:val="28"/>
        </w:rPr>
        <w:t>ACF and PACF plots</w:t>
      </w:r>
      <w:r w:rsidR="00FF5C7F" w:rsidRPr="00FF5C7F">
        <w:rPr>
          <w:rFonts w:cs="Times New Roman"/>
          <w:szCs w:val="28"/>
        </w:rPr>
        <w:t xml:space="preserve">, </w:t>
      </w:r>
      <w:r w:rsidRPr="00FF5C7F">
        <w:rPr>
          <w:rFonts w:cs="Times New Roman"/>
          <w:szCs w:val="28"/>
        </w:rPr>
        <w:t>Ljung-Box test</w:t>
      </w:r>
      <w:r w:rsidR="00FF5C7F" w:rsidRPr="00FF5C7F">
        <w:rPr>
          <w:rFonts w:cs="Times New Roman"/>
          <w:szCs w:val="28"/>
        </w:rPr>
        <w:t xml:space="preserve"> and </w:t>
      </w:r>
      <w:r w:rsidRPr="00FF5C7F">
        <w:rPr>
          <w:rFonts w:cs="Times New Roman"/>
          <w:szCs w:val="28"/>
        </w:rPr>
        <w:t>Histogram of residuals</w:t>
      </w:r>
      <w:r w:rsidR="00FF5C7F" w:rsidRPr="00FF5C7F">
        <w:rPr>
          <w:rFonts w:cs="Times New Roman"/>
          <w:szCs w:val="28"/>
        </w:rPr>
        <w:t>.</w:t>
      </w:r>
    </w:p>
    <w:p w14:paraId="0C83D7A6" w14:textId="5FA48098" w:rsidR="002511D5" w:rsidRPr="00357B7B" w:rsidRDefault="002511D5" w:rsidP="002511D5">
      <w:pPr>
        <w:tabs>
          <w:tab w:val="num" w:pos="720"/>
        </w:tabs>
        <w:spacing w:line="360" w:lineRule="auto"/>
        <w:rPr>
          <w:rFonts w:cs="Times New Roman"/>
          <w:szCs w:val="28"/>
        </w:rPr>
      </w:pPr>
      <w:r w:rsidRPr="00357B7B">
        <w:rPr>
          <w:rFonts w:cs="Times New Roman"/>
          <w:b/>
          <w:bCs/>
          <w:szCs w:val="28"/>
        </w:rPr>
        <w:t xml:space="preserve">Model Evaluation: </w:t>
      </w:r>
      <w:r w:rsidRPr="00357B7B">
        <w:rPr>
          <w:rFonts w:cs="Times New Roman"/>
          <w:szCs w:val="28"/>
        </w:rPr>
        <w:t>The fitted ARIMA model was evaluated using standard error metrics such as Mean Squared Error (MSE), Mean Absolute Error (MAE), and Root Mean Squared Error (RMSE) to assess its predictive accuracy.</w:t>
      </w:r>
    </w:p>
    <w:p w14:paraId="4CF81AA9" w14:textId="59EBC89D" w:rsidR="006C3BD3" w:rsidRPr="00357B7B" w:rsidRDefault="007427D7" w:rsidP="006C3BD3">
      <w:pPr>
        <w:tabs>
          <w:tab w:val="num" w:pos="720"/>
        </w:tabs>
        <w:spacing w:line="360" w:lineRule="auto"/>
        <w:rPr>
          <w:rFonts w:cs="Times New Roman"/>
          <w:szCs w:val="28"/>
        </w:rPr>
      </w:pPr>
      <w:r w:rsidRPr="00357B7B">
        <w:rPr>
          <w:rFonts w:cs="Times New Roman"/>
          <w:b/>
          <w:bCs/>
          <w:szCs w:val="28"/>
        </w:rPr>
        <w:t xml:space="preserve">Forecasting: </w:t>
      </w:r>
      <w:r w:rsidRPr="00357B7B">
        <w:rPr>
          <w:rFonts w:cs="Times New Roman"/>
          <w:szCs w:val="28"/>
        </w:rPr>
        <w:t xml:space="preserve">To forecast future stock prices, an ARIMA model was constructed using the </w:t>
      </w:r>
      <w:r w:rsidRPr="00357B7B">
        <w:rPr>
          <w:rFonts w:cs="Times New Roman"/>
          <w:i/>
          <w:iCs/>
          <w:szCs w:val="28"/>
        </w:rPr>
        <w:t>auto.arima</w:t>
      </w:r>
      <w:r w:rsidRPr="00357B7B">
        <w:rPr>
          <w:rFonts w:cs="Times New Roman"/>
          <w:szCs w:val="28"/>
        </w:rPr>
        <w:t xml:space="preserve"> function. The model was then used to generate predictions for the next 30 days.</w:t>
      </w:r>
      <w:r w:rsidR="00821966" w:rsidRPr="00357B7B">
        <w:rPr>
          <w:rFonts w:cs="Times New Roman"/>
          <w:szCs w:val="28"/>
        </w:rPr>
        <w:t xml:space="preserve"> </w:t>
      </w:r>
      <w:r w:rsidR="00916ADB" w:rsidRPr="00357B7B">
        <w:rPr>
          <w:rFonts w:cs="Times New Roman"/>
          <w:szCs w:val="28"/>
        </w:rPr>
        <w:t>To align the forecasted values with their corresponding dates, a sequence of future dates was generated starting from the last date in the original dataset.</w:t>
      </w:r>
      <w:r w:rsidR="006C3BD3" w:rsidRPr="00357B7B">
        <w:rPr>
          <w:rFonts w:cs="Times New Roman"/>
          <w:szCs w:val="28"/>
        </w:rPr>
        <w:t xml:space="preserve"> The forecasted values and their corresponding dates were combined into a data frame for subsequent visualization.</w:t>
      </w:r>
      <w:r w:rsidR="00821966" w:rsidRPr="00357B7B">
        <w:rPr>
          <w:rFonts w:cs="Times New Roman"/>
          <w:szCs w:val="28"/>
        </w:rPr>
        <w:t xml:space="preserve"> </w:t>
      </w:r>
      <w:r w:rsidR="006C3BD3" w:rsidRPr="00357B7B">
        <w:rPr>
          <w:rFonts w:cs="Times New Roman"/>
          <w:szCs w:val="28"/>
        </w:rPr>
        <w:t xml:space="preserve">The forecasted values along with their corresponding dates were plotted using the </w:t>
      </w:r>
      <w:r w:rsidR="006C3BD3" w:rsidRPr="00357B7B">
        <w:rPr>
          <w:rFonts w:cs="Times New Roman"/>
          <w:i/>
          <w:iCs/>
          <w:szCs w:val="28"/>
        </w:rPr>
        <w:t>ggplot2</w:t>
      </w:r>
      <w:r w:rsidR="006C3BD3" w:rsidRPr="00357B7B">
        <w:rPr>
          <w:rFonts w:cs="Times New Roman"/>
          <w:szCs w:val="28"/>
        </w:rPr>
        <w:t xml:space="preserve"> package to visualize the predicted stock prices.</w:t>
      </w:r>
    </w:p>
    <w:p w14:paraId="5BD6B10F" w14:textId="034EE7A9" w:rsidR="00A70813" w:rsidRPr="009274C5" w:rsidRDefault="00E92890" w:rsidP="00A70813">
      <w:pPr>
        <w:tabs>
          <w:tab w:val="num" w:pos="720"/>
        </w:tabs>
        <w:spacing w:line="360" w:lineRule="auto"/>
        <w:rPr>
          <w:rFonts w:cs="Times New Roman"/>
          <w:b/>
          <w:bCs/>
          <w:szCs w:val="28"/>
        </w:rPr>
      </w:pPr>
      <w:r w:rsidRPr="00357B7B">
        <w:rPr>
          <w:rFonts w:cs="Times New Roman"/>
          <w:b/>
          <w:bCs/>
          <w:szCs w:val="28"/>
        </w:rPr>
        <w:t>Data Splitting and Model Training</w:t>
      </w:r>
      <w:r w:rsidR="00541A43" w:rsidRPr="00357B7B">
        <w:rPr>
          <w:rFonts w:cs="Times New Roman"/>
          <w:b/>
          <w:bCs/>
          <w:szCs w:val="28"/>
        </w:rPr>
        <w:t xml:space="preserve">: </w:t>
      </w:r>
      <w:r w:rsidRPr="00357B7B">
        <w:rPr>
          <w:rFonts w:cs="Times New Roman"/>
          <w:szCs w:val="28"/>
        </w:rPr>
        <w:t>To assess the predictive performance of the ARIMA model, the dataset was divided into training and testing sets. 80% of the data was allocated for model training, while the remaining 20% was reserved for evaluation.</w:t>
      </w:r>
      <w:r w:rsidR="00541A43" w:rsidRPr="00357B7B">
        <w:rPr>
          <w:rFonts w:cs="Times New Roman"/>
          <w:b/>
          <w:bCs/>
          <w:szCs w:val="28"/>
        </w:rPr>
        <w:t xml:space="preserve"> </w:t>
      </w:r>
      <w:r w:rsidR="003E77E9" w:rsidRPr="00357B7B">
        <w:rPr>
          <w:rFonts w:cs="Times New Roman"/>
          <w:szCs w:val="28"/>
        </w:rPr>
        <w:t xml:space="preserve">An auto-ARIMA model was fitted to the training dataset using the </w:t>
      </w:r>
      <w:r w:rsidR="003E77E9" w:rsidRPr="00357B7B">
        <w:rPr>
          <w:rFonts w:cs="Times New Roman"/>
          <w:i/>
          <w:iCs/>
          <w:szCs w:val="28"/>
        </w:rPr>
        <w:t>auto.arima</w:t>
      </w:r>
      <w:r w:rsidR="003E77E9" w:rsidRPr="00357B7B">
        <w:rPr>
          <w:rFonts w:cs="Times New Roman"/>
          <w:szCs w:val="28"/>
        </w:rPr>
        <w:t xml:space="preserve"> function, allowing the model to automatically determine the optimal </w:t>
      </w:r>
      <w:r w:rsidR="003E77E9" w:rsidRPr="00357B7B">
        <w:rPr>
          <w:rFonts w:cs="Times New Roman"/>
          <w:szCs w:val="28"/>
        </w:rPr>
        <w:lastRenderedPageBreak/>
        <w:t>ARIMA parameters.</w:t>
      </w:r>
      <w:r w:rsidR="00821966" w:rsidRPr="00357B7B">
        <w:rPr>
          <w:rFonts w:cs="Times New Roman"/>
          <w:b/>
          <w:bCs/>
          <w:szCs w:val="28"/>
        </w:rPr>
        <w:t xml:space="preserve"> </w:t>
      </w:r>
      <w:r w:rsidR="003E77E9" w:rsidRPr="00357B7B">
        <w:rPr>
          <w:rFonts w:cs="Times New Roman"/>
          <w:szCs w:val="28"/>
        </w:rPr>
        <w:t>The trained ARIMA model was used to generate forecasts for the length of the test dataset.</w:t>
      </w:r>
      <w:r w:rsidR="009274C5">
        <w:rPr>
          <w:rFonts w:cs="Times New Roman"/>
          <w:b/>
          <w:bCs/>
          <w:szCs w:val="28"/>
        </w:rPr>
        <w:t xml:space="preserve"> </w:t>
      </w:r>
      <w:r w:rsidR="00A70813" w:rsidRPr="00357B7B">
        <w:rPr>
          <w:rFonts w:cs="Times New Roman"/>
          <w:szCs w:val="28"/>
        </w:rPr>
        <w:t>To assess the model's predictive accuracy, the forecasted values were compared against the actual values from the test set. The mean predicted values were plotted against the actual values to visualize the model's performance.</w:t>
      </w:r>
    </w:p>
    <w:p w14:paraId="1F8077C4" w14:textId="25D634C3" w:rsidR="00E92890" w:rsidRPr="00357B7B" w:rsidRDefault="00541A43" w:rsidP="006C3BD3">
      <w:pPr>
        <w:tabs>
          <w:tab w:val="num" w:pos="720"/>
        </w:tabs>
        <w:spacing w:line="360" w:lineRule="auto"/>
        <w:rPr>
          <w:rFonts w:cs="Times New Roman"/>
          <w:szCs w:val="28"/>
        </w:rPr>
      </w:pPr>
      <w:r w:rsidRPr="00357B7B">
        <w:rPr>
          <w:rFonts w:cs="Times New Roman"/>
          <w:szCs w:val="28"/>
        </w:rPr>
        <w:t>This approach provides a preliminary evaluation of the model's ability to capture the underlying patterns in the stock price data and generate accurate forecasts.</w:t>
      </w:r>
    </w:p>
    <w:p w14:paraId="546F49C5" w14:textId="2D0F6D42" w:rsidR="00122828" w:rsidRPr="003823FF" w:rsidRDefault="007E47CF" w:rsidP="003823FF">
      <w:pPr>
        <w:pStyle w:val="Heading1"/>
      </w:pPr>
      <w:bookmarkStart w:id="21" w:name="_Toc174273609"/>
      <w:r w:rsidRPr="00357B7B">
        <w:t>Code snippet</w:t>
      </w:r>
      <w:bookmarkEnd w:id="21"/>
    </w:p>
    <w:p w14:paraId="06119D41" w14:textId="1AA53713" w:rsidR="007E47CF" w:rsidRPr="00357B7B" w:rsidRDefault="003A6089" w:rsidP="001F1186">
      <w:pPr>
        <w:spacing w:line="360" w:lineRule="auto"/>
        <w:rPr>
          <w:szCs w:val="28"/>
        </w:rPr>
      </w:pPr>
      <w:r w:rsidRPr="00357B7B">
        <w:rPr>
          <w:szCs w:val="28"/>
        </w:rPr>
        <w:t>Here’s the Detailed code:</w:t>
      </w:r>
    </w:p>
    <w:p w14:paraId="611E92A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357B7B">
        <w:rPr>
          <w:sz w:val="28"/>
          <w:szCs w:val="28"/>
        </w:rPr>
        <w:t xml:space="preserve"> </w:t>
      </w:r>
      <w:r w:rsidRPr="008E517D">
        <w:rPr>
          <w:sz w:val="26"/>
          <w:szCs w:val="26"/>
        </w:rPr>
        <w:t xml:space="preserve">1. </w:t>
      </w:r>
      <w:r w:rsidRPr="008E517D">
        <w:rPr>
          <w:color w:val="000000"/>
          <w:sz w:val="26"/>
          <w:szCs w:val="26"/>
        </w:rPr>
        <w:t>library(quantmod)</w:t>
      </w:r>
    </w:p>
    <w:p w14:paraId="6CED423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2. </w:t>
      </w:r>
      <w:r w:rsidRPr="008E517D">
        <w:rPr>
          <w:color w:val="008000"/>
          <w:sz w:val="26"/>
          <w:szCs w:val="26"/>
        </w:rPr>
        <w:t># Download the data from yahoo finance for desired date</w:t>
      </w:r>
    </w:p>
    <w:p w14:paraId="65135775"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3. </w:t>
      </w:r>
      <w:r w:rsidRPr="008E517D">
        <w:rPr>
          <w:color w:val="000000"/>
          <w:sz w:val="26"/>
          <w:szCs w:val="26"/>
        </w:rPr>
        <w:t>getSymbols(</w:t>
      </w:r>
      <w:r w:rsidRPr="008E517D">
        <w:rPr>
          <w:color w:val="A31515"/>
          <w:sz w:val="26"/>
          <w:szCs w:val="26"/>
        </w:rPr>
        <w:t>"NTPC.NS"</w:t>
      </w:r>
      <w:r w:rsidRPr="008E517D">
        <w:rPr>
          <w:color w:val="000000"/>
          <w:sz w:val="26"/>
          <w:szCs w:val="26"/>
        </w:rPr>
        <w:t>,src=</w:t>
      </w:r>
      <w:r w:rsidRPr="008E517D">
        <w:rPr>
          <w:color w:val="A31515"/>
          <w:sz w:val="26"/>
          <w:szCs w:val="26"/>
        </w:rPr>
        <w:t>"yahoo"</w:t>
      </w:r>
      <w:r w:rsidRPr="008E517D">
        <w:rPr>
          <w:color w:val="000000"/>
          <w:sz w:val="26"/>
          <w:szCs w:val="26"/>
        </w:rPr>
        <w:t>,</w:t>
      </w:r>
      <w:r w:rsidRPr="008E517D">
        <w:rPr>
          <w:color w:val="0000FF"/>
          <w:sz w:val="26"/>
          <w:szCs w:val="26"/>
        </w:rPr>
        <w:t>from</w:t>
      </w:r>
      <w:r w:rsidRPr="008E517D">
        <w:rPr>
          <w:color w:val="000000"/>
          <w:sz w:val="26"/>
          <w:szCs w:val="26"/>
        </w:rPr>
        <w:t>=</w:t>
      </w:r>
      <w:r w:rsidRPr="008E517D">
        <w:rPr>
          <w:color w:val="A31515"/>
          <w:sz w:val="26"/>
          <w:szCs w:val="26"/>
        </w:rPr>
        <w:t>"2022-01-01"</w:t>
      </w:r>
      <w:r w:rsidRPr="008E517D">
        <w:rPr>
          <w:color w:val="000000"/>
          <w:sz w:val="26"/>
          <w:szCs w:val="26"/>
        </w:rPr>
        <w:t xml:space="preserve">,to = </w:t>
      </w:r>
      <w:r w:rsidRPr="008E517D">
        <w:rPr>
          <w:color w:val="A31515"/>
          <w:sz w:val="26"/>
          <w:szCs w:val="26"/>
        </w:rPr>
        <w:t>"2024-07-01"</w:t>
      </w:r>
      <w:r w:rsidRPr="008E517D">
        <w:rPr>
          <w:color w:val="000000"/>
          <w:sz w:val="26"/>
          <w:szCs w:val="26"/>
        </w:rPr>
        <w:t>)</w:t>
      </w:r>
    </w:p>
    <w:p w14:paraId="320F04F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4. </w:t>
      </w:r>
      <w:r w:rsidRPr="008E517D">
        <w:rPr>
          <w:color w:val="008000"/>
          <w:sz w:val="26"/>
          <w:szCs w:val="26"/>
        </w:rPr>
        <w:t># Remove rows with missing values</w:t>
      </w:r>
    </w:p>
    <w:p w14:paraId="053F1D74"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5. </w:t>
      </w:r>
      <w:r w:rsidRPr="008E517D">
        <w:rPr>
          <w:color w:val="000000"/>
          <w:sz w:val="26"/>
          <w:szCs w:val="26"/>
        </w:rPr>
        <w:t>NTPC.NS &lt;- na.omit(NTPC.NS)</w:t>
      </w:r>
    </w:p>
    <w:p w14:paraId="61599FD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6. </w:t>
      </w:r>
      <w:r w:rsidRPr="008E517D">
        <w:rPr>
          <w:color w:val="000000"/>
          <w:sz w:val="26"/>
          <w:szCs w:val="26"/>
        </w:rPr>
        <w:t>library(lubridate)</w:t>
      </w:r>
    </w:p>
    <w:p w14:paraId="4654E30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7. </w:t>
      </w:r>
      <w:r w:rsidRPr="008E517D">
        <w:rPr>
          <w:color w:val="008000"/>
          <w:sz w:val="26"/>
          <w:szCs w:val="26"/>
        </w:rPr>
        <w:t># setting date format</w:t>
      </w:r>
    </w:p>
    <w:p w14:paraId="41955B2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8. </w:t>
      </w:r>
      <w:r w:rsidRPr="008E517D">
        <w:rPr>
          <w:color w:val="000000"/>
          <w:sz w:val="26"/>
          <w:szCs w:val="26"/>
        </w:rPr>
        <w:t>date = index(NTPC.NS)</w:t>
      </w:r>
    </w:p>
    <w:p w14:paraId="19D7C7E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 9. </w:t>
      </w:r>
      <w:r w:rsidRPr="008E517D">
        <w:rPr>
          <w:color w:val="000000"/>
          <w:sz w:val="26"/>
          <w:szCs w:val="26"/>
        </w:rPr>
        <w:t xml:space="preserve">date = </w:t>
      </w:r>
      <w:r w:rsidRPr="008E517D">
        <w:rPr>
          <w:color w:val="0000FF"/>
          <w:sz w:val="26"/>
          <w:szCs w:val="26"/>
        </w:rPr>
        <w:t>as</w:t>
      </w:r>
      <w:r w:rsidRPr="008E517D">
        <w:rPr>
          <w:color w:val="000000"/>
          <w:sz w:val="26"/>
          <w:szCs w:val="26"/>
        </w:rPr>
        <w:t>.</w:t>
      </w:r>
      <w:r w:rsidRPr="008E517D">
        <w:rPr>
          <w:color w:val="2B91AF"/>
          <w:sz w:val="26"/>
          <w:szCs w:val="26"/>
        </w:rPr>
        <w:t>Date</w:t>
      </w:r>
      <w:r w:rsidRPr="008E517D">
        <w:rPr>
          <w:color w:val="000000"/>
          <w:sz w:val="26"/>
          <w:szCs w:val="26"/>
        </w:rPr>
        <w:t>(date)</w:t>
      </w:r>
    </w:p>
    <w:p w14:paraId="061DD59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10. </w:t>
      </w:r>
      <w:r w:rsidRPr="008E517D">
        <w:rPr>
          <w:color w:val="008000"/>
          <w:sz w:val="26"/>
          <w:szCs w:val="26"/>
        </w:rPr>
        <w:t># Access the downloaded data</w:t>
      </w:r>
    </w:p>
    <w:p w14:paraId="419803C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11. </w:t>
      </w:r>
      <w:r w:rsidRPr="008E517D">
        <w:rPr>
          <w:color w:val="000000"/>
          <w:sz w:val="26"/>
          <w:szCs w:val="26"/>
        </w:rPr>
        <w:t>head(NTPC.NS)</w:t>
      </w:r>
    </w:p>
    <w:p w14:paraId="7FD5E825"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12. </w:t>
      </w:r>
      <w:r w:rsidRPr="008E517D">
        <w:rPr>
          <w:color w:val="008000"/>
          <w:sz w:val="26"/>
          <w:szCs w:val="26"/>
        </w:rPr>
        <w:t># plot the downloaded data</w:t>
      </w:r>
    </w:p>
    <w:p w14:paraId="4C37C123"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13. </w:t>
      </w:r>
      <w:r w:rsidRPr="008E517D">
        <w:rPr>
          <w:color w:val="000000"/>
          <w:sz w:val="26"/>
          <w:szCs w:val="26"/>
        </w:rPr>
        <w:t>chartSeries(NTPC.NS,type=</w:t>
      </w:r>
      <w:r w:rsidRPr="008E517D">
        <w:rPr>
          <w:color w:val="A31515"/>
          <w:sz w:val="26"/>
          <w:szCs w:val="26"/>
        </w:rPr>
        <w:t>"line"</w:t>
      </w:r>
      <w:r w:rsidRPr="008E517D">
        <w:rPr>
          <w:color w:val="000000"/>
          <w:sz w:val="26"/>
          <w:szCs w:val="26"/>
        </w:rPr>
        <w:t>,TA = NULL)</w:t>
      </w:r>
    </w:p>
    <w:p w14:paraId="11F9328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14. </w:t>
      </w:r>
      <w:r w:rsidRPr="008E517D">
        <w:rPr>
          <w:color w:val="000000"/>
          <w:sz w:val="26"/>
          <w:szCs w:val="26"/>
        </w:rPr>
        <w:t>chartSeries(NTPC.NS,TA=c(addVo(),addBBands(),addMACD()))</w:t>
      </w:r>
    </w:p>
    <w:p w14:paraId="20155F6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15. </w:t>
      </w:r>
      <w:r w:rsidRPr="008E517D">
        <w:rPr>
          <w:color w:val="008000"/>
          <w:sz w:val="26"/>
          <w:szCs w:val="26"/>
        </w:rPr>
        <w:t># # test for stationarity</w:t>
      </w:r>
    </w:p>
    <w:p w14:paraId="6EFAE3B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16. </w:t>
      </w:r>
      <w:r w:rsidRPr="008E517D">
        <w:rPr>
          <w:color w:val="000000"/>
          <w:sz w:val="26"/>
          <w:szCs w:val="26"/>
        </w:rPr>
        <w:t>library(tseries)</w:t>
      </w:r>
    </w:p>
    <w:p w14:paraId="29FFAF44"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17. </w:t>
      </w:r>
      <w:r w:rsidRPr="008E517D">
        <w:rPr>
          <w:color w:val="008000"/>
          <w:sz w:val="26"/>
          <w:szCs w:val="26"/>
        </w:rPr>
        <w:t xml:space="preserve">#ADF TEST </w:t>
      </w:r>
    </w:p>
    <w:p w14:paraId="50F382D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18. </w:t>
      </w:r>
      <w:r w:rsidRPr="008E517D">
        <w:rPr>
          <w:color w:val="0000FF"/>
          <w:sz w:val="26"/>
          <w:szCs w:val="26"/>
        </w:rPr>
        <w:t>print</w:t>
      </w:r>
      <w:r w:rsidRPr="008E517D">
        <w:rPr>
          <w:color w:val="000000"/>
          <w:sz w:val="26"/>
          <w:szCs w:val="26"/>
        </w:rPr>
        <w:t>(adf.test(NTPC.NS$NTPC.NS.</w:t>
      </w:r>
      <w:r w:rsidRPr="008E517D">
        <w:rPr>
          <w:color w:val="2B91AF"/>
          <w:sz w:val="26"/>
          <w:szCs w:val="26"/>
        </w:rPr>
        <w:t>Close</w:t>
      </w:r>
      <w:r w:rsidRPr="008E517D">
        <w:rPr>
          <w:color w:val="000000"/>
          <w:sz w:val="26"/>
          <w:szCs w:val="26"/>
        </w:rPr>
        <w:t>))</w:t>
      </w:r>
    </w:p>
    <w:p w14:paraId="28F05D36"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19. </w:t>
      </w:r>
      <w:r w:rsidRPr="008E517D">
        <w:rPr>
          <w:color w:val="008000"/>
          <w:sz w:val="26"/>
          <w:szCs w:val="26"/>
        </w:rPr>
        <w:t>#KPSS TEST</w:t>
      </w:r>
    </w:p>
    <w:p w14:paraId="28349CF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20. </w:t>
      </w:r>
      <w:r w:rsidRPr="008E517D">
        <w:rPr>
          <w:color w:val="0000FF"/>
          <w:sz w:val="26"/>
          <w:szCs w:val="26"/>
        </w:rPr>
        <w:t>print</w:t>
      </w:r>
      <w:r w:rsidRPr="008E517D">
        <w:rPr>
          <w:color w:val="000000"/>
          <w:sz w:val="26"/>
          <w:szCs w:val="26"/>
        </w:rPr>
        <w:t>(kpss.test(NTPC.NS$NTPC.NS.</w:t>
      </w:r>
      <w:r w:rsidRPr="008E517D">
        <w:rPr>
          <w:color w:val="2B91AF"/>
          <w:sz w:val="26"/>
          <w:szCs w:val="26"/>
        </w:rPr>
        <w:t>Close</w:t>
      </w:r>
      <w:r w:rsidRPr="008E517D">
        <w:rPr>
          <w:color w:val="000000"/>
          <w:sz w:val="26"/>
          <w:szCs w:val="26"/>
        </w:rPr>
        <w:t>))</w:t>
      </w:r>
    </w:p>
    <w:p w14:paraId="05755F22" w14:textId="735CA5EF"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21. </w:t>
      </w:r>
      <w:r w:rsidRPr="008E517D">
        <w:rPr>
          <w:color w:val="008000"/>
          <w:sz w:val="26"/>
          <w:szCs w:val="26"/>
        </w:rPr>
        <w:t>#Plot</w:t>
      </w:r>
      <w:r w:rsidR="00E80560">
        <w:rPr>
          <w:color w:val="008000"/>
          <w:sz w:val="26"/>
          <w:szCs w:val="26"/>
        </w:rPr>
        <w:t>ting</w:t>
      </w:r>
      <w:r w:rsidRPr="008E517D">
        <w:rPr>
          <w:color w:val="008000"/>
          <w:sz w:val="26"/>
          <w:szCs w:val="26"/>
        </w:rPr>
        <w:t xml:space="preserve"> ACF and PACF</w:t>
      </w:r>
    </w:p>
    <w:p w14:paraId="02CF5AD2"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22. </w:t>
      </w:r>
      <w:r w:rsidRPr="008E517D">
        <w:rPr>
          <w:color w:val="000000"/>
          <w:sz w:val="26"/>
          <w:szCs w:val="26"/>
        </w:rPr>
        <w:t>par(mfrow = c(</w:t>
      </w:r>
      <w:r w:rsidRPr="008E517D">
        <w:rPr>
          <w:color w:val="006666"/>
          <w:sz w:val="26"/>
          <w:szCs w:val="26"/>
        </w:rPr>
        <w:t>1</w:t>
      </w:r>
      <w:r w:rsidRPr="008E517D">
        <w:rPr>
          <w:color w:val="000000"/>
          <w:sz w:val="26"/>
          <w:szCs w:val="26"/>
        </w:rPr>
        <w:t xml:space="preserve">, </w:t>
      </w:r>
      <w:r w:rsidRPr="008E517D">
        <w:rPr>
          <w:color w:val="006666"/>
          <w:sz w:val="26"/>
          <w:szCs w:val="26"/>
        </w:rPr>
        <w:t>2</w:t>
      </w:r>
      <w:r w:rsidRPr="008E517D">
        <w:rPr>
          <w:color w:val="000000"/>
          <w:sz w:val="26"/>
          <w:szCs w:val="26"/>
        </w:rPr>
        <w:t>))</w:t>
      </w:r>
    </w:p>
    <w:p w14:paraId="67DBD7F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23. </w:t>
      </w:r>
      <w:r w:rsidRPr="008E517D">
        <w:rPr>
          <w:color w:val="000000"/>
          <w:sz w:val="26"/>
          <w:szCs w:val="26"/>
        </w:rPr>
        <w:t>acf(NTPC.NS$NTPC.NS.</w:t>
      </w:r>
      <w:r w:rsidRPr="008E517D">
        <w:rPr>
          <w:color w:val="2B91AF"/>
          <w:sz w:val="26"/>
          <w:szCs w:val="26"/>
        </w:rPr>
        <w:t>Close</w:t>
      </w:r>
      <w:r w:rsidRPr="008E517D">
        <w:rPr>
          <w:color w:val="000000"/>
          <w:sz w:val="26"/>
          <w:szCs w:val="26"/>
        </w:rPr>
        <w:t>)</w:t>
      </w:r>
    </w:p>
    <w:p w14:paraId="77FA23D5"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24. </w:t>
      </w:r>
      <w:r w:rsidRPr="008E517D">
        <w:rPr>
          <w:color w:val="000000"/>
          <w:sz w:val="26"/>
          <w:szCs w:val="26"/>
        </w:rPr>
        <w:t>pacf(NTPC.NS$NTPC.NS.</w:t>
      </w:r>
      <w:r w:rsidRPr="008E517D">
        <w:rPr>
          <w:color w:val="2B91AF"/>
          <w:sz w:val="26"/>
          <w:szCs w:val="26"/>
        </w:rPr>
        <w:t>Close</w:t>
      </w:r>
      <w:r w:rsidRPr="008E517D">
        <w:rPr>
          <w:color w:val="000000"/>
          <w:sz w:val="26"/>
          <w:szCs w:val="26"/>
        </w:rPr>
        <w:t>)</w:t>
      </w:r>
    </w:p>
    <w:p w14:paraId="523D9D3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25. </w:t>
      </w:r>
      <w:r w:rsidRPr="008E517D">
        <w:rPr>
          <w:color w:val="000000"/>
          <w:sz w:val="26"/>
          <w:szCs w:val="26"/>
        </w:rPr>
        <w:t>par(mfrow = c(</w:t>
      </w:r>
      <w:r w:rsidRPr="008E517D">
        <w:rPr>
          <w:color w:val="006666"/>
          <w:sz w:val="26"/>
          <w:szCs w:val="26"/>
        </w:rPr>
        <w:t>1</w:t>
      </w:r>
      <w:r w:rsidRPr="008E517D">
        <w:rPr>
          <w:color w:val="000000"/>
          <w:sz w:val="26"/>
          <w:szCs w:val="26"/>
        </w:rPr>
        <w:t xml:space="preserve">, </w:t>
      </w:r>
      <w:r w:rsidRPr="008E517D">
        <w:rPr>
          <w:color w:val="006666"/>
          <w:sz w:val="26"/>
          <w:szCs w:val="26"/>
        </w:rPr>
        <w:t>1</w:t>
      </w:r>
      <w:r w:rsidRPr="008E517D">
        <w:rPr>
          <w:color w:val="000000"/>
          <w:sz w:val="26"/>
          <w:szCs w:val="26"/>
        </w:rPr>
        <w:t>))</w:t>
      </w:r>
    </w:p>
    <w:p w14:paraId="20C4093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26. </w:t>
      </w:r>
      <w:r w:rsidRPr="008E517D">
        <w:rPr>
          <w:color w:val="008000"/>
          <w:sz w:val="26"/>
          <w:szCs w:val="26"/>
        </w:rPr>
        <w:t># transforming non-stationary data into stationary</w:t>
      </w:r>
    </w:p>
    <w:p w14:paraId="1BA14C9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27. </w:t>
      </w:r>
      <w:r w:rsidRPr="008E517D">
        <w:rPr>
          <w:color w:val="000000"/>
          <w:sz w:val="26"/>
          <w:szCs w:val="26"/>
        </w:rPr>
        <w:t>ts_data=diff(NTPC.NS$NTPC.NS.</w:t>
      </w:r>
      <w:r w:rsidRPr="008E517D">
        <w:rPr>
          <w:color w:val="2B91AF"/>
          <w:sz w:val="26"/>
          <w:szCs w:val="26"/>
        </w:rPr>
        <w:t>Close</w:t>
      </w:r>
      <w:r w:rsidRPr="008E517D">
        <w:rPr>
          <w:color w:val="000000"/>
          <w:sz w:val="26"/>
          <w:szCs w:val="26"/>
        </w:rPr>
        <w:t>)</w:t>
      </w:r>
    </w:p>
    <w:p w14:paraId="1604ABC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28. </w:t>
      </w:r>
      <w:r w:rsidRPr="008E517D">
        <w:rPr>
          <w:color w:val="000000"/>
          <w:sz w:val="26"/>
          <w:szCs w:val="26"/>
        </w:rPr>
        <w:t>ts_data=na.omit(ts_data)</w:t>
      </w:r>
    </w:p>
    <w:p w14:paraId="4C3FBAFA"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29. </w:t>
      </w:r>
      <w:r w:rsidRPr="008E517D">
        <w:rPr>
          <w:color w:val="000000"/>
          <w:sz w:val="26"/>
          <w:szCs w:val="26"/>
        </w:rPr>
        <w:t xml:space="preserve">chartSeries(ts_data, type = </w:t>
      </w:r>
      <w:r w:rsidRPr="008E517D">
        <w:rPr>
          <w:color w:val="A31515"/>
          <w:sz w:val="26"/>
          <w:szCs w:val="26"/>
        </w:rPr>
        <w:t>"line"</w:t>
      </w:r>
      <w:r w:rsidRPr="008E517D">
        <w:rPr>
          <w:color w:val="000000"/>
          <w:sz w:val="26"/>
          <w:szCs w:val="26"/>
        </w:rPr>
        <w:t>)</w:t>
      </w:r>
    </w:p>
    <w:p w14:paraId="43F4EB0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lastRenderedPageBreak/>
        <w:t xml:space="preserve">30. </w:t>
      </w:r>
      <w:r w:rsidRPr="008E517D">
        <w:rPr>
          <w:color w:val="000000"/>
          <w:sz w:val="26"/>
          <w:szCs w:val="26"/>
        </w:rPr>
        <w:t>adf.test(ts_data)</w:t>
      </w:r>
    </w:p>
    <w:p w14:paraId="25EA3095"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31. </w:t>
      </w:r>
      <w:r w:rsidRPr="008E517D">
        <w:rPr>
          <w:color w:val="008000"/>
          <w:sz w:val="26"/>
          <w:szCs w:val="26"/>
        </w:rPr>
        <w:t xml:space="preserve">#apply auto arima to the stationary dataset </w:t>
      </w:r>
    </w:p>
    <w:p w14:paraId="24569C52"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32. </w:t>
      </w:r>
      <w:r w:rsidRPr="008E517D">
        <w:rPr>
          <w:color w:val="000000"/>
          <w:sz w:val="26"/>
          <w:szCs w:val="26"/>
        </w:rPr>
        <w:t>library(forecast)</w:t>
      </w:r>
    </w:p>
    <w:p w14:paraId="29B7C79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33. </w:t>
      </w:r>
      <w:r w:rsidRPr="008E517D">
        <w:rPr>
          <w:color w:val="000000"/>
          <w:sz w:val="26"/>
          <w:szCs w:val="26"/>
        </w:rPr>
        <w:t xml:space="preserve">arima_model&lt;- </w:t>
      </w:r>
      <w:r w:rsidRPr="008E517D">
        <w:rPr>
          <w:color w:val="0000FF"/>
          <w:sz w:val="26"/>
          <w:szCs w:val="26"/>
        </w:rPr>
        <w:t>auto</w:t>
      </w:r>
      <w:r w:rsidRPr="008E517D">
        <w:rPr>
          <w:color w:val="000000"/>
          <w:sz w:val="26"/>
          <w:szCs w:val="26"/>
        </w:rPr>
        <w:t>.arima(NTPC.NS$NTPC.NS.</w:t>
      </w:r>
      <w:r w:rsidRPr="008E517D">
        <w:rPr>
          <w:color w:val="2B91AF"/>
          <w:sz w:val="26"/>
          <w:szCs w:val="26"/>
        </w:rPr>
        <w:t>Close</w:t>
      </w:r>
      <w:r w:rsidRPr="008E517D">
        <w:rPr>
          <w:color w:val="000000"/>
          <w:sz w:val="26"/>
          <w:szCs w:val="26"/>
        </w:rPr>
        <w:t>)</w:t>
      </w:r>
    </w:p>
    <w:p w14:paraId="0A71930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34. </w:t>
      </w:r>
      <w:r w:rsidRPr="008E517D">
        <w:rPr>
          <w:color w:val="000000"/>
          <w:sz w:val="26"/>
          <w:szCs w:val="26"/>
        </w:rPr>
        <w:t>arima_model</w:t>
      </w:r>
    </w:p>
    <w:p w14:paraId="42212CF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35. </w:t>
      </w:r>
      <w:r w:rsidRPr="008E517D">
        <w:rPr>
          <w:color w:val="000000"/>
          <w:sz w:val="26"/>
          <w:szCs w:val="26"/>
        </w:rPr>
        <w:t>summary(arima_model)</w:t>
      </w:r>
    </w:p>
    <w:p w14:paraId="0DC78C0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36. </w:t>
      </w:r>
      <w:r w:rsidRPr="008E517D">
        <w:rPr>
          <w:color w:val="008000"/>
          <w:sz w:val="26"/>
          <w:szCs w:val="26"/>
        </w:rPr>
        <w:t>## Arima Results</w:t>
      </w:r>
    </w:p>
    <w:p w14:paraId="3B5493A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37. </w:t>
      </w:r>
      <w:r w:rsidRPr="008E517D">
        <w:rPr>
          <w:color w:val="008000"/>
          <w:sz w:val="26"/>
          <w:szCs w:val="26"/>
        </w:rPr>
        <w:t># Diagnostics on Residuals</w:t>
      </w:r>
    </w:p>
    <w:p w14:paraId="36B17211"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38. </w:t>
      </w:r>
      <w:r w:rsidRPr="008E517D">
        <w:rPr>
          <w:color w:val="000000"/>
          <w:sz w:val="26"/>
          <w:szCs w:val="26"/>
        </w:rPr>
        <w:t>et&lt;- residuals(arima_model)</w:t>
      </w:r>
    </w:p>
    <w:p w14:paraId="5071CE71"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39. </w:t>
      </w:r>
      <w:r w:rsidRPr="008E517D">
        <w:rPr>
          <w:color w:val="0000FF"/>
          <w:sz w:val="26"/>
          <w:szCs w:val="26"/>
        </w:rPr>
        <w:t>print</w:t>
      </w:r>
      <w:r w:rsidRPr="008E517D">
        <w:rPr>
          <w:color w:val="000000"/>
          <w:sz w:val="26"/>
          <w:szCs w:val="26"/>
        </w:rPr>
        <w:t>(kpss.test(et))</w:t>
      </w:r>
    </w:p>
    <w:p w14:paraId="39099DD7"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40. </w:t>
      </w:r>
      <w:r w:rsidRPr="008E517D">
        <w:rPr>
          <w:color w:val="0000FF"/>
          <w:sz w:val="26"/>
          <w:szCs w:val="26"/>
        </w:rPr>
        <w:t>print</w:t>
      </w:r>
      <w:r w:rsidRPr="008E517D">
        <w:rPr>
          <w:color w:val="000000"/>
          <w:sz w:val="26"/>
          <w:szCs w:val="26"/>
        </w:rPr>
        <w:t xml:space="preserve">(adf.test(et))      </w:t>
      </w:r>
    </w:p>
    <w:p w14:paraId="40F9245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41. </w:t>
      </w:r>
      <w:r w:rsidRPr="008E517D">
        <w:rPr>
          <w:color w:val="000000"/>
          <w:sz w:val="26"/>
          <w:szCs w:val="26"/>
        </w:rPr>
        <w:t>acf(et)</w:t>
      </w:r>
    </w:p>
    <w:p w14:paraId="30F2D76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42. </w:t>
      </w:r>
      <w:r w:rsidRPr="008E517D">
        <w:rPr>
          <w:color w:val="000000"/>
          <w:sz w:val="26"/>
          <w:szCs w:val="26"/>
        </w:rPr>
        <w:t>plot.ts(et)</w:t>
      </w:r>
    </w:p>
    <w:p w14:paraId="6F3F1336"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43. </w:t>
      </w:r>
      <w:r w:rsidRPr="008E517D">
        <w:rPr>
          <w:color w:val="008000"/>
          <w:sz w:val="26"/>
          <w:szCs w:val="26"/>
        </w:rPr>
        <w:t># Histogram of Residuals &amp; Normality Assumption</w:t>
      </w:r>
    </w:p>
    <w:p w14:paraId="61D0FBA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44. </w:t>
      </w:r>
      <w:r w:rsidRPr="008E517D">
        <w:rPr>
          <w:color w:val="000000"/>
          <w:sz w:val="26"/>
          <w:szCs w:val="26"/>
        </w:rPr>
        <w:t>hist(et,freq = F,main=</w:t>
      </w:r>
      <w:r w:rsidRPr="008E517D">
        <w:rPr>
          <w:color w:val="A31515"/>
          <w:sz w:val="26"/>
          <w:szCs w:val="26"/>
        </w:rPr>
        <w:t>"Histogram of Residuals"</w:t>
      </w:r>
      <w:r w:rsidRPr="008E517D">
        <w:rPr>
          <w:color w:val="000000"/>
          <w:sz w:val="26"/>
          <w:szCs w:val="26"/>
        </w:rPr>
        <w:t>)</w:t>
      </w:r>
    </w:p>
    <w:p w14:paraId="2953D57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45. </w:t>
      </w:r>
      <w:r w:rsidRPr="008E517D">
        <w:rPr>
          <w:color w:val="000000"/>
          <w:sz w:val="26"/>
          <w:szCs w:val="26"/>
        </w:rPr>
        <w:t xml:space="preserve">curve(dnorm(x, mean=mean(et), sd=sd(et)), </w:t>
      </w:r>
      <w:r w:rsidRPr="008E517D">
        <w:rPr>
          <w:color w:val="0000FF"/>
          <w:sz w:val="26"/>
          <w:szCs w:val="26"/>
        </w:rPr>
        <w:t>add</w:t>
      </w:r>
      <w:r w:rsidRPr="008E517D">
        <w:rPr>
          <w:color w:val="000000"/>
          <w:sz w:val="26"/>
          <w:szCs w:val="26"/>
        </w:rPr>
        <w:t>=TRUE, col=</w:t>
      </w:r>
      <w:r w:rsidRPr="008E517D">
        <w:rPr>
          <w:color w:val="A31515"/>
          <w:sz w:val="26"/>
          <w:szCs w:val="26"/>
        </w:rPr>
        <w:t>"red"</w:t>
      </w:r>
      <w:r w:rsidRPr="008E517D">
        <w:rPr>
          <w:color w:val="000000"/>
          <w:sz w:val="26"/>
          <w:szCs w:val="26"/>
        </w:rPr>
        <w:t>)</w:t>
      </w:r>
    </w:p>
    <w:p w14:paraId="10312A3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46. </w:t>
      </w:r>
      <w:r w:rsidRPr="008E517D">
        <w:rPr>
          <w:color w:val="008000"/>
          <w:sz w:val="26"/>
          <w:szCs w:val="26"/>
        </w:rPr>
        <w:t># Box test for lag=1</w:t>
      </w:r>
    </w:p>
    <w:p w14:paraId="492D8713"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47. </w:t>
      </w:r>
      <w:r w:rsidRPr="008E517D">
        <w:rPr>
          <w:color w:val="2B91AF"/>
          <w:sz w:val="26"/>
          <w:szCs w:val="26"/>
        </w:rPr>
        <w:t>Box</w:t>
      </w:r>
      <w:r w:rsidRPr="008E517D">
        <w:rPr>
          <w:color w:val="000000"/>
          <w:sz w:val="26"/>
          <w:szCs w:val="26"/>
        </w:rPr>
        <w:t xml:space="preserve">.test(et, lag= </w:t>
      </w:r>
      <w:r w:rsidRPr="008E517D">
        <w:rPr>
          <w:color w:val="006666"/>
          <w:sz w:val="26"/>
          <w:szCs w:val="26"/>
        </w:rPr>
        <w:t>1</w:t>
      </w:r>
      <w:r w:rsidRPr="008E517D">
        <w:rPr>
          <w:color w:val="000000"/>
          <w:sz w:val="26"/>
          <w:szCs w:val="26"/>
        </w:rPr>
        <w:t>, type=</w:t>
      </w:r>
      <w:r w:rsidRPr="008E517D">
        <w:rPr>
          <w:color w:val="A31515"/>
          <w:sz w:val="26"/>
          <w:szCs w:val="26"/>
        </w:rPr>
        <w:t>"Ljung-Box"</w:t>
      </w:r>
      <w:r w:rsidRPr="008E517D">
        <w:rPr>
          <w:color w:val="000000"/>
          <w:sz w:val="26"/>
          <w:szCs w:val="26"/>
        </w:rPr>
        <w:t xml:space="preserve">,fitdf = </w:t>
      </w:r>
      <w:r w:rsidRPr="008E517D">
        <w:rPr>
          <w:color w:val="006666"/>
          <w:sz w:val="26"/>
          <w:szCs w:val="26"/>
        </w:rPr>
        <w:t>2</w:t>
      </w:r>
      <w:r w:rsidRPr="008E517D">
        <w:rPr>
          <w:color w:val="000000"/>
          <w:sz w:val="26"/>
          <w:szCs w:val="26"/>
        </w:rPr>
        <w:t>)</w:t>
      </w:r>
    </w:p>
    <w:p w14:paraId="72A3D0D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48. </w:t>
      </w:r>
      <w:r w:rsidRPr="008E517D">
        <w:rPr>
          <w:color w:val="008000"/>
          <w:sz w:val="26"/>
          <w:szCs w:val="26"/>
        </w:rPr>
        <w:t>#fitdf= (p+d+q) from ARIMA(p,d,q)</w:t>
      </w:r>
    </w:p>
    <w:p w14:paraId="118FF2B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49. </w:t>
      </w:r>
      <w:r w:rsidRPr="008E517D">
        <w:rPr>
          <w:color w:val="2B91AF"/>
          <w:sz w:val="26"/>
          <w:szCs w:val="26"/>
        </w:rPr>
        <w:t>Box</w:t>
      </w:r>
      <w:r w:rsidRPr="008E517D">
        <w:rPr>
          <w:color w:val="000000"/>
          <w:sz w:val="26"/>
          <w:szCs w:val="26"/>
        </w:rPr>
        <w:t>.test(et, type=</w:t>
      </w:r>
      <w:r w:rsidRPr="008E517D">
        <w:rPr>
          <w:color w:val="A31515"/>
          <w:sz w:val="26"/>
          <w:szCs w:val="26"/>
        </w:rPr>
        <w:t>"Ljung-Box"</w:t>
      </w:r>
      <w:r w:rsidRPr="008E517D">
        <w:rPr>
          <w:color w:val="000000"/>
          <w:sz w:val="26"/>
          <w:szCs w:val="26"/>
        </w:rPr>
        <w:t>)</w:t>
      </w:r>
    </w:p>
    <w:p w14:paraId="5A5F473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50. </w:t>
      </w:r>
      <w:r w:rsidRPr="008E517D">
        <w:rPr>
          <w:color w:val="008000"/>
          <w:sz w:val="26"/>
          <w:szCs w:val="26"/>
        </w:rPr>
        <w:t># Diagnostics for Arima</w:t>
      </w:r>
    </w:p>
    <w:p w14:paraId="143D23E4"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51. </w:t>
      </w:r>
      <w:r w:rsidRPr="008E517D">
        <w:rPr>
          <w:color w:val="000000"/>
          <w:sz w:val="26"/>
          <w:szCs w:val="26"/>
        </w:rPr>
        <w:t>tsdiag(arima_model)</w:t>
      </w:r>
    </w:p>
    <w:p w14:paraId="089699C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52. </w:t>
      </w:r>
      <w:r w:rsidRPr="008E517D">
        <w:rPr>
          <w:color w:val="000000"/>
          <w:sz w:val="26"/>
          <w:szCs w:val="26"/>
        </w:rPr>
        <w:t>plot(</w:t>
      </w:r>
      <w:r w:rsidRPr="008E517D">
        <w:rPr>
          <w:color w:val="0000FF"/>
          <w:sz w:val="26"/>
          <w:szCs w:val="26"/>
        </w:rPr>
        <w:t>as</w:t>
      </w:r>
      <w:r w:rsidRPr="008E517D">
        <w:rPr>
          <w:color w:val="000000"/>
          <w:sz w:val="26"/>
          <w:szCs w:val="26"/>
        </w:rPr>
        <w:t>.ts(NTPC.NS$NTPC.NS.</w:t>
      </w:r>
      <w:r w:rsidRPr="008E517D">
        <w:rPr>
          <w:color w:val="2B91AF"/>
          <w:sz w:val="26"/>
          <w:szCs w:val="26"/>
        </w:rPr>
        <w:t>Close</w:t>
      </w:r>
      <w:r w:rsidRPr="008E517D">
        <w:rPr>
          <w:color w:val="000000"/>
          <w:sz w:val="26"/>
          <w:szCs w:val="26"/>
        </w:rPr>
        <w:t>))</w:t>
      </w:r>
    </w:p>
    <w:p w14:paraId="14971B4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53. </w:t>
      </w:r>
      <w:r w:rsidRPr="008E517D">
        <w:rPr>
          <w:color w:val="008000"/>
          <w:sz w:val="26"/>
          <w:szCs w:val="26"/>
        </w:rPr>
        <w:t>#Dataset forecasting  for the  next  30  days</w:t>
      </w:r>
    </w:p>
    <w:p w14:paraId="03FD2E8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54. </w:t>
      </w:r>
      <w:r w:rsidRPr="008E517D">
        <w:rPr>
          <w:color w:val="000000"/>
          <w:sz w:val="26"/>
          <w:szCs w:val="26"/>
        </w:rPr>
        <w:t>pforecast &lt;- forecast(arima_model,h=</w:t>
      </w:r>
      <w:r w:rsidRPr="008E517D">
        <w:rPr>
          <w:color w:val="006666"/>
          <w:sz w:val="26"/>
          <w:szCs w:val="26"/>
        </w:rPr>
        <w:t>30</w:t>
      </w:r>
      <w:r w:rsidRPr="008E517D">
        <w:rPr>
          <w:color w:val="000000"/>
          <w:sz w:val="26"/>
          <w:szCs w:val="26"/>
        </w:rPr>
        <w:t>)</w:t>
      </w:r>
    </w:p>
    <w:p w14:paraId="22EFE24B"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55. </w:t>
      </w:r>
      <w:r w:rsidRPr="008E517D">
        <w:rPr>
          <w:color w:val="0000FF"/>
          <w:sz w:val="26"/>
          <w:szCs w:val="26"/>
        </w:rPr>
        <w:t>print</w:t>
      </w:r>
      <w:r w:rsidRPr="008E517D">
        <w:rPr>
          <w:color w:val="000000"/>
          <w:sz w:val="26"/>
          <w:szCs w:val="26"/>
        </w:rPr>
        <w:t>(pforecast)</w:t>
      </w:r>
    </w:p>
    <w:p w14:paraId="67C90F84"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56. </w:t>
      </w:r>
      <w:r w:rsidRPr="008E517D">
        <w:rPr>
          <w:color w:val="000000"/>
          <w:sz w:val="26"/>
          <w:szCs w:val="26"/>
        </w:rPr>
        <w:t>plot(pforecast)</w:t>
      </w:r>
    </w:p>
    <w:p w14:paraId="2765249B"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57. </w:t>
      </w:r>
      <w:r w:rsidRPr="008E517D">
        <w:rPr>
          <w:color w:val="000000"/>
          <w:sz w:val="26"/>
          <w:szCs w:val="26"/>
        </w:rPr>
        <w:t>head(pforecast$mean)</w:t>
      </w:r>
    </w:p>
    <w:p w14:paraId="6E3A0621"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58. </w:t>
      </w:r>
      <w:r w:rsidRPr="008E517D">
        <w:rPr>
          <w:color w:val="000000"/>
          <w:sz w:val="26"/>
          <w:szCs w:val="26"/>
        </w:rPr>
        <w:t>head(pforecast$upper)</w:t>
      </w:r>
    </w:p>
    <w:p w14:paraId="430A0631"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59. </w:t>
      </w:r>
      <w:r w:rsidRPr="008E517D">
        <w:rPr>
          <w:color w:val="000000"/>
          <w:sz w:val="26"/>
          <w:szCs w:val="26"/>
        </w:rPr>
        <w:t>head(pforecast$lower)</w:t>
      </w:r>
    </w:p>
    <w:p w14:paraId="729C565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60. </w:t>
      </w:r>
      <w:r w:rsidRPr="008E517D">
        <w:rPr>
          <w:color w:val="008000"/>
          <w:sz w:val="26"/>
          <w:szCs w:val="26"/>
        </w:rPr>
        <w:t>#printing future line with the dates</w:t>
      </w:r>
    </w:p>
    <w:p w14:paraId="72A9784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61. </w:t>
      </w:r>
      <w:r w:rsidRPr="008E517D">
        <w:rPr>
          <w:color w:val="000000"/>
          <w:sz w:val="26"/>
          <w:szCs w:val="26"/>
        </w:rPr>
        <w:t>last_date &lt;- tail(index(NTPC.NS+</w:t>
      </w:r>
      <w:r w:rsidRPr="008E517D">
        <w:rPr>
          <w:color w:val="006666"/>
          <w:sz w:val="26"/>
          <w:szCs w:val="26"/>
        </w:rPr>
        <w:t>1</w:t>
      </w:r>
      <w:r w:rsidRPr="008E517D">
        <w:rPr>
          <w:color w:val="000000"/>
          <w:sz w:val="26"/>
          <w:szCs w:val="26"/>
        </w:rPr>
        <w:t xml:space="preserve">), </w:t>
      </w:r>
      <w:r w:rsidRPr="008E517D">
        <w:rPr>
          <w:color w:val="006666"/>
          <w:sz w:val="26"/>
          <w:szCs w:val="26"/>
        </w:rPr>
        <w:t>1</w:t>
      </w:r>
      <w:r w:rsidRPr="008E517D">
        <w:rPr>
          <w:color w:val="000000"/>
          <w:sz w:val="26"/>
          <w:szCs w:val="26"/>
        </w:rPr>
        <w:t>);last_date</w:t>
      </w:r>
    </w:p>
    <w:p w14:paraId="6A786E5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62. </w:t>
      </w:r>
      <w:r w:rsidRPr="008E517D">
        <w:rPr>
          <w:color w:val="008000"/>
          <w:sz w:val="26"/>
          <w:szCs w:val="26"/>
        </w:rPr>
        <w:t># Creating a sequence of future dates</w:t>
      </w:r>
    </w:p>
    <w:p w14:paraId="292E207A"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63. </w:t>
      </w:r>
      <w:r w:rsidRPr="008E517D">
        <w:rPr>
          <w:color w:val="000000"/>
          <w:sz w:val="26"/>
          <w:szCs w:val="26"/>
        </w:rPr>
        <w:t xml:space="preserve">forecast_dates &lt;- seq(last_date, </w:t>
      </w:r>
      <w:r w:rsidRPr="008E517D">
        <w:rPr>
          <w:color w:val="0000FF"/>
          <w:sz w:val="26"/>
          <w:szCs w:val="26"/>
        </w:rPr>
        <w:t>by</w:t>
      </w:r>
      <w:r w:rsidRPr="008E517D">
        <w:rPr>
          <w:color w:val="000000"/>
          <w:sz w:val="26"/>
          <w:szCs w:val="26"/>
        </w:rPr>
        <w:t xml:space="preserve"> = </w:t>
      </w:r>
      <w:r w:rsidRPr="008E517D">
        <w:rPr>
          <w:color w:val="A31515"/>
          <w:sz w:val="26"/>
          <w:szCs w:val="26"/>
        </w:rPr>
        <w:t>"day"</w:t>
      </w:r>
      <w:r w:rsidRPr="008E517D">
        <w:rPr>
          <w:color w:val="000000"/>
          <w:sz w:val="26"/>
          <w:szCs w:val="26"/>
        </w:rPr>
        <w:t>, length.</w:t>
      </w:r>
      <w:r w:rsidRPr="008E517D">
        <w:rPr>
          <w:color w:val="0000FF"/>
          <w:sz w:val="26"/>
          <w:szCs w:val="26"/>
        </w:rPr>
        <w:t>out</w:t>
      </w:r>
      <w:r w:rsidRPr="008E517D">
        <w:rPr>
          <w:color w:val="000000"/>
          <w:sz w:val="26"/>
          <w:szCs w:val="26"/>
        </w:rPr>
        <w:t xml:space="preserve"> = </w:t>
      </w:r>
      <w:r w:rsidRPr="008E517D">
        <w:rPr>
          <w:color w:val="006666"/>
          <w:sz w:val="26"/>
          <w:szCs w:val="26"/>
        </w:rPr>
        <w:t>30</w:t>
      </w:r>
      <w:r w:rsidRPr="008E517D">
        <w:rPr>
          <w:color w:val="000000"/>
          <w:sz w:val="26"/>
          <w:szCs w:val="26"/>
        </w:rPr>
        <w:t>);forecast_dates</w:t>
      </w:r>
    </w:p>
    <w:p w14:paraId="69A0C17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64. </w:t>
      </w:r>
      <w:r w:rsidRPr="008E517D">
        <w:rPr>
          <w:color w:val="000000"/>
          <w:sz w:val="26"/>
          <w:szCs w:val="26"/>
        </w:rPr>
        <w:t>forecast=data.frame(forecast_dates,pforecast);forecast</w:t>
      </w:r>
    </w:p>
    <w:p w14:paraId="572B91BB"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65. </w:t>
      </w:r>
      <w:r w:rsidRPr="008E517D">
        <w:rPr>
          <w:color w:val="000000"/>
          <w:sz w:val="26"/>
          <w:szCs w:val="26"/>
        </w:rPr>
        <w:t>library(ggplot2)</w:t>
      </w:r>
    </w:p>
    <w:p w14:paraId="3D828B0D"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66. </w:t>
      </w:r>
      <w:r w:rsidRPr="008E517D">
        <w:rPr>
          <w:color w:val="008000"/>
          <w:sz w:val="26"/>
          <w:szCs w:val="26"/>
        </w:rPr>
        <w:t># Creating a data frame with date and forecast values</w:t>
      </w:r>
    </w:p>
    <w:p w14:paraId="541D3C93"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67. </w:t>
      </w:r>
      <w:r w:rsidRPr="008E517D">
        <w:rPr>
          <w:color w:val="000000"/>
          <w:sz w:val="26"/>
          <w:szCs w:val="26"/>
        </w:rPr>
        <w:t xml:space="preserve">result &lt;- data.frame(date = forecast_dates, </w:t>
      </w:r>
      <w:r w:rsidRPr="008E517D">
        <w:rPr>
          <w:color w:val="0000FF"/>
          <w:sz w:val="26"/>
          <w:szCs w:val="26"/>
        </w:rPr>
        <w:t>value</w:t>
      </w:r>
      <w:r w:rsidRPr="008E517D">
        <w:rPr>
          <w:color w:val="000000"/>
          <w:sz w:val="26"/>
          <w:szCs w:val="26"/>
        </w:rPr>
        <w:t xml:space="preserve"> = pforecast$mean);result</w:t>
      </w:r>
    </w:p>
    <w:p w14:paraId="00A9BEDB"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68. </w:t>
      </w:r>
      <w:r w:rsidRPr="008E517D">
        <w:rPr>
          <w:color w:val="008000"/>
          <w:sz w:val="26"/>
          <w:szCs w:val="26"/>
        </w:rPr>
        <w:t># Create the plot using ggplot2</w:t>
      </w:r>
    </w:p>
    <w:p w14:paraId="0B0B76C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69. </w:t>
      </w:r>
      <w:r w:rsidRPr="008E517D">
        <w:rPr>
          <w:color w:val="000000"/>
          <w:sz w:val="26"/>
          <w:szCs w:val="26"/>
        </w:rPr>
        <w:t xml:space="preserve">ggplot(result, aes(x = date, y = </w:t>
      </w:r>
      <w:r w:rsidRPr="008E517D">
        <w:rPr>
          <w:color w:val="0000FF"/>
          <w:sz w:val="26"/>
          <w:szCs w:val="26"/>
        </w:rPr>
        <w:t>value</w:t>
      </w:r>
      <w:r w:rsidRPr="008E517D">
        <w:rPr>
          <w:color w:val="000000"/>
          <w:sz w:val="26"/>
          <w:szCs w:val="26"/>
        </w:rPr>
        <w:t>)) +</w:t>
      </w:r>
    </w:p>
    <w:p w14:paraId="51D98CD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70. </w:t>
      </w:r>
      <w:r w:rsidRPr="008E517D">
        <w:rPr>
          <w:color w:val="000000"/>
          <w:sz w:val="26"/>
          <w:szCs w:val="26"/>
        </w:rPr>
        <w:t xml:space="preserve">  geom_line() +</w:t>
      </w:r>
    </w:p>
    <w:p w14:paraId="21FDB8F7"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71. </w:t>
      </w:r>
      <w:r w:rsidRPr="008E517D">
        <w:rPr>
          <w:color w:val="000000"/>
          <w:sz w:val="26"/>
          <w:szCs w:val="26"/>
        </w:rPr>
        <w:t xml:space="preserve">  labs(x = </w:t>
      </w:r>
      <w:r w:rsidRPr="008E517D">
        <w:rPr>
          <w:color w:val="A31515"/>
          <w:sz w:val="26"/>
          <w:szCs w:val="26"/>
        </w:rPr>
        <w:t>"Date"</w:t>
      </w:r>
      <w:r w:rsidRPr="008E517D">
        <w:rPr>
          <w:color w:val="000000"/>
          <w:sz w:val="26"/>
          <w:szCs w:val="26"/>
        </w:rPr>
        <w:t xml:space="preserve">, y = </w:t>
      </w:r>
      <w:r w:rsidRPr="008E517D">
        <w:rPr>
          <w:color w:val="A31515"/>
          <w:sz w:val="26"/>
          <w:szCs w:val="26"/>
        </w:rPr>
        <w:t>"Forecast Value"</w:t>
      </w:r>
      <w:r w:rsidRPr="008E517D">
        <w:rPr>
          <w:color w:val="000000"/>
          <w:sz w:val="26"/>
          <w:szCs w:val="26"/>
        </w:rPr>
        <w:t>)</w:t>
      </w:r>
    </w:p>
    <w:p w14:paraId="1DADA038" w14:textId="5038757E"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72. </w:t>
      </w:r>
      <w:r w:rsidRPr="008E517D">
        <w:rPr>
          <w:color w:val="008000"/>
          <w:sz w:val="26"/>
          <w:szCs w:val="26"/>
        </w:rPr>
        <w:t>#Dividing the data into train &amp; test set</w:t>
      </w:r>
      <w:r w:rsidR="00E80560">
        <w:rPr>
          <w:color w:val="008000"/>
          <w:sz w:val="26"/>
          <w:szCs w:val="26"/>
        </w:rPr>
        <w:t>s</w:t>
      </w:r>
    </w:p>
    <w:p w14:paraId="28E83892"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73. </w:t>
      </w:r>
      <w:r w:rsidRPr="008E517D">
        <w:rPr>
          <w:color w:val="000000"/>
          <w:sz w:val="26"/>
          <w:szCs w:val="26"/>
        </w:rPr>
        <w:t>N = length (NTPC.NS$NTPC.NS.</w:t>
      </w:r>
      <w:r w:rsidRPr="008E517D">
        <w:rPr>
          <w:color w:val="2B91AF"/>
          <w:sz w:val="26"/>
          <w:szCs w:val="26"/>
        </w:rPr>
        <w:t>Close</w:t>
      </w:r>
      <w:r w:rsidRPr="008E517D">
        <w:rPr>
          <w:color w:val="000000"/>
          <w:sz w:val="26"/>
          <w:szCs w:val="26"/>
        </w:rPr>
        <w:t>)</w:t>
      </w:r>
    </w:p>
    <w:p w14:paraId="6FCF03AA"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74. </w:t>
      </w:r>
      <w:r w:rsidRPr="008E517D">
        <w:rPr>
          <w:color w:val="000000"/>
          <w:sz w:val="26"/>
          <w:szCs w:val="26"/>
        </w:rPr>
        <w:t xml:space="preserve">n = </w:t>
      </w:r>
      <w:r w:rsidRPr="008E517D">
        <w:rPr>
          <w:color w:val="006666"/>
          <w:sz w:val="26"/>
          <w:szCs w:val="26"/>
        </w:rPr>
        <w:t>0.8</w:t>
      </w:r>
      <w:r w:rsidRPr="008E517D">
        <w:rPr>
          <w:color w:val="000000"/>
          <w:sz w:val="26"/>
          <w:szCs w:val="26"/>
        </w:rPr>
        <w:t>*N</w:t>
      </w:r>
    </w:p>
    <w:p w14:paraId="73CC8DA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75. </w:t>
      </w:r>
      <w:r w:rsidRPr="008E517D">
        <w:rPr>
          <w:color w:val="000000"/>
          <w:sz w:val="26"/>
          <w:szCs w:val="26"/>
        </w:rPr>
        <w:t>train = NTPC.NS$NTPC.NS.</w:t>
      </w:r>
      <w:r w:rsidRPr="008E517D">
        <w:rPr>
          <w:color w:val="2B91AF"/>
          <w:sz w:val="26"/>
          <w:szCs w:val="26"/>
        </w:rPr>
        <w:t>Close</w:t>
      </w:r>
      <w:r w:rsidRPr="008E517D">
        <w:rPr>
          <w:color w:val="000000"/>
          <w:sz w:val="26"/>
          <w:szCs w:val="26"/>
        </w:rPr>
        <w:t>[</w:t>
      </w:r>
      <w:r w:rsidRPr="008E517D">
        <w:rPr>
          <w:color w:val="006666"/>
          <w:sz w:val="26"/>
          <w:szCs w:val="26"/>
        </w:rPr>
        <w:t>1</w:t>
      </w:r>
      <w:r w:rsidRPr="008E517D">
        <w:rPr>
          <w:color w:val="000000"/>
          <w:sz w:val="26"/>
          <w:szCs w:val="26"/>
        </w:rPr>
        <w:t>:n, ]</w:t>
      </w:r>
    </w:p>
    <w:p w14:paraId="096384C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lastRenderedPageBreak/>
        <w:t xml:space="preserve">76. </w:t>
      </w:r>
      <w:r w:rsidRPr="008E517D">
        <w:rPr>
          <w:color w:val="000000"/>
          <w:sz w:val="26"/>
          <w:szCs w:val="26"/>
        </w:rPr>
        <w:t>test = NTPC.NS$NTPC.NS.</w:t>
      </w:r>
      <w:r w:rsidRPr="008E517D">
        <w:rPr>
          <w:color w:val="2B91AF"/>
          <w:sz w:val="26"/>
          <w:szCs w:val="26"/>
        </w:rPr>
        <w:t>Close</w:t>
      </w:r>
      <w:r w:rsidRPr="008E517D">
        <w:rPr>
          <w:color w:val="000000"/>
          <w:sz w:val="26"/>
          <w:szCs w:val="26"/>
        </w:rPr>
        <w:t>[(n+</w:t>
      </w:r>
      <w:r w:rsidRPr="008E517D">
        <w:rPr>
          <w:color w:val="006666"/>
          <w:sz w:val="26"/>
          <w:szCs w:val="26"/>
        </w:rPr>
        <w:t>1</w:t>
      </w:r>
      <w:r w:rsidRPr="008E517D">
        <w:rPr>
          <w:color w:val="000000"/>
          <w:sz w:val="26"/>
          <w:szCs w:val="26"/>
        </w:rPr>
        <w:t>):N,]</w:t>
      </w:r>
    </w:p>
    <w:p w14:paraId="49EAA8C7"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77. </w:t>
      </w:r>
      <w:r w:rsidRPr="008E517D">
        <w:rPr>
          <w:color w:val="000000"/>
          <w:sz w:val="26"/>
          <w:szCs w:val="26"/>
        </w:rPr>
        <w:t xml:space="preserve">trainarimafit &lt;- </w:t>
      </w:r>
      <w:r w:rsidRPr="008E517D">
        <w:rPr>
          <w:color w:val="0000FF"/>
          <w:sz w:val="26"/>
          <w:szCs w:val="26"/>
        </w:rPr>
        <w:t>auto</w:t>
      </w:r>
      <w:r w:rsidRPr="008E517D">
        <w:rPr>
          <w:color w:val="000000"/>
          <w:sz w:val="26"/>
          <w:szCs w:val="26"/>
        </w:rPr>
        <w:t>.arima(train$NTPC.NS.</w:t>
      </w:r>
      <w:r w:rsidRPr="008E517D">
        <w:rPr>
          <w:color w:val="2B91AF"/>
          <w:sz w:val="26"/>
          <w:szCs w:val="26"/>
        </w:rPr>
        <w:t>Close</w:t>
      </w:r>
      <w:r w:rsidRPr="008E517D">
        <w:rPr>
          <w:color w:val="000000"/>
          <w:sz w:val="26"/>
          <w:szCs w:val="26"/>
        </w:rPr>
        <w:t>)</w:t>
      </w:r>
    </w:p>
    <w:p w14:paraId="4A59C13E"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78. </w:t>
      </w:r>
      <w:r w:rsidRPr="008E517D">
        <w:rPr>
          <w:color w:val="000000"/>
          <w:sz w:val="26"/>
          <w:szCs w:val="26"/>
        </w:rPr>
        <w:t>summary(trainarimafit)</w:t>
      </w:r>
    </w:p>
    <w:p w14:paraId="70575764"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79. </w:t>
      </w:r>
      <w:r w:rsidRPr="008E517D">
        <w:rPr>
          <w:color w:val="000000"/>
          <w:sz w:val="26"/>
          <w:szCs w:val="26"/>
        </w:rPr>
        <w:t>predlen= length(test)</w:t>
      </w:r>
    </w:p>
    <w:p w14:paraId="61C0786F"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80. </w:t>
      </w:r>
      <w:r w:rsidRPr="008E517D">
        <w:rPr>
          <w:color w:val="000000"/>
          <w:sz w:val="26"/>
          <w:szCs w:val="26"/>
        </w:rPr>
        <w:t>trainarima_fit &lt;- forecast(trainarimafit, h= predlen)</w:t>
      </w:r>
    </w:p>
    <w:p w14:paraId="2FD923C0"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81. </w:t>
      </w:r>
      <w:r w:rsidRPr="008E517D">
        <w:rPr>
          <w:color w:val="008000"/>
          <w:sz w:val="26"/>
          <w:szCs w:val="26"/>
        </w:rPr>
        <w:t>#Plotting mean predicted  values vs real data</w:t>
      </w:r>
    </w:p>
    <w:p w14:paraId="383D4608"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82. </w:t>
      </w:r>
      <w:r w:rsidRPr="008E517D">
        <w:rPr>
          <w:color w:val="000000"/>
          <w:sz w:val="26"/>
          <w:szCs w:val="26"/>
        </w:rPr>
        <w:t xml:space="preserve">meanvalues&lt;- </w:t>
      </w:r>
      <w:r w:rsidRPr="008E517D">
        <w:rPr>
          <w:color w:val="0000FF"/>
          <w:sz w:val="26"/>
          <w:szCs w:val="26"/>
        </w:rPr>
        <w:t>as</w:t>
      </w:r>
      <w:r w:rsidRPr="008E517D">
        <w:rPr>
          <w:color w:val="000000"/>
          <w:sz w:val="26"/>
          <w:szCs w:val="26"/>
        </w:rPr>
        <w:t>.vector(trainarima_fit$mean)</w:t>
      </w:r>
    </w:p>
    <w:p w14:paraId="21B46D1C"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83. </w:t>
      </w:r>
      <w:r w:rsidRPr="008E517D">
        <w:rPr>
          <w:color w:val="000000"/>
          <w:sz w:val="26"/>
          <w:szCs w:val="26"/>
        </w:rPr>
        <w:t xml:space="preserve">precios &lt;- </w:t>
      </w:r>
      <w:r w:rsidRPr="008E517D">
        <w:rPr>
          <w:color w:val="0000FF"/>
          <w:sz w:val="26"/>
          <w:szCs w:val="26"/>
        </w:rPr>
        <w:t>as</w:t>
      </w:r>
      <w:r w:rsidRPr="008E517D">
        <w:rPr>
          <w:color w:val="000000"/>
          <w:sz w:val="26"/>
          <w:szCs w:val="26"/>
        </w:rPr>
        <w:t>.vector(test$NTPC.NS.</w:t>
      </w:r>
      <w:r w:rsidRPr="008E517D">
        <w:rPr>
          <w:color w:val="2B91AF"/>
          <w:sz w:val="26"/>
          <w:szCs w:val="26"/>
        </w:rPr>
        <w:t>Close</w:t>
      </w:r>
      <w:r w:rsidRPr="008E517D">
        <w:rPr>
          <w:color w:val="000000"/>
          <w:sz w:val="26"/>
          <w:szCs w:val="26"/>
        </w:rPr>
        <w:t>)</w:t>
      </w:r>
    </w:p>
    <w:p w14:paraId="21CA9A99" w14:textId="77777777" w:rsidR="006F5123" w:rsidRPr="008E517D" w:rsidRDefault="006F51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84. </w:t>
      </w:r>
      <w:r w:rsidRPr="008E517D">
        <w:rPr>
          <w:color w:val="000000"/>
          <w:sz w:val="26"/>
          <w:szCs w:val="26"/>
        </w:rPr>
        <w:t xml:space="preserve">plot(meanvalues, type = </w:t>
      </w:r>
      <w:r w:rsidRPr="008E517D">
        <w:rPr>
          <w:color w:val="A31515"/>
          <w:sz w:val="26"/>
          <w:szCs w:val="26"/>
        </w:rPr>
        <w:t>"l"</w:t>
      </w:r>
      <w:r w:rsidRPr="008E517D">
        <w:rPr>
          <w:color w:val="000000"/>
          <w:sz w:val="26"/>
          <w:szCs w:val="26"/>
        </w:rPr>
        <w:t>,col=</w:t>
      </w:r>
      <w:r w:rsidRPr="008E517D">
        <w:rPr>
          <w:color w:val="A31515"/>
          <w:sz w:val="26"/>
          <w:szCs w:val="26"/>
        </w:rPr>
        <w:t>"red"</w:t>
      </w:r>
      <w:r w:rsidRPr="008E517D">
        <w:rPr>
          <w:color w:val="000000"/>
          <w:sz w:val="26"/>
          <w:szCs w:val="26"/>
        </w:rPr>
        <w:t>)</w:t>
      </w:r>
    </w:p>
    <w:p w14:paraId="4E4D2707" w14:textId="5BDC27B6" w:rsidR="006C3BD3" w:rsidRPr="008E517D" w:rsidRDefault="006F5123" w:rsidP="008219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76577347"/>
        <w:rPr>
          <w:sz w:val="26"/>
          <w:szCs w:val="26"/>
        </w:rPr>
      </w:pPr>
      <w:r w:rsidRPr="008E517D">
        <w:rPr>
          <w:sz w:val="26"/>
          <w:szCs w:val="26"/>
        </w:rPr>
        <w:t xml:space="preserve">85. </w:t>
      </w:r>
      <w:r w:rsidRPr="008E517D">
        <w:rPr>
          <w:color w:val="000000"/>
          <w:sz w:val="26"/>
          <w:szCs w:val="26"/>
        </w:rPr>
        <w:t xml:space="preserve">lines(precios, type = </w:t>
      </w:r>
      <w:r w:rsidRPr="008E517D">
        <w:rPr>
          <w:color w:val="A31515"/>
          <w:sz w:val="26"/>
          <w:szCs w:val="26"/>
        </w:rPr>
        <w:t>"l"</w:t>
      </w:r>
      <w:r w:rsidRPr="008E517D">
        <w:rPr>
          <w:color w:val="000000"/>
          <w:sz w:val="26"/>
          <w:szCs w:val="26"/>
        </w:rPr>
        <w:t>,col=</w:t>
      </w:r>
      <w:r w:rsidRPr="008E517D">
        <w:rPr>
          <w:color w:val="A31515"/>
          <w:sz w:val="26"/>
          <w:szCs w:val="26"/>
        </w:rPr>
        <w:t>"blue"</w:t>
      </w:r>
      <w:r w:rsidRPr="008E517D">
        <w:rPr>
          <w:color w:val="000000"/>
          <w:sz w:val="26"/>
          <w:szCs w:val="26"/>
        </w:rPr>
        <w:t>)</w:t>
      </w:r>
    </w:p>
    <w:p w14:paraId="69E58B0A" w14:textId="50896140" w:rsidR="006F5123" w:rsidRPr="00357B7B" w:rsidRDefault="00613C60" w:rsidP="00613C60">
      <w:pPr>
        <w:pStyle w:val="Heading1"/>
        <w:rPr>
          <w:sz w:val="28"/>
          <w:szCs w:val="28"/>
        </w:rPr>
      </w:pPr>
      <w:bookmarkStart w:id="22" w:name="_Toc174273610"/>
      <w:r w:rsidRPr="00357B7B">
        <w:rPr>
          <w:sz w:val="28"/>
          <w:szCs w:val="28"/>
        </w:rPr>
        <w:t>Analysis and Insights:</w:t>
      </w:r>
      <w:bookmarkEnd w:id="22"/>
    </w:p>
    <w:p w14:paraId="3AACE26A" w14:textId="6E4D884C" w:rsidR="00571E78" w:rsidRPr="00357B7B" w:rsidRDefault="00E80560" w:rsidP="007C6777">
      <w:pPr>
        <w:pStyle w:val="ListParagraph"/>
        <w:numPr>
          <w:ilvl w:val="0"/>
          <w:numId w:val="9"/>
        </w:numPr>
        <w:spacing w:line="360" w:lineRule="auto"/>
        <w:ind w:left="360"/>
        <w:rPr>
          <w:noProof/>
          <w:szCs w:val="28"/>
        </w:rPr>
      </w:pPr>
      <w:r w:rsidRPr="00E80560">
        <w:rPr>
          <w:szCs w:val="28"/>
        </w:rPr>
        <w:t>We begin by examining the dataset and creating a visual representation of the closing price data</w:t>
      </w:r>
      <w:r w:rsidR="007C6777" w:rsidRPr="00357B7B">
        <w:rPr>
          <w:szCs w:val="28"/>
        </w:rPr>
        <w:t>,</w:t>
      </w:r>
    </w:p>
    <w:p w14:paraId="1576CDE2" w14:textId="3CEE6AB1" w:rsidR="00571E78" w:rsidRPr="00FF5C7F" w:rsidRDefault="00571E78" w:rsidP="00571E78">
      <w:pPr>
        <w:pStyle w:val="Caption"/>
        <w:keepNext/>
        <w:rPr>
          <w:sz w:val="24"/>
          <w:szCs w:val="24"/>
        </w:rPr>
      </w:pPr>
      <w:bookmarkStart w:id="23" w:name="_Toc173518722"/>
      <w:bookmarkStart w:id="24" w:name="_Toc174273574"/>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1</w:t>
      </w:r>
      <w:r w:rsidR="00F51055">
        <w:rPr>
          <w:sz w:val="24"/>
          <w:szCs w:val="24"/>
        </w:rPr>
        <w:fldChar w:fldCharType="end"/>
      </w:r>
      <w:r w:rsidRPr="00FF5C7F">
        <w:rPr>
          <w:sz w:val="24"/>
          <w:szCs w:val="24"/>
          <w:lang w:val="en-US"/>
        </w:rPr>
        <w:t>: Glimpse of Data</w:t>
      </w:r>
      <w:bookmarkEnd w:id="23"/>
      <w:bookmarkEnd w:id="24"/>
    </w:p>
    <w:p w14:paraId="4BB0BBA4" w14:textId="50DBB7C8" w:rsidR="00613C60" w:rsidRPr="00357B7B" w:rsidRDefault="00B16A3B" w:rsidP="007C6777">
      <w:pPr>
        <w:spacing w:line="360" w:lineRule="auto"/>
        <w:rPr>
          <w:szCs w:val="28"/>
        </w:rPr>
      </w:pPr>
      <w:r w:rsidRPr="00357B7B">
        <w:rPr>
          <w:noProof/>
          <w:szCs w:val="28"/>
        </w:rPr>
        <w:drawing>
          <wp:inline distT="0" distB="0" distL="0" distR="0" wp14:anchorId="2C9B3B54" wp14:editId="321FB0C4">
            <wp:extent cx="5731510" cy="1077595"/>
            <wp:effectExtent l="0" t="0" r="2540" b="8255"/>
            <wp:docPr id="1521098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98386" name=""/>
                    <pic:cNvPicPr/>
                  </pic:nvPicPr>
                  <pic:blipFill>
                    <a:blip r:embed="rId9"/>
                    <a:stretch>
                      <a:fillRect/>
                    </a:stretch>
                  </pic:blipFill>
                  <pic:spPr>
                    <a:xfrm>
                      <a:off x="0" y="0"/>
                      <a:ext cx="5731510" cy="1077595"/>
                    </a:xfrm>
                    <a:prstGeom prst="rect">
                      <a:avLst/>
                    </a:prstGeom>
                  </pic:spPr>
                </pic:pic>
              </a:graphicData>
            </a:graphic>
          </wp:inline>
        </w:drawing>
      </w:r>
    </w:p>
    <w:p w14:paraId="487F5AB6" w14:textId="460972DD" w:rsidR="00571E78" w:rsidRPr="00FF5C7F" w:rsidRDefault="00CC39B3" w:rsidP="00571E78">
      <w:pPr>
        <w:pStyle w:val="Caption"/>
        <w:keepNext/>
        <w:rPr>
          <w:sz w:val="24"/>
          <w:szCs w:val="24"/>
        </w:rPr>
      </w:pPr>
      <w:bookmarkStart w:id="25" w:name="_Toc173518723"/>
      <w:bookmarkStart w:id="26" w:name="_Toc174273575"/>
      <w:r w:rsidRPr="00FF5C7F">
        <w:rPr>
          <w:noProof/>
          <w:sz w:val="24"/>
          <w:szCs w:val="24"/>
        </w:rPr>
        <w:drawing>
          <wp:anchor distT="0" distB="0" distL="114300" distR="114300" simplePos="0" relativeHeight="251658240" behindDoc="0" locked="0" layoutInCell="1" allowOverlap="1" wp14:anchorId="7059A074" wp14:editId="7AF0D0DA">
            <wp:simplePos x="0" y="0"/>
            <wp:positionH relativeFrom="column">
              <wp:posOffset>3012198</wp:posOffset>
            </wp:positionH>
            <wp:positionV relativeFrom="paragraph">
              <wp:posOffset>329062</wp:posOffset>
            </wp:positionV>
            <wp:extent cx="2603500" cy="2162810"/>
            <wp:effectExtent l="0" t="0" r="6350" b="8890"/>
            <wp:wrapSquare wrapText="bothSides"/>
            <wp:docPr id="9709220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3500" cy="2162810"/>
                    </a:xfrm>
                    <a:prstGeom prst="rect">
                      <a:avLst/>
                    </a:prstGeom>
                    <a:noFill/>
                  </pic:spPr>
                </pic:pic>
              </a:graphicData>
            </a:graphic>
            <wp14:sizeRelH relativeFrom="margin">
              <wp14:pctWidth>0</wp14:pctWidth>
            </wp14:sizeRelH>
            <wp14:sizeRelV relativeFrom="margin">
              <wp14:pctHeight>0</wp14:pctHeight>
            </wp14:sizeRelV>
          </wp:anchor>
        </w:drawing>
      </w:r>
      <w:r w:rsidR="00571E78"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2</w:t>
      </w:r>
      <w:r w:rsidR="00F51055">
        <w:rPr>
          <w:sz w:val="24"/>
          <w:szCs w:val="24"/>
        </w:rPr>
        <w:fldChar w:fldCharType="end"/>
      </w:r>
      <w:r w:rsidR="00571E78" w:rsidRPr="00FF5C7F">
        <w:rPr>
          <w:sz w:val="24"/>
          <w:szCs w:val="24"/>
          <w:lang w:val="en-US"/>
        </w:rPr>
        <w:t xml:space="preserve">: </w:t>
      </w:r>
      <w:r w:rsidRPr="00FF5C7F">
        <w:rPr>
          <w:sz w:val="24"/>
          <w:szCs w:val="24"/>
          <w:lang w:val="en-US"/>
        </w:rPr>
        <w:t xml:space="preserve">line and </w:t>
      </w:r>
      <w:r w:rsidRPr="00FF5C7F">
        <w:rPr>
          <w:rFonts w:cs="Times New Roman"/>
          <w:sz w:val="24"/>
          <w:szCs w:val="24"/>
        </w:rPr>
        <w:t>Technical Analysis Indicators</w:t>
      </w:r>
      <w:bookmarkEnd w:id="25"/>
      <w:bookmarkEnd w:id="26"/>
    </w:p>
    <w:p w14:paraId="468C77DE" w14:textId="3E2990A0" w:rsidR="007C6777" w:rsidRPr="00357B7B" w:rsidRDefault="00565F4B" w:rsidP="007C6777">
      <w:pPr>
        <w:spacing w:line="360" w:lineRule="auto"/>
        <w:rPr>
          <w:szCs w:val="28"/>
        </w:rPr>
      </w:pPr>
      <w:r w:rsidRPr="00357B7B">
        <w:rPr>
          <w:noProof/>
          <w:szCs w:val="28"/>
        </w:rPr>
        <w:drawing>
          <wp:inline distT="0" distB="0" distL="0" distR="0" wp14:anchorId="7E0A6F3C" wp14:editId="3B90C95A">
            <wp:extent cx="2641600" cy="2195615"/>
            <wp:effectExtent l="0" t="0" r="6350" b="0"/>
            <wp:docPr id="1509999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65778" cy="2215711"/>
                    </a:xfrm>
                    <a:prstGeom prst="rect">
                      <a:avLst/>
                    </a:prstGeom>
                    <a:noFill/>
                  </pic:spPr>
                </pic:pic>
              </a:graphicData>
            </a:graphic>
          </wp:inline>
        </w:drawing>
      </w:r>
    </w:p>
    <w:p w14:paraId="4F121F73" w14:textId="1EDA98D4" w:rsidR="00210BD7" w:rsidRPr="00357B7B" w:rsidRDefault="00E80560" w:rsidP="00210BD7">
      <w:pPr>
        <w:tabs>
          <w:tab w:val="num" w:pos="720"/>
        </w:tabs>
        <w:spacing w:line="360" w:lineRule="auto"/>
        <w:rPr>
          <w:rFonts w:cs="Times New Roman"/>
          <w:szCs w:val="28"/>
        </w:rPr>
      </w:pPr>
      <w:r w:rsidRPr="00E80560">
        <w:rPr>
          <w:rFonts w:cs="Times New Roman"/>
          <w:szCs w:val="28"/>
        </w:rPr>
        <w:t>For a more detailed analysis, we incorporate additional indicators: Bollinger Bands, % Bollinger Change, trading volume, and MACD.</w:t>
      </w:r>
    </w:p>
    <w:p w14:paraId="627CBFA8" w14:textId="01FF2D6D" w:rsidR="008B3ABA" w:rsidRPr="00357B7B" w:rsidRDefault="008B3ABA" w:rsidP="00AD46D2">
      <w:pPr>
        <w:pStyle w:val="ListParagraph"/>
        <w:numPr>
          <w:ilvl w:val="0"/>
          <w:numId w:val="9"/>
        </w:numPr>
        <w:tabs>
          <w:tab w:val="num" w:pos="720"/>
        </w:tabs>
        <w:spacing w:line="360" w:lineRule="auto"/>
        <w:ind w:left="360"/>
        <w:rPr>
          <w:rFonts w:cs="Times New Roman"/>
          <w:szCs w:val="28"/>
        </w:rPr>
      </w:pPr>
      <w:r w:rsidRPr="00357B7B">
        <w:rPr>
          <w:rFonts w:cs="Times New Roman"/>
          <w:szCs w:val="28"/>
        </w:rPr>
        <w:t>we conduct ADF and KPSS test for the close price set to check the stationary:</w:t>
      </w:r>
    </w:p>
    <w:p w14:paraId="6A47D3D0" w14:textId="6621AB68" w:rsidR="00CC39B3" w:rsidRPr="00FF5C7F" w:rsidRDefault="00CC39B3" w:rsidP="00CC39B3">
      <w:pPr>
        <w:pStyle w:val="Caption"/>
        <w:keepNext/>
        <w:rPr>
          <w:sz w:val="24"/>
          <w:szCs w:val="24"/>
        </w:rPr>
      </w:pPr>
      <w:bookmarkStart w:id="27" w:name="_Toc173518724"/>
      <w:bookmarkStart w:id="28" w:name="_Toc174273576"/>
      <w:r w:rsidRPr="00FF5C7F">
        <w:rPr>
          <w:sz w:val="24"/>
          <w:szCs w:val="24"/>
        </w:rPr>
        <w:lastRenderedPageBreak/>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3</w:t>
      </w:r>
      <w:r w:rsidR="00F51055">
        <w:rPr>
          <w:sz w:val="24"/>
          <w:szCs w:val="24"/>
        </w:rPr>
        <w:fldChar w:fldCharType="end"/>
      </w:r>
      <w:r w:rsidRPr="00FF5C7F">
        <w:rPr>
          <w:sz w:val="24"/>
          <w:szCs w:val="24"/>
          <w:lang w:val="en-US"/>
        </w:rPr>
        <w:t>: ADF test result</w:t>
      </w:r>
      <w:bookmarkEnd w:id="27"/>
      <w:bookmarkEnd w:id="28"/>
    </w:p>
    <w:p w14:paraId="11DE8EE8" w14:textId="75AFA79E" w:rsidR="003351FF" w:rsidRPr="00357B7B" w:rsidRDefault="00C74FAD" w:rsidP="00210BD7">
      <w:pPr>
        <w:tabs>
          <w:tab w:val="num" w:pos="720"/>
        </w:tabs>
        <w:spacing w:line="360" w:lineRule="auto"/>
        <w:rPr>
          <w:rFonts w:cs="Times New Roman"/>
          <w:szCs w:val="28"/>
        </w:rPr>
      </w:pPr>
      <w:r w:rsidRPr="00357B7B">
        <w:rPr>
          <w:rFonts w:cs="Times New Roman"/>
          <w:noProof/>
          <w:szCs w:val="28"/>
        </w:rPr>
        <w:drawing>
          <wp:inline distT="0" distB="0" distL="0" distR="0" wp14:anchorId="6EBE5AB2" wp14:editId="1ACAE301">
            <wp:extent cx="5731510" cy="1594485"/>
            <wp:effectExtent l="0" t="0" r="2540" b="5715"/>
            <wp:docPr id="117403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2951" name=""/>
                    <pic:cNvPicPr/>
                  </pic:nvPicPr>
                  <pic:blipFill>
                    <a:blip r:embed="rId12"/>
                    <a:stretch>
                      <a:fillRect/>
                    </a:stretch>
                  </pic:blipFill>
                  <pic:spPr>
                    <a:xfrm>
                      <a:off x="0" y="0"/>
                      <a:ext cx="5731510" cy="1594485"/>
                    </a:xfrm>
                    <a:prstGeom prst="rect">
                      <a:avLst/>
                    </a:prstGeom>
                  </pic:spPr>
                </pic:pic>
              </a:graphicData>
            </a:graphic>
          </wp:inline>
        </w:drawing>
      </w:r>
    </w:p>
    <w:p w14:paraId="76B997CF" w14:textId="7C5A2EE6" w:rsidR="002E1DEC" w:rsidRPr="00357B7B" w:rsidRDefault="00921B78" w:rsidP="00210BD7">
      <w:pPr>
        <w:tabs>
          <w:tab w:val="num" w:pos="720"/>
        </w:tabs>
        <w:spacing w:line="360" w:lineRule="auto"/>
        <w:rPr>
          <w:rFonts w:cs="Times New Roman"/>
          <w:szCs w:val="28"/>
        </w:rPr>
      </w:pPr>
      <w:r w:rsidRPr="00357B7B">
        <w:rPr>
          <w:rFonts w:cs="Times New Roman"/>
          <w:b/>
          <w:bCs/>
          <w:szCs w:val="28"/>
        </w:rPr>
        <w:t xml:space="preserve">Interpreting the ADF Test p-value of 0.9238: </w:t>
      </w:r>
      <w:r w:rsidRPr="00357B7B">
        <w:rPr>
          <w:rFonts w:cs="Times New Roman"/>
          <w:szCs w:val="28"/>
        </w:rPr>
        <w:t xml:space="preserve">A p-value of 0.9238 for the ADF test indicates strong evidence of a unit root in the time series. </w:t>
      </w:r>
      <w:r w:rsidR="0088478E" w:rsidRPr="00357B7B">
        <w:rPr>
          <w:rFonts w:cs="Times New Roman"/>
          <w:szCs w:val="28"/>
        </w:rPr>
        <w:t>A high p-value (typically greater than 0.05) suggests that we fail to reject the null hypothesis, meaning there is strong evidence that the time series is non-stationary.</w:t>
      </w:r>
    </w:p>
    <w:p w14:paraId="2FF3A3A7" w14:textId="02CA2929" w:rsidR="00CC39B3" w:rsidRPr="00FF5C7F" w:rsidRDefault="00CC39B3" w:rsidP="00CC39B3">
      <w:pPr>
        <w:pStyle w:val="Caption"/>
        <w:keepNext/>
        <w:rPr>
          <w:sz w:val="24"/>
          <w:szCs w:val="24"/>
        </w:rPr>
      </w:pPr>
      <w:bookmarkStart w:id="29" w:name="_Toc173518725"/>
      <w:bookmarkStart w:id="30" w:name="_Toc174273577"/>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4</w:t>
      </w:r>
      <w:r w:rsidR="00F51055">
        <w:rPr>
          <w:sz w:val="24"/>
          <w:szCs w:val="24"/>
        </w:rPr>
        <w:fldChar w:fldCharType="end"/>
      </w:r>
      <w:r w:rsidRPr="00FF5C7F">
        <w:rPr>
          <w:sz w:val="24"/>
          <w:szCs w:val="24"/>
          <w:lang w:val="en-US"/>
        </w:rPr>
        <w:t>: KPSS test result</w:t>
      </w:r>
      <w:bookmarkEnd w:id="29"/>
      <w:bookmarkEnd w:id="30"/>
    </w:p>
    <w:p w14:paraId="6994BBD4" w14:textId="08B26C24" w:rsidR="006C3C6D" w:rsidRPr="00357B7B" w:rsidRDefault="002E1DEC" w:rsidP="006C3C6D">
      <w:pPr>
        <w:tabs>
          <w:tab w:val="num" w:pos="720"/>
        </w:tabs>
        <w:spacing w:line="360" w:lineRule="auto"/>
        <w:rPr>
          <w:rFonts w:cs="Times New Roman"/>
          <w:szCs w:val="28"/>
        </w:rPr>
      </w:pPr>
      <w:r w:rsidRPr="00357B7B">
        <w:rPr>
          <w:rFonts w:cs="Times New Roman"/>
          <w:noProof/>
          <w:szCs w:val="28"/>
        </w:rPr>
        <w:drawing>
          <wp:inline distT="0" distB="0" distL="0" distR="0" wp14:anchorId="17A1B5C6" wp14:editId="7F339DAA">
            <wp:extent cx="5731510" cy="1199515"/>
            <wp:effectExtent l="0" t="0" r="2540" b="635"/>
            <wp:docPr id="149607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71063" name=""/>
                    <pic:cNvPicPr/>
                  </pic:nvPicPr>
                  <pic:blipFill>
                    <a:blip r:embed="rId13"/>
                    <a:stretch>
                      <a:fillRect/>
                    </a:stretch>
                  </pic:blipFill>
                  <pic:spPr>
                    <a:xfrm>
                      <a:off x="0" y="0"/>
                      <a:ext cx="5731510" cy="1199515"/>
                    </a:xfrm>
                    <a:prstGeom prst="rect">
                      <a:avLst/>
                    </a:prstGeom>
                  </pic:spPr>
                </pic:pic>
              </a:graphicData>
            </a:graphic>
          </wp:inline>
        </w:drawing>
      </w:r>
      <w:r w:rsidR="006C3C6D" w:rsidRPr="00357B7B">
        <w:rPr>
          <w:rFonts w:cs="Times New Roman"/>
          <w:b/>
          <w:bCs/>
          <w:szCs w:val="28"/>
        </w:rPr>
        <w:t>Interpretation from KPSS test:</w:t>
      </w:r>
      <w:r w:rsidR="006C3C6D" w:rsidRPr="00357B7B">
        <w:rPr>
          <w:rFonts w:cs="Times New Roman"/>
          <w:szCs w:val="28"/>
        </w:rPr>
        <w:t xml:space="preserve"> </w:t>
      </w:r>
      <w:r w:rsidR="00AB1352" w:rsidRPr="00357B7B">
        <w:rPr>
          <w:rFonts w:cs="Times New Roman"/>
          <w:szCs w:val="28"/>
        </w:rPr>
        <w:t>T</w:t>
      </w:r>
      <w:r w:rsidR="006C3C6D" w:rsidRPr="00357B7B">
        <w:rPr>
          <w:rFonts w:cs="Times New Roman"/>
          <w:szCs w:val="28"/>
        </w:rPr>
        <w:t>he p-value is 0.01, which is less than the conventional significance level of 0.05.</w:t>
      </w:r>
      <w:r w:rsidR="00AB1352" w:rsidRPr="00357B7B">
        <w:rPr>
          <w:rFonts w:cs="Times New Roman"/>
          <w:szCs w:val="28"/>
        </w:rPr>
        <w:t xml:space="preserve"> So, w</w:t>
      </w:r>
      <w:r w:rsidR="006C3C6D" w:rsidRPr="00357B7B">
        <w:rPr>
          <w:rFonts w:cs="Times New Roman"/>
          <w:szCs w:val="28"/>
        </w:rPr>
        <w:t>e reject the null hypothesis of level stationarity. This indicates that the time series exhibits non-stationarity. It suggests that the data contains a trend or other non-stationary components.</w:t>
      </w:r>
    </w:p>
    <w:p w14:paraId="36662D33" w14:textId="52A07B62" w:rsidR="003351FF" w:rsidRDefault="003351FF" w:rsidP="00AD46D2">
      <w:pPr>
        <w:pStyle w:val="ListParagraph"/>
        <w:numPr>
          <w:ilvl w:val="0"/>
          <w:numId w:val="9"/>
        </w:numPr>
        <w:tabs>
          <w:tab w:val="num" w:pos="720"/>
        </w:tabs>
        <w:spacing w:line="360" w:lineRule="auto"/>
        <w:ind w:left="360"/>
        <w:rPr>
          <w:rFonts w:cs="Times New Roman"/>
          <w:szCs w:val="28"/>
        </w:rPr>
      </w:pPr>
      <w:r w:rsidRPr="00357B7B">
        <w:rPr>
          <w:rFonts w:cs="Times New Roman"/>
          <w:szCs w:val="28"/>
        </w:rPr>
        <w:t xml:space="preserve">After the </w:t>
      </w:r>
      <w:r w:rsidR="00AD46D2" w:rsidRPr="00357B7B">
        <w:rPr>
          <w:rFonts w:cs="Times New Roman"/>
          <w:szCs w:val="28"/>
        </w:rPr>
        <w:t xml:space="preserve">these </w:t>
      </w:r>
      <w:r w:rsidRPr="00357B7B">
        <w:rPr>
          <w:rFonts w:cs="Times New Roman"/>
          <w:szCs w:val="28"/>
        </w:rPr>
        <w:t>test</w:t>
      </w:r>
      <w:r w:rsidR="00AD46D2" w:rsidRPr="00357B7B">
        <w:rPr>
          <w:rFonts w:cs="Times New Roman"/>
          <w:szCs w:val="28"/>
        </w:rPr>
        <w:t>s,</w:t>
      </w:r>
      <w:r w:rsidRPr="00357B7B">
        <w:rPr>
          <w:rFonts w:cs="Times New Roman"/>
          <w:szCs w:val="28"/>
        </w:rPr>
        <w:t xml:space="preserve"> </w:t>
      </w:r>
      <w:r w:rsidR="00E80560">
        <w:rPr>
          <w:rFonts w:cs="Times New Roman"/>
          <w:szCs w:val="28"/>
        </w:rPr>
        <w:t>w</w:t>
      </w:r>
      <w:r w:rsidR="00E80560" w:rsidRPr="00E80560">
        <w:rPr>
          <w:rFonts w:cs="Times New Roman"/>
          <w:szCs w:val="28"/>
        </w:rPr>
        <w:t>e use ACF and PACF to analyze the dataset.</w:t>
      </w:r>
    </w:p>
    <w:p w14:paraId="72CC14E3" w14:textId="7C32D7CB" w:rsidR="00444431" w:rsidRPr="00444431" w:rsidRDefault="00444431" w:rsidP="00444431">
      <w:pPr>
        <w:spacing w:line="360" w:lineRule="auto"/>
        <w:rPr>
          <w:rFonts w:cs="Times New Roman"/>
          <w:szCs w:val="28"/>
        </w:rPr>
      </w:pPr>
      <w:r w:rsidRPr="00357B7B">
        <w:rPr>
          <w:rFonts w:cs="Times New Roman"/>
          <w:b/>
          <w:bCs/>
          <w:szCs w:val="28"/>
        </w:rPr>
        <w:t>Interpretation from ACF &amp; PACF:</w:t>
      </w:r>
      <w:r w:rsidRPr="00357B7B">
        <w:rPr>
          <w:rFonts w:cs="Times New Roman"/>
          <w:szCs w:val="28"/>
        </w:rPr>
        <w:t xml:space="preserve"> The ACF plot shows a slow decay, indicating the presence of a trend or non-stationarity in the data. There are significant spikes at multiple lags, suggesting complex autocorrelation patterns. Also, The PACF plot shows a similar pattern with significant spikes at multiple lags, indicating a complex relationship between the time series and its lagged values.</w:t>
      </w:r>
      <w:r>
        <w:rPr>
          <w:rFonts w:cs="Times New Roman"/>
          <w:szCs w:val="28"/>
        </w:rPr>
        <w:t xml:space="preserve"> </w:t>
      </w:r>
      <w:r w:rsidRPr="00357B7B">
        <w:rPr>
          <w:rFonts w:cs="Times New Roman"/>
          <w:szCs w:val="28"/>
        </w:rPr>
        <w:t xml:space="preserve">The slow decay in both ACF and PACF suggests that the time series is likely non-stationary. The multiple significant spikes in both plots indicate a </w:t>
      </w:r>
      <w:r w:rsidRPr="00357B7B">
        <w:rPr>
          <w:rFonts w:cs="Times New Roman"/>
          <w:szCs w:val="28"/>
        </w:rPr>
        <w:lastRenderedPageBreak/>
        <w:t>complex relationship between the data points, suggesting that a simple AR or MA model might not be sufficient.</w:t>
      </w:r>
    </w:p>
    <w:p w14:paraId="4BE04F75" w14:textId="4CAF0907" w:rsidR="009F392E" w:rsidRPr="00FF5C7F" w:rsidRDefault="009F392E" w:rsidP="009F392E">
      <w:pPr>
        <w:pStyle w:val="Caption"/>
        <w:keepNext/>
        <w:rPr>
          <w:sz w:val="24"/>
          <w:szCs w:val="24"/>
        </w:rPr>
      </w:pPr>
      <w:bookmarkStart w:id="31" w:name="_Toc173518726"/>
      <w:bookmarkStart w:id="32" w:name="_Toc174273578"/>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5</w:t>
      </w:r>
      <w:r w:rsidR="00F51055">
        <w:rPr>
          <w:sz w:val="24"/>
          <w:szCs w:val="24"/>
        </w:rPr>
        <w:fldChar w:fldCharType="end"/>
      </w:r>
      <w:r w:rsidRPr="00FF5C7F">
        <w:rPr>
          <w:sz w:val="24"/>
          <w:szCs w:val="24"/>
          <w:lang w:val="en-US"/>
        </w:rPr>
        <w:t>: A</w:t>
      </w:r>
      <w:r w:rsidR="00DE1A2B">
        <w:rPr>
          <w:sz w:val="24"/>
          <w:szCs w:val="24"/>
          <w:lang w:val="en-US"/>
        </w:rPr>
        <w:t>C</w:t>
      </w:r>
      <w:r w:rsidRPr="00FF5C7F">
        <w:rPr>
          <w:sz w:val="24"/>
          <w:szCs w:val="24"/>
          <w:lang w:val="en-US"/>
        </w:rPr>
        <w:t>F &amp; PA</w:t>
      </w:r>
      <w:r w:rsidR="00DE1A2B">
        <w:rPr>
          <w:sz w:val="24"/>
          <w:szCs w:val="24"/>
          <w:lang w:val="en-US"/>
        </w:rPr>
        <w:t>C</w:t>
      </w:r>
      <w:r w:rsidRPr="00FF5C7F">
        <w:rPr>
          <w:sz w:val="24"/>
          <w:szCs w:val="24"/>
          <w:lang w:val="en-US"/>
        </w:rPr>
        <w:t>F function Visualization</w:t>
      </w:r>
      <w:bookmarkEnd w:id="31"/>
      <w:bookmarkEnd w:id="32"/>
    </w:p>
    <w:p w14:paraId="4B8BEF08" w14:textId="39AEEE44" w:rsidR="00654BC6" w:rsidRPr="00357B7B" w:rsidRDefault="00654BC6" w:rsidP="00654BC6">
      <w:pPr>
        <w:tabs>
          <w:tab w:val="num" w:pos="720"/>
        </w:tabs>
        <w:spacing w:line="360" w:lineRule="auto"/>
        <w:rPr>
          <w:rFonts w:cs="Times New Roman"/>
          <w:szCs w:val="28"/>
        </w:rPr>
      </w:pPr>
      <w:r w:rsidRPr="00357B7B">
        <w:rPr>
          <w:rFonts w:cs="Times New Roman"/>
          <w:noProof/>
          <w:szCs w:val="28"/>
        </w:rPr>
        <w:drawing>
          <wp:inline distT="0" distB="0" distL="0" distR="0" wp14:anchorId="77553A6B" wp14:editId="3C39D2EE">
            <wp:extent cx="4291866" cy="3531506"/>
            <wp:effectExtent l="0" t="0" r="0" b="0"/>
            <wp:docPr id="1627215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4007" b="2995"/>
                    <a:stretch/>
                  </pic:blipFill>
                  <pic:spPr bwMode="auto">
                    <a:xfrm>
                      <a:off x="0" y="0"/>
                      <a:ext cx="4347408" cy="3577208"/>
                    </a:xfrm>
                    <a:prstGeom prst="rect">
                      <a:avLst/>
                    </a:prstGeom>
                    <a:noFill/>
                    <a:ln>
                      <a:noFill/>
                    </a:ln>
                    <a:extLst>
                      <a:ext uri="{53640926-AAD7-44D8-BBD7-CCE9431645EC}">
                        <a14:shadowObscured xmlns:a14="http://schemas.microsoft.com/office/drawing/2010/main"/>
                      </a:ext>
                    </a:extLst>
                  </pic:spPr>
                </pic:pic>
              </a:graphicData>
            </a:graphic>
          </wp:inline>
        </w:drawing>
      </w:r>
    </w:p>
    <w:p w14:paraId="097A2136" w14:textId="410D403C" w:rsidR="00497F09" w:rsidRPr="00357B7B" w:rsidRDefault="00497F09" w:rsidP="00497F09">
      <w:pPr>
        <w:pStyle w:val="ListParagraph"/>
        <w:numPr>
          <w:ilvl w:val="0"/>
          <w:numId w:val="9"/>
        </w:numPr>
        <w:spacing w:line="360" w:lineRule="auto"/>
        <w:ind w:left="360"/>
        <w:rPr>
          <w:rFonts w:cs="Times New Roman"/>
          <w:szCs w:val="28"/>
        </w:rPr>
      </w:pPr>
      <w:r w:rsidRPr="00357B7B">
        <w:rPr>
          <w:rFonts w:cs="Times New Roman"/>
          <w:szCs w:val="28"/>
        </w:rPr>
        <w:t>To address the non-stationarity indicated by the ADF test, the time series data underwent differencing. Differencing is a common technique to remove trends and stabilize the mean and variance of a time series. The first-order differenced series was then subjected to the ADF test again to assess its stationarity.</w:t>
      </w:r>
      <w:r w:rsidR="009E1779" w:rsidRPr="00357B7B">
        <w:rPr>
          <w:rFonts w:cs="Times New Roman"/>
          <w:szCs w:val="28"/>
        </w:rPr>
        <w:t xml:space="preserve"> We conclude that the series is stationary and proceed with </w:t>
      </w:r>
      <w:r w:rsidR="008925B0">
        <w:rPr>
          <w:rFonts w:cs="Times New Roman"/>
          <w:szCs w:val="28"/>
        </w:rPr>
        <w:t xml:space="preserve">modelling. </w:t>
      </w:r>
    </w:p>
    <w:p w14:paraId="3D78E9E2" w14:textId="06A16854" w:rsidR="009F392E" w:rsidRPr="00FF5C7F" w:rsidRDefault="009F392E" w:rsidP="009F392E">
      <w:pPr>
        <w:pStyle w:val="Caption"/>
        <w:keepNext/>
        <w:rPr>
          <w:sz w:val="24"/>
          <w:szCs w:val="24"/>
        </w:rPr>
      </w:pPr>
      <w:bookmarkStart w:id="33" w:name="_Toc173518727"/>
      <w:bookmarkStart w:id="34" w:name="_Toc174273579"/>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6</w:t>
      </w:r>
      <w:r w:rsidR="00F51055">
        <w:rPr>
          <w:sz w:val="24"/>
          <w:szCs w:val="24"/>
        </w:rPr>
        <w:fldChar w:fldCharType="end"/>
      </w:r>
      <w:r w:rsidRPr="00FF5C7F">
        <w:rPr>
          <w:sz w:val="24"/>
          <w:szCs w:val="24"/>
          <w:lang w:val="en-US"/>
        </w:rPr>
        <w:t>: ADF test for Stationary data</w:t>
      </w:r>
      <w:bookmarkEnd w:id="33"/>
      <w:bookmarkEnd w:id="34"/>
    </w:p>
    <w:p w14:paraId="53DFFC4B" w14:textId="77777777" w:rsidR="009E1779" w:rsidRPr="00357B7B" w:rsidRDefault="00B03457" w:rsidP="00B03457">
      <w:pPr>
        <w:spacing w:line="360" w:lineRule="auto"/>
        <w:rPr>
          <w:szCs w:val="28"/>
        </w:rPr>
      </w:pPr>
      <w:r w:rsidRPr="00357B7B">
        <w:rPr>
          <w:rFonts w:cs="Times New Roman"/>
          <w:noProof/>
          <w:szCs w:val="28"/>
        </w:rPr>
        <w:drawing>
          <wp:inline distT="0" distB="0" distL="0" distR="0" wp14:anchorId="1A2661B3" wp14:editId="535A8C28">
            <wp:extent cx="6078394" cy="958850"/>
            <wp:effectExtent l="0" t="0" r="0" b="0"/>
            <wp:docPr id="78161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612381" name=""/>
                    <pic:cNvPicPr/>
                  </pic:nvPicPr>
                  <pic:blipFill rotWithShape="1">
                    <a:blip r:embed="rId15"/>
                    <a:srcRect t="8681" b="3968"/>
                    <a:stretch/>
                  </pic:blipFill>
                  <pic:spPr bwMode="auto">
                    <a:xfrm>
                      <a:off x="0" y="0"/>
                      <a:ext cx="6095276" cy="961513"/>
                    </a:xfrm>
                    <a:prstGeom prst="rect">
                      <a:avLst/>
                    </a:prstGeom>
                    <a:ln>
                      <a:noFill/>
                    </a:ln>
                    <a:extLst>
                      <a:ext uri="{53640926-AAD7-44D8-BBD7-CCE9431645EC}">
                        <a14:shadowObscured xmlns:a14="http://schemas.microsoft.com/office/drawing/2010/main"/>
                      </a:ext>
                    </a:extLst>
                  </pic:spPr>
                </pic:pic>
              </a:graphicData>
            </a:graphic>
          </wp:inline>
        </w:drawing>
      </w:r>
    </w:p>
    <w:p w14:paraId="4F442D8E" w14:textId="07834384" w:rsidR="009E1779" w:rsidRPr="00FF5C7F" w:rsidRDefault="009E1779" w:rsidP="009E1779">
      <w:pPr>
        <w:pStyle w:val="Caption"/>
        <w:keepNext/>
        <w:rPr>
          <w:sz w:val="24"/>
          <w:szCs w:val="24"/>
        </w:rPr>
      </w:pPr>
      <w:bookmarkStart w:id="35" w:name="_Toc173518728"/>
      <w:bookmarkStart w:id="36" w:name="_Toc174273580"/>
      <w:r w:rsidRPr="00FF5C7F">
        <w:rPr>
          <w:sz w:val="24"/>
          <w:szCs w:val="24"/>
        </w:rPr>
        <w:lastRenderedPageBreak/>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7</w:t>
      </w:r>
      <w:r w:rsidR="00F51055">
        <w:rPr>
          <w:sz w:val="24"/>
          <w:szCs w:val="24"/>
        </w:rPr>
        <w:fldChar w:fldCharType="end"/>
      </w:r>
      <w:r w:rsidRPr="00FF5C7F">
        <w:rPr>
          <w:sz w:val="24"/>
          <w:szCs w:val="24"/>
          <w:lang w:val="en-US"/>
        </w:rPr>
        <w:t>: Stationary line chart</w:t>
      </w:r>
      <w:bookmarkEnd w:id="35"/>
      <w:bookmarkEnd w:id="36"/>
    </w:p>
    <w:p w14:paraId="66937560" w14:textId="042E1FCB" w:rsidR="007427D7" w:rsidRPr="00357B7B" w:rsidRDefault="00B03457" w:rsidP="009E1779">
      <w:pPr>
        <w:spacing w:line="360" w:lineRule="auto"/>
        <w:rPr>
          <w:szCs w:val="28"/>
        </w:rPr>
      </w:pPr>
      <w:r w:rsidRPr="00357B7B">
        <w:rPr>
          <w:rFonts w:cs="Times New Roman"/>
          <w:noProof/>
          <w:szCs w:val="28"/>
        </w:rPr>
        <w:drawing>
          <wp:inline distT="0" distB="0" distL="0" distR="0" wp14:anchorId="5F18A28C" wp14:editId="5362E03E">
            <wp:extent cx="2495550" cy="2208044"/>
            <wp:effectExtent l="0" t="0" r="0" b="1905"/>
            <wp:docPr id="642182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12711" cy="2223228"/>
                    </a:xfrm>
                    <a:prstGeom prst="rect">
                      <a:avLst/>
                    </a:prstGeom>
                    <a:noFill/>
                  </pic:spPr>
                </pic:pic>
              </a:graphicData>
            </a:graphic>
          </wp:inline>
        </w:drawing>
      </w:r>
      <w:r w:rsidR="009E1779" w:rsidRPr="00357B7B">
        <w:rPr>
          <w:szCs w:val="28"/>
        </w:rPr>
        <w:t xml:space="preserve"> </w:t>
      </w:r>
    </w:p>
    <w:p w14:paraId="5C1FC60D" w14:textId="44070130" w:rsidR="007F495D" w:rsidRPr="00357B7B" w:rsidRDefault="007F495D" w:rsidP="007F495D">
      <w:pPr>
        <w:pStyle w:val="ListParagraph"/>
        <w:numPr>
          <w:ilvl w:val="0"/>
          <w:numId w:val="9"/>
        </w:numPr>
        <w:spacing w:before="100" w:beforeAutospacing="1" w:after="100" w:afterAutospacing="1" w:line="360" w:lineRule="auto"/>
        <w:ind w:left="360"/>
        <w:rPr>
          <w:rFonts w:eastAsia="Times New Roman" w:cs="Times New Roman"/>
          <w:kern w:val="0"/>
          <w:szCs w:val="28"/>
          <w:lang w:eastAsia="en-IN" w:bidi="hi-IN"/>
          <w14:ligatures w14:val="none"/>
        </w:rPr>
      </w:pPr>
      <w:r w:rsidRPr="00357B7B">
        <w:rPr>
          <w:rFonts w:eastAsia="Times New Roman" w:cs="Times New Roman"/>
          <w:kern w:val="0"/>
          <w:szCs w:val="28"/>
          <w:lang w:eastAsia="en-IN" w:bidi="hi-IN"/>
          <w14:ligatures w14:val="none"/>
        </w:rPr>
        <w:t xml:space="preserve">An auto-ARIMA model was applied using the </w:t>
      </w:r>
      <w:r w:rsidRPr="00357B7B">
        <w:rPr>
          <w:rFonts w:eastAsia="Times New Roman" w:cs="Times New Roman"/>
          <w:i/>
          <w:iCs/>
          <w:kern w:val="0"/>
          <w:szCs w:val="28"/>
          <w:lang w:eastAsia="en-IN" w:bidi="hi-IN"/>
          <w14:ligatures w14:val="none"/>
        </w:rPr>
        <w:t>auto.arima</w:t>
      </w:r>
      <w:r w:rsidRPr="00357B7B">
        <w:rPr>
          <w:rFonts w:eastAsia="Times New Roman" w:cs="Times New Roman"/>
          <w:kern w:val="0"/>
          <w:szCs w:val="28"/>
          <w:lang w:eastAsia="en-IN" w:bidi="hi-IN"/>
          <w14:ligatures w14:val="none"/>
        </w:rPr>
        <w:t xml:space="preserve"> function in R. This function automatically determines the optimal values for the AR (p), integration (d), and MA (q) components of the ARIMA model.</w:t>
      </w:r>
    </w:p>
    <w:p w14:paraId="07754A94" w14:textId="79006EF0" w:rsidR="00821966" w:rsidRPr="00FF5C7F" w:rsidRDefault="00821966" w:rsidP="00821966">
      <w:pPr>
        <w:pStyle w:val="Caption"/>
        <w:keepNext/>
        <w:rPr>
          <w:sz w:val="24"/>
          <w:szCs w:val="24"/>
        </w:rPr>
      </w:pPr>
      <w:bookmarkStart w:id="37" w:name="_Toc173518729"/>
      <w:bookmarkStart w:id="38" w:name="_Toc174273581"/>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8</w:t>
      </w:r>
      <w:r w:rsidR="00F51055">
        <w:rPr>
          <w:sz w:val="24"/>
          <w:szCs w:val="24"/>
        </w:rPr>
        <w:fldChar w:fldCharType="end"/>
      </w:r>
      <w:r w:rsidRPr="00FF5C7F">
        <w:rPr>
          <w:sz w:val="24"/>
          <w:szCs w:val="24"/>
          <w:lang w:val="en-US"/>
        </w:rPr>
        <w:t>: Summary of arima model</w:t>
      </w:r>
      <w:bookmarkEnd w:id="37"/>
      <w:bookmarkEnd w:id="38"/>
    </w:p>
    <w:p w14:paraId="1DE80836" w14:textId="769410F5" w:rsidR="004146B3" w:rsidRPr="00357B7B" w:rsidRDefault="004146B3" w:rsidP="004146B3">
      <w:pPr>
        <w:spacing w:before="100" w:beforeAutospacing="1" w:after="100" w:afterAutospacing="1" w:line="360" w:lineRule="auto"/>
        <w:rPr>
          <w:rFonts w:eastAsia="Times New Roman" w:cs="Times New Roman"/>
          <w:kern w:val="0"/>
          <w:szCs w:val="28"/>
          <w:lang w:eastAsia="en-IN" w:bidi="hi-IN"/>
          <w14:ligatures w14:val="none"/>
        </w:rPr>
      </w:pPr>
      <w:r w:rsidRPr="00357B7B">
        <w:rPr>
          <w:rFonts w:eastAsia="Times New Roman" w:cs="Times New Roman"/>
          <w:noProof/>
          <w:kern w:val="0"/>
          <w:szCs w:val="28"/>
          <w:lang w:eastAsia="en-IN" w:bidi="hi-IN"/>
          <w14:ligatures w14:val="none"/>
        </w:rPr>
        <w:drawing>
          <wp:inline distT="0" distB="0" distL="0" distR="0" wp14:anchorId="295B863C" wp14:editId="5239929F">
            <wp:extent cx="5731510" cy="2004695"/>
            <wp:effectExtent l="0" t="0" r="2540" b="0"/>
            <wp:docPr id="1638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772" name=""/>
                    <pic:cNvPicPr/>
                  </pic:nvPicPr>
                  <pic:blipFill>
                    <a:blip r:embed="rId17"/>
                    <a:stretch>
                      <a:fillRect/>
                    </a:stretch>
                  </pic:blipFill>
                  <pic:spPr>
                    <a:xfrm>
                      <a:off x="0" y="0"/>
                      <a:ext cx="5731510" cy="2004695"/>
                    </a:xfrm>
                    <a:prstGeom prst="rect">
                      <a:avLst/>
                    </a:prstGeom>
                  </pic:spPr>
                </pic:pic>
              </a:graphicData>
            </a:graphic>
          </wp:inline>
        </w:drawing>
      </w:r>
    </w:p>
    <w:p w14:paraId="69220998" w14:textId="2CCBCB35" w:rsidR="004146B3" w:rsidRPr="00357B7B" w:rsidRDefault="004146B3" w:rsidP="004146B3">
      <w:pPr>
        <w:spacing w:before="100" w:beforeAutospacing="1" w:after="100" w:afterAutospacing="1" w:line="360" w:lineRule="auto"/>
        <w:rPr>
          <w:rFonts w:eastAsia="Times New Roman" w:cs="Times New Roman"/>
          <w:kern w:val="0"/>
          <w:szCs w:val="28"/>
          <w:lang w:eastAsia="en-IN" w:bidi="hi-IN"/>
          <w14:ligatures w14:val="none"/>
        </w:rPr>
      </w:pPr>
      <w:r w:rsidRPr="00357B7B">
        <w:rPr>
          <w:rFonts w:eastAsia="Times New Roman" w:cs="Times New Roman"/>
          <w:kern w:val="0"/>
          <w:szCs w:val="28"/>
          <w:lang w:eastAsia="en-IN" w:bidi="hi-IN"/>
          <w14:ligatures w14:val="none"/>
        </w:rPr>
        <w:t xml:space="preserve">Here, We specified our ARIMA </w:t>
      </w:r>
      <w:r w:rsidR="00BA499E" w:rsidRPr="00357B7B">
        <w:rPr>
          <w:rFonts w:eastAsia="Times New Roman" w:cs="Times New Roman"/>
          <w:kern w:val="0"/>
          <w:szCs w:val="28"/>
          <w:lang w:eastAsia="en-IN" w:bidi="hi-IN"/>
          <w14:ligatures w14:val="none"/>
        </w:rPr>
        <w:t>(1,1,0) model.</w:t>
      </w:r>
    </w:p>
    <w:p w14:paraId="57918499" w14:textId="77777777" w:rsidR="00F51055" w:rsidRDefault="00E80560" w:rsidP="00676BB9">
      <w:pPr>
        <w:pStyle w:val="ListParagraph"/>
        <w:numPr>
          <w:ilvl w:val="0"/>
          <w:numId w:val="9"/>
        </w:numPr>
        <w:spacing w:before="100" w:beforeAutospacing="1" w:after="100" w:afterAutospacing="1" w:line="360" w:lineRule="auto"/>
        <w:ind w:left="360"/>
      </w:pPr>
      <w:r w:rsidRPr="00444431">
        <w:rPr>
          <w:rFonts w:eastAsia="Times New Roman" w:cs="Times New Roman"/>
          <w:b/>
          <w:bCs/>
          <w:kern w:val="0"/>
          <w:szCs w:val="28"/>
          <w:lang w:eastAsia="en-IN" w:bidi="hi-IN"/>
          <w14:ligatures w14:val="none"/>
        </w:rPr>
        <w:t>Checking Residuals:</w:t>
      </w:r>
      <w:r w:rsidRPr="00F51055">
        <w:rPr>
          <w:rFonts w:eastAsia="Times New Roman" w:cs="Times New Roman"/>
          <w:kern w:val="0"/>
          <w:szCs w:val="28"/>
          <w:lang w:eastAsia="en-IN" w:bidi="hi-IN"/>
          <w14:ligatures w14:val="none"/>
        </w:rPr>
        <w:t xml:space="preserve"> Examine the model summary to assess the residuals of the selected ARIMA model. Residuals in a time series model represent the difference between observed values and the values predicted by the model.</w:t>
      </w:r>
    </w:p>
    <w:p w14:paraId="0498BD39" w14:textId="32E16F1B" w:rsidR="00F51055" w:rsidRPr="00444431" w:rsidRDefault="00F51055" w:rsidP="00F51055">
      <w:pPr>
        <w:pStyle w:val="Caption"/>
        <w:keepNext/>
        <w:rPr>
          <w:sz w:val="24"/>
          <w:szCs w:val="24"/>
        </w:rPr>
      </w:pPr>
      <w:bookmarkStart w:id="39" w:name="_Toc174273582"/>
      <w:r w:rsidRPr="00444431">
        <w:rPr>
          <w:sz w:val="24"/>
          <w:szCs w:val="24"/>
        </w:rPr>
        <w:lastRenderedPageBreak/>
        <w:t xml:space="preserve">Figure </w:t>
      </w:r>
      <w:r w:rsidRPr="00444431">
        <w:rPr>
          <w:sz w:val="24"/>
          <w:szCs w:val="24"/>
        </w:rPr>
        <w:fldChar w:fldCharType="begin"/>
      </w:r>
      <w:r w:rsidRPr="00444431">
        <w:rPr>
          <w:sz w:val="24"/>
          <w:szCs w:val="24"/>
        </w:rPr>
        <w:instrText xml:space="preserve"> SEQ Figure \* ARABIC </w:instrText>
      </w:r>
      <w:r w:rsidRPr="00444431">
        <w:rPr>
          <w:sz w:val="24"/>
          <w:szCs w:val="24"/>
        </w:rPr>
        <w:fldChar w:fldCharType="separate"/>
      </w:r>
      <w:r w:rsidR="00D349F3" w:rsidRPr="00444431">
        <w:rPr>
          <w:noProof/>
          <w:sz w:val="24"/>
          <w:szCs w:val="24"/>
        </w:rPr>
        <w:t>9</w:t>
      </w:r>
      <w:r w:rsidRPr="00444431">
        <w:rPr>
          <w:noProof/>
          <w:sz w:val="24"/>
          <w:szCs w:val="24"/>
        </w:rPr>
        <w:fldChar w:fldCharType="end"/>
      </w:r>
      <w:r w:rsidRPr="00444431">
        <w:rPr>
          <w:sz w:val="24"/>
          <w:szCs w:val="24"/>
        </w:rPr>
        <w:t>: Residuals Arima vs Arima</w:t>
      </w:r>
      <w:bookmarkEnd w:id="39"/>
    </w:p>
    <w:p w14:paraId="62E40F8F" w14:textId="77777777" w:rsidR="00444431" w:rsidRDefault="00E859A9" w:rsidP="00444431">
      <w:pPr>
        <w:spacing w:before="100" w:beforeAutospacing="1" w:after="100" w:afterAutospacing="1" w:line="360" w:lineRule="auto"/>
        <w:rPr>
          <w:rFonts w:eastAsia="Times New Roman" w:cs="Times New Roman"/>
          <w:kern w:val="0"/>
          <w:szCs w:val="28"/>
          <w:lang w:eastAsia="en-IN" w:bidi="hi-IN"/>
          <w14:ligatures w14:val="none"/>
        </w:rPr>
      </w:pPr>
      <w:r w:rsidRPr="00357B7B">
        <w:rPr>
          <w:noProof/>
          <w:lang w:eastAsia="en-IN" w:bidi="hi-IN"/>
        </w:rPr>
        <w:drawing>
          <wp:inline distT="0" distB="0" distL="0" distR="0" wp14:anchorId="3AAABF0A" wp14:editId="1DB279C3">
            <wp:extent cx="3610030" cy="3164958"/>
            <wp:effectExtent l="0" t="0" r="0" b="0"/>
            <wp:docPr id="3157327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4527" cy="3168900"/>
                    </a:xfrm>
                    <a:prstGeom prst="rect">
                      <a:avLst/>
                    </a:prstGeom>
                    <a:noFill/>
                  </pic:spPr>
                </pic:pic>
              </a:graphicData>
            </a:graphic>
          </wp:inline>
        </w:drawing>
      </w:r>
    </w:p>
    <w:p w14:paraId="048A1717" w14:textId="0011EF1E" w:rsidR="002726F8" w:rsidRPr="00444431" w:rsidRDefault="00E10A73" w:rsidP="00444431">
      <w:pPr>
        <w:pStyle w:val="ListParagraph"/>
        <w:numPr>
          <w:ilvl w:val="0"/>
          <w:numId w:val="9"/>
        </w:numPr>
        <w:spacing w:before="100" w:beforeAutospacing="1" w:after="100" w:afterAutospacing="1" w:line="360" w:lineRule="auto"/>
        <w:rPr>
          <w:rFonts w:eastAsia="Times New Roman" w:cs="Times New Roman"/>
          <w:kern w:val="0"/>
          <w:szCs w:val="28"/>
          <w:lang w:eastAsia="en-IN" w:bidi="hi-IN"/>
          <w14:ligatures w14:val="none"/>
        </w:rPr>
      </w:pPr>
      <w:r w:rsidRPr="00444431">
        <w:rPr>
          <w:rFonts w:cs="Times New Roman"/>
          <w:szCs w:val="28"/>
        </w:rPr>
        <w:t xml:space="preserve">we </w:t>
      </w:r>
      <w:r w:rsidR="003C0204" w:rsidRPr="00444431">
        <w:rPr>
          <w:rFonts w:cs="Times New Roman"/>
          <w:szCs w:val="28"/>
        </w:rPr>
        <w:t xml:space="preserve">apply </w:t>
      </w:r>
      <w:r w:rsidRPr="00444431">
        <w:rPr>
          <w:rFonts w:cs="Times New Roman"/>
          <w:szCs w:val="28"/>
        </w:rPr>
        <w:t>correlation tests to</w:t>
      </w:r>
      <w:r w:rsidR="003C0204" w:rsidRPr="00444431">
        <w:rPr>
          <w:rFonts w:cs="Times New Roman"/>
          <w:szCs w:val="28"/>
        </w:rPr>
        <w:t xml:space="preserve"> the</w:t>
      </w:r>
      <w:r w:rsidRPr="00444431">
        <w:rPr>
          <w:rFonts w:cs="Times New Roman"/>
          <w:szCs w:val="28"/>
        </w:rPr>
        <w:t xml:space="preserve"> dataset</w:t>
      </w:r>
      <w:r w:rsidR="003C0204" w:rsidRPr="00444431">
        <w:rPr>
          <w:rFonts w:cs="Times New Roman"/>
          <w:szCs w:val="28"/>
        </w:rPr>
        <w:t xml:space="preserve"> to </w:t>
      </w:r>
      <w:r w:rsidR="008925B0" w:rsidRPr="00444431">
        <w:rPr>
          <w:rFonts w:cs="Times New Roman"/>
          <w:szCs w:val="28"/>
        </w:rPr>
        <w:t>confirm</w:t>
      </w:r>
      <w:r w:rsidR="003C0204" w:rsidRPr="00444431">
        <w:rPr>
          <w:rFonts w:cs="Times New Roman"/>
          <w:szCs w:val="28"/>
        </w:rPr>
        <w:t xml:space="preserve"> stationarity</w:t>
      </w:r>
      <w:r w:rsidR="002F355E" w:rsidRPr="00444431">
        <w:rPr>
          <w:rFonts w:cs="Times New Roman"/>
          <w:szCs w:val="28"/>
        </w:rPr>
        <w:t>.</w:t>
      </w:r>
    </w:p>
    <w:p w14:paraId="057CBB37" w14:textId="5EC78C66" w:rsidR="004275E3" w:rsidRPr="00357B7B" w:rsidRDefault="003C0204" w:rsidP="002726F8">
      <w:pPr>
        <w:spacing w:line="360" w:lineRule="auto"/>
        <w:rPr>
          <w:rFonts w:cs="Times New Roman"/>
          <w:szCs w:val="28"/>
        </w:rPr>
      </w:pPr>
      <w:r w:rsidRPr="00357B7B">
        <w:rPr>
          <w:noProof/>
          <w:szCs w:val="28"/>
        </w:rPr>
        <mc:AlternateContent>
          <mc:Choice Requires="wps">
            <w:drawing>
              <wp:anchor distT="0" distB="0" distL="114300" distR="114300" simplePos="0" relativeHeight="251666432" behindDoc="0" locked="0" layoutInCell="1" allowOverlap="1" wp14:anchorId="40C7D924" wp14:editId="1D8D4C43">
                <wp:simplePos x="0" y="0"/>
                <wp:positionH relativeFrom="column">
                  <wp:posOffset>142240</wp:posOffset>
                </wp:positionH>
                <wp:positionV relativeFrom="paragraph">
                  <wp:posOffset>71120</wp:posOffset>
                </wp:positionV>
                <wp:extent cx="4076700" cy="248285"/>
                <wp:effectExtent l="0" t="0" r="0" b="0"/>
                <wp:wrapSquare wrapText="bothSides"/>
                <wp:docPr id="1918343729" name="Text Box 1"/>
                <wp:cNvGraphicFramePr/>
                <a:graphic xmlns:a="http://schemas.openxmlformats.org/drawingml/2006/main">
                  <a:graphicData uri="http://schemas.microsoft.com/office/word/2010/wordprocessingShape">
                    <wps:wsp>
                      <wps:cNvSpPr txBox="1"/>
                      <wps:spPr>
                        <a:xfrm>
                          <a:off x="0" y="0"/>
                          <a:ext cx="4076700" cy="248285"/>
                        </a:xfrm>
                        <a:prstGeom prst="rect">
                          <a:avLst/>
                        </a:prstGeom>
                        <a:solidFill>
                          <a:prstClr val="white"/>
                        </a:solidFill>
                        <a:ln>
                          <a:noFill/>
                        </a:ln>
                      </wps:spPr>
                      <wps:txbx>
                        <w:txbxContent>
                          <w:p w14:paraId="4C915BDB" w14:textId="70B8FFF4" w:rsidR="00B16D80" w:rsidRPr="00BF310E" w:rsidRDefault="00B16D80" w:rsidP="00B16D80">
                            <w:pPr>
                              <w:pStyle w:val="Caption"/>
                              <w:rPr>
                                <w:rFonts w:cs="Times New Roman"/>
                                <w:noProof/>
                                <w:sz w:val="28"/>
                                <w:szCs w:val="28"/>
                              </w:rPr>
                            </w:pPr>
                            <w:bookmarkStart w:id="40" w:name="_Toc173518731"/>
                            <w:bookmarkStart w:id="41" w:name="_Toc174273583"/>
                            <w:r>
                              <w:t xml:space="preserve">Figure </w:t>
                            </w:r>
                            <w:fldSimple w:instr=" SEQ Figure \* ARABIC ">
                              <w:r w:rsidR="00D349F3">
                                <w:rPr>
                                  <w:noProof/>
                                </w:rPr>
                                <w:t>10</w:t>
                              </w:r>
                            </w:fldSimple>
                            <w:r>
                              <w:rPr>
                                <w:lang w:val="en-US"/>
                              </w:rPr>
                              <w:t>: Histogram of Residuals</w:t>
                            </w:r>
                            <w:bookmarkEnd w:id="40"/>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C7D924" id="_x0000_t202" coordsize="21600,21600" o:spt="202" path="m,l,21600r21600,l21600,xe">
                <v:stroke joinstyle="miter"/>
                <v:path gradientshapeok="t" o:connecttype="rect"/>
              </v:shapetype>
              <v:shape id="Text Box 1" o:spid="_x0000_s1026" type="#_x0000_t202" style="position:absolute;left:0;text-align:left;margin-left:11.2pt;margin-top:5.6pt;width:321pt;height:19.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" stroked="f">
                <v:textbox inset="0,0,0,0">
                  <w:txbxContent>
                    <w:p w14:paraId="4C915BDB" w14:textId="70B8FFF4" w:rsidR="00B16D80" w:rsidRPr="00BF310E" w:rsidRDefault="00B16D80" w:rsidP="00B16D80">
                      <w:pPr>
                        <w:pStyle w:val="Caption"/>
                        <w:rPr>
                          <w:rFonts w:cs="Times New Roman"/>
                          <w:noProof/>
                          <w:sz w:val="28"/>
                          <w:szCs w:val="28"/>
                        </w:rPr>
                      </w:pPr>
                      <w:bookmarkStart w:id="42" w:name="_Toc173518731"/>
                      <w:bookmarkStart w:id="43" w:name="_Toc174273583"/>
                      <w:r>
                        <w:t xml:space="preserve">Figure </w:t>
                      </w:r>
                      <w:r w:rsidR="00000000">
                        <w:fldChar w:fldCharType="begin"/>
                      </w:r>
                      <w:r w:rsidR="00000000">
                        <w:instrText xml:space="preserve"> SEQ Figure \* ARABIC </w:instrText>
                      </w:r>
                      <w:r w:rsidR="00000000">
                        <w:fldChar w:fldCharType="separate"/>
                      </w:r>
                      <w:r w:rsidR="00D349F3">
                        <w:rPr>
                          <w:noProof/>
                        </w:rPr>
                        <w:t>10</w:t>
                      </w:r>
                      <w:r w:rsidR="00000000">
                        <w:rPr>
                          <w:noProof/>
                        </w:rPr>
                        <w:fldChar w:fldCharType="end"/>
                      </w:r>
                      <w:r>
                        <w:rPr>
                          <w:lang w:val="en-US"/>
                        </w:rPr>
                        <w:t>: Histogram of Residuals</w:t>
                      </w:r>
                      <w:bookmarkEnd w:id="42"/>
                      <w:bookmarkEnd w:id="43"/>
                    </w:p>
                  </w:txbxContent>
                </v:textbox>
                <w10:wrap type="square"/>
              </v:shape>
            </w:pict>
          </mc:Fallback>
        </mc:AlternateContent>
      </w:r>
      <w:r w:rsidR="00FF5C7F" w:rsidRPr="00357B7B">
        <w:rPr>
          <w:rFonts w:cs="Times New Roman"/>
          <w:noProof/>
          <w:szCs w:val="28"/>
        </w:rPr>
        <w:drawing>
          <wp:anchor distT="0" distB="0" distL="114300" distR="114300" simplePos="0" relativeHeight="251661312" behindDoc="0" locked="0" layoutInCell="1" allowOverlap="1" wp14:anchorId="42F73FB0" wp14:editId="5A41D278">
            <wp:simplePos x="0" y="0"/>
            <wp:positionH relativeFrom="column">
              <wp:posOffset>50800</wp:posOffset>
            </wp:positionH>
            <wp:positionV relativeFrom="paragraph">
              <wp:posOffset>134580</wp:posOffset>
            </wp:positionV>
            <wp:extent cx="4076700" cy="3574094"/>
            <wp:effectExtent l="0" t="0" r="0" b="7620"/>
            <wp:wrapSquare wrapText="bothSides"/>
            <wp:docPr id="806624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6700" cy="3574094"/>
                    </a:xfrm>
                    <a:prstGeom prst="rect">
                      <a:avLst/>
                    </a:prstGeom>
                    <a:noFill/>
                  </pic:spPr>
                </pic:pic>
              </a:graphicData>
            </a:graphic>
          </wp:anchor>
        </w:drawing>
      </w:r>
      <w:r w:rsidR="00E859A9" w:rsidRPr="00357B7B">
        <w:rPr>
          <w:rFonts w:cs="Times New Roman"/>
          <w:szCs w:val="28"/>
        </w:rPr>
        <w:t>W</w:t>
      </w:r>
      <w:r w:rsidR="00E10A73" w:rsidRPr="00357B7B">
        <w:rPr>
          <w:rFonts w:cs="Times New Roman"/>
          <w:szCs w:val="28"/>
        </w:rPr>
        <w:t>e now check our residuals over a normal curve.</w:t>
      </w:r>
      <w:r w:rsidR="00EF0F32" w:rsidRPr="00357B7B">
        <w:rPr>
          <w:rFonts w:cs="Times New Roman"/>
          <w:szCs w:val="28"/>
        </w:rPr>
        <w:t xml:space="preserve">  As we can see, the residuals plot has a descent normal curve adjustment, giving us a good point to continue this study. </w:t>
      </w:r>
    </w:p>
    <w:p w14:paraId="06AB6C46" w14:textId="05C3AD6F" w:rsidR="002F355E" w:rsidRPr="00357B7B" w:rsidRDefault="002F355E" w:rsidP="002F355E">
      <w:pPr>
        <w:spacing w:line="360" w:lineRule="auto"/>
        <w:rPr>
          <w:rFonts w:cs="Times New Roman"/>
          <w:szCs w:val="28"/>
        </w:rPr>
      </w:pPr>
    </w:p>
    <w:p w14:paraId="2CF0B2E2" w14:textId="77777777" w:rsidR="003823FF" w:rsidRDefault="003823FF" w:rsidP="003823FF">
      <w:pPr>
        <w:jc w:val="left"/>
        <w:rPr>
          <w:rFonts w:cs="Times New Roman"/>
          <w:szCs w:val="28"/>
        </w:rPr>
      </w:pPr>
    </w:p>
    <w:p w14:paraId="32046B64" w14:textId="77777777" w:rsidR="003823FF" w:rsidRDefault="003823FF" w:rsidP="003823FF">
      <w:pPr>
        <w:jc w:val="left"/>
        <w:rPr>
          <w:rFonts w:cs="Times New Roman"/>
          <w:szCs w:val="28"/>
        </w:rPr>
      </w:pPr>
    </w:p>
    <w:p w14:paraId="291378C3" w14:textId="535E809C" w:rsidR="00672E09" w:rsidRPr="003823FF" w:rsidRDefault="00672E09" w:rsidP="003823FF">
      <w:pPr>
        <w:pStyle w:val="ListParagraph"/>
        <w:numPr>
          <w:ilvl w:val="0"/>
          <w:numId w:val="9"/>
        </w:numPr>
        <w:spacing w:line="360" w:lineRule="auto"/>
        <w:ind w:left="360"/>
        <w:rPr>
          <w:rFonts w:cs="Times New Roman"/>
          <w:szCs w:val="28"/>
        </w:rPr>
      </w:pPr>
      <w:r w:rsidRPr="003823FF">
        <w:rPr>
          <w:rFonts w:cs="Times New Roman"/>
          <w:szCs w:val="28"/>
        </w:rPr>
        <w:t>Now we make our last residuals plot, giving us the standardized residuals, ACF of residuals and p-values for Ljung-Box statistic plots.</w:t>
      </w:r>
    </w:p>
    <w:p w14:paraId="56A06BE4" w14:textId="77777777" w:rsidR="00A16723" w:rsidRPr="00357B7B" w:rsidRDefault="00A16723" w:rsidP="00A16723">
      <w:pPr>
        <w:pStyle w:val="ListParagraph"/>
        <w:spacing w:line="360" w:lineRule="auto"/>
        <w:ind w:left="360"/>
        <w:rPr>
          <w:rFonts w:cs="Times New Roman"/>
          <w:szCs w:val="28"/>
        </w:rPr>
      </w:pPr>
      <w:r w:rsidRPr="00357B7B">
        <w:rPr>
          <w:rFonts w:cs="Times New Roman"/>
          <w:szCs w:val="28"/>
        </w:rPr>
        <w:lastRenderedPageBreak/>
        <w:t>With this 3 graphs we focus on the Ljung-Box p-values. For the Ljung-Box test we have that our null hypothesis is:</w:t>
      </w:r>
    </w:p>
    <w:p w14:paraId="6357EE9B" w14:textId="162E3564" w:rsidR="00A16723" w:rsidRPr="00357B7B" w:rsidRDefault="00A16723" w:rsidP="00A16723">
      <w:pPr>
        <w:pStyle w:val="ListParagraph"/>
        <w:spacing w:line="360" w:lineRule="auto"/>
        <w:ind w:left="360"/>
        <w:rPr>
          <w:rFonts w:cs="Times New Roman"/>
          <w:szCs w:val="28"/>
        </w:rPr>
      </w:pPr>
      <w:r w:rsidRPr="00357B7B">
        <w:rPr>
          <w:rFonts w:cs="Times New Roman"/>
          <w:szCs w:val="28"/>
        </w:rPr>
        <w:t>H</w:t>
      </w:r>
      <w:r w:rsidRPr="00357B7B">
        <w:rPr>
          <w:rFonts w:cs="Times New Roman"/>
          <w:szCs w:val="28"/>
          <w:vertAlign w:val="subscript"/>
        </w:rPr>
        <w:t>θ</w:t>
      </w:r>
      <w:r w:rsidR="00444431">
        <w:rPr>
          <w:rFonts w:cs="Times New Roman"/>
          <w:szCs w:val="28"/>
          <w:vertAlign w:val="subscript"/>
        </w:rPr>
        <w:t xml:space="preserve"> </w:t>
      </w:r>
      <w:r w:rsidRPr="00357B7B">
        <w:rPr>
          <w:rFonts w:cs="Times New Roman"/>
          <w:szCs w:val="28"/>
        </w:rPr>
        <w:t>: The dataset points are independently distributed.</w:t>
      </w:r>
    </w:p>
    <w:p w14:paraId="353BEA6D" w14:textId="6DA7EDEB" w:rsidR="00AA56E7" w:rsidRPr="00357B7B" w:rsidRDefault="00A16723" w:rsidP="00AA56E7">
      <w:pPr>
        <w:pStyle w:val="ListParagraph"/>
        <w:spacing w:line="360" w:lineRule="auto"/>
        <w:ind w:left="360"/>
        <w:rPr>
          <w:szCs w:val="28"/>
        </w:rPr>
      </w:pPr>
      <w:r w:rsidRPr="00357B7B">
        <w:rPr>
          <w:rFonts w:cs="Times New Roman"/>
          <w:szCs w:val="28"/>
        </w:rPr>
        <w:t xml:space="preserve">With this null hypothesis, a significant p-value greater than 0.05 does not </w:t>
      </w:r>
      <w:r w:rsidR="0084445A">
        <w:rPr>
          <w:rFonts w:cs="Times New Roman"/>
          <w:szCs w:val="28"/>
        </w:rPr>
        <w:t>reject</w:t>
      </w:r>
      <w:r w:rsidRPr="00357B7B">
        <w:rPr>
          <w:rFonts w:cs="Times New Roman"/>
          <w:szCs w:val="28"/>
        </w:rPr>
        <w:t xml:space="preserve"> the fact that the dataset points are not correlated</w:t>
      </w:r>
      <w:r w:rsidR="00B22563" w:rsidRPr="00357B7B">
        <w:rPr>
          <w:rFonts w:cs="Times New Roman"/>
          <w:szCs w:val="28"/>
        </w:rPr>
        <w:t>. As we see</w:t>
      </w:r>
      <w:r w:rsidR="003C0204">
        <w:rPr>
          <w:rFonts w:cs="Times New Roman"/>
          <w:szCs w:val="28"/>
        </w:rPr>
        <w:t xml:space="preserve"> that</w:t>
      </w:r>
      <w:r w:rsidR="00B22563" w:rsidRPr="00357B7B">
        <w:rPr>
          <w:rFonts w:cs="Times New Roman"/>
          <w:szCs w:val="28"/>
        </w:rPr>
        <w:t xml:space="preserve"> </w:t>
      </w:r>
      <w:r w:rsidR="0084445A">
        <w:rPr>
          <w:rFonts w:cs="Times New Roman"/>
          <w:szCs w:val="28"/>
        </w:rPr>
        <w:t xml:space="preserve">the </w:t>
      </w:r>
      <w:r w:rsidR="00B22563" w:rsidRPr="00357B7B">
        <w:rPr>
          <w:rFonts w:cs="Times New Roman"/>
          <w:szCs w:val="28"/>
        </w:rPr>
        <w:t xml:space="preserve">p-value not </w:t>
      </w:r>
      <w:r w:rsidR="0084445A">
        <w:rPr>
          <w:rFonts w:cs="Times New Roman"/>
          <w:szCs w:val="28"/>
        </w:rPr>
        <w:t>reject</w:t>
      </w:r>
      <w:r w:rsidR="00B22563" w:rsidRPr="00357B7B">
        <w:rPr>
          <w:rFonts w:cs="Times New Roman"/>
          <w:szCs w:val="28"/>
        </w:rPr>
        <w:t xml:space="preserve"> null hypothesis</w:t>
      </w:r>
      <w:r w:rsidR="003C0204">
        <w:rPr>
          <w:rFonts w:cs="Times New Roman"/>
          <w:szCs w:val="28"/>
        </w:rPr>
        <w:t>. It a</w:t>
      </w:r>
      <w:r w:rsidR="00B22563" w:rsidRPr="00357B7B">
        <w:rPr>
          <w:rFonts w:cs="Times New Roman"/>
          <w:szCs w:val="28"/>
        </w:rPr>
        <w:t>llow</w:t>
      </w:r>
      <w:r w:rsidR="003C0204">
        <w:rPr>
          <w:rFonts w:cs="Times New Roman"/>
          <w:szCs w:val="28"/>
        </w:rPr>
        <w:t xml:space="preserve">s </w:t>
      </w:r>
      <w:r w:rsidR="00B22563" w:rsidRPr="00357B7B">
        <w:rPr>
          <w:rFonts w:cs="Times New Roman"/>
          <w:szCs w:val="28"/>
        </w:rPr>
        <w:t>us to make a generalized box test.</w:t>
      </w:r>
      <w:r w:rsidR="00AA56E7" w:rsidRPr="00357B7B">
        <w:rPr>
          <w:rFonts w:cs="Times New Roman"/>
          <w:szCs w:val="28"/>
        </w:rPr>
        <w:t xml:space="preserve"> </w:t>
      </w:r>
      <w:r w:rsidR="003C0204">
        <w:rPr>
          <w:szCs w:val="28"/>
        </w:rPr>
        <w:t>Agai</w:t>
      </w:r>
      <w:r w:rsidR="00AA56E7" w:rsidRPr="00357B7B">
        <w:rPr>
          <w:szCs w:val="28"/>
        </w:rPr>
        <w:t xml:space="preserve">n </w:t>
      </w:r>
      <w:r w:rsidR="003C0204">
        <w:rPr>
          <w:szCs w:val="28"/>
        </w:rPr>
        <w:t xml:space="preserve">in the </w:t>
      </w:r>
      <w:r w:rsidR="00AA56E7" w:rsidRPr="00357B7B">
        <w:rPr>
          <w:szCs w:val="28"/>
        </w:rPr>
        <w:t>generalized test</w:t>
      </w:r>
      <w:r w:rsidR="003C0204">
        <w:rPr>
          <w:szCs w:val="28"/>
        </w:rPr>
        <w:t xml:space="preserve"> it can be seen that</w:t>
      </w:r>
      <w:r w:rsidR="00AA56E7" w:rsidRPr="00357B7B">
        <w:rPr>
          <w:szCs w:val="28"/>
        </w:rPr>
        <w:t xml:space="preserve"> our null hypothesis is still not rejected</w:t>
      </w:r>
      <w:r w:rsidR="003C0204">
        <w:rPr>
          <w:szCs w:val="28"/>
        </w:rPr>
        <w:t>. It makes</w:t>
      </w:r>
      <w:r w:rsidR="00AA56E7" w:rsidRPr="00357B7B">
        <w:rPr>
          <w:szCs w:val="28"/>
        </w:rPr>
        <w:t xml:space="preserve"> our study</w:t>
      </w:r>
      <w:r w:rsidR="003C0204">
        <w:rPr>
          <w:szCs w:val="28"/>
        </w:rPr>
        <w:t xml:space="preserve"> to </w:t>
      </w:r>
      <w:r w:rsidR="0084445A">
        <w:rPr>
          <w:szCs w:val="28"/>
        </w:rPr>
        <w:t>continue</w:t>
      </w:r>
      <w:r w:rsidR="00AA56E7" w:rsidRPr="00357B7B">
        <w:rPr>
          <w:szCs w:val="28"/>
        </w:rPr>
        <w:t xml:space="preserve"> with a solid motivation.</w:t>
      </w:r>
    </w:p>
    <w:p w14:paraId="14622549" w14:textId="3922DC8E" w:rsidR="00A83699" w:rsidRPr="00357B7B" w:rsidRDefault="00CA6A1B" w:rsidP="00E859A9">
      <w:pPr>
        <w:pStyle w:val="ListParagraph"/>
        <w:spacing w:line="360" w:lineRule="auto"/>
        <w:ind w:left="360"/>
        <w:rPr>
          <w:szCs w:val="28"/>
        </w:rPr>
      </w:pPr>
      <w:r w:rsidRPr="00357B7B">
        <w:rPr>
          <w:szCs w:val="28"/>
        </w:rPr>
        <w:t>Having</w:t>
      </w:r>
      <w:r w:rsidR="003C0204">
        <w:rPr>
          <w:szCs w:val="28"/>
        </w:rPr>
        <w:t xml:space="preserve"> our</w:t>
      </w:r>
      <w:r w:rsidRPr="00357B7B">
        <w:rPr>
          <w:szCs w:val="28"/>
        </w:rPr>
        <w:t xml:space="preserve"> ARIMA model</w:t>
      </w:r>
      <w:r w:rsidR="003C0204">
        <w:rPr>
          <w:szCs w:val="28"/>
        </w:rPr>
        <w:t xml:space="preserve">, we </w:t>
      </w:r>
      <w:r w:rsidRPr="00357B7B">
        <w:rPr>
          <w:szCs w:val="28"/>
        </w:rPr>
        <w:t xml:space="preserve">applied and </w:t>
      </w:r>
      <w:r w:rsidR="008925B0" w:rsidRPr="00357B7B">
        <w:rPr>
          <w:szCs w:val="28"/>
        </w:rPr>
        <w:t>analysed</w:t>
      </w:r>
      <w:r w:rsidR="003C0204">
        <w:rPr>
          <w:szCs w:val="28"/>
        </w:rPr>
        <w:t xml:space="preserve"> and </w:t>
      </w:r>
      <w:r w:rsidR="0084445A">
        <w:rPr>
          <w:szCs w:val="28"/>
        </w:rPr>
        <w:t>plotted</w:t>
      </w:r>
      <w:r w:rsidRPr="00357B7B">
        <w:rPr>
          <w:szCs w:val="28"/>
        </w:rPr>
        <w:t xml:space="preserve"> the model prediction.</w:t>
      </w:r>
    </w:p>
    <w:p w14:paraId="194F0D20" w14:textId="0176A885" w:rsidR="00B16D80" w:rsidRPr="00FF5C7F" w:rsidRDefault="00B16D80" w:rsidP="00B16D80">
      <w:pPr>
        <w:pStyle w:val="Caption"/>
        <w:keepNext/>
        <w:ind w:firstLine="360"/>
        <w:rPr>
          <w:sz w:val="24"/>
          <w:szCs w:val="24"/>
        </w:rPr>
      </w:pPr>
      <w:bookmarkStart w:id="42" w:name="_Toc173518732"/>
      <w:bookmarkStart w:id="43" w:name="_Toc174273584"/>
      <w:r w:rsidRPr="00FF5C7F">
        <w:rPr>
          <w:sz w:val="24"/>
          <w:szCs w:val="24"/>
        </w:rPr>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11</w:t>
      </w:r>
      <w:r w:rsidR="00F51055">
        <w:rPr>
          <w:sz w:val="24"/>
          <w:szCs w:val="24"/>
        </w:rPr>
        <w:fldChar w:fldCharType="end"/>
      </w:r>
      <w:r w:rsidRPr="00FF5C7F">
        <w:rPr>
          <w:sz w:val="24"/>
          <w:szCs w:val="24"/>
          <w:lang w:val="en-US"/>
        </w:rPr>
        <w:t>: Ljung-Box statistic plots.</w:t>
      </w:r>
      <w:bookmarkEnd w:id="42"/>
      <w:bookmarkEnd w:id="43"/>
    </w:p>
    <w:p w14:paraId="19347305" w14:textId="017E3A60" w:rsidR="004614AB" w:rsidRPr="00357B7B" w:rsidRDefault="00A83699" w:rsidP="00672E09">
      <w:pPr>
        <w:pStyle w:val="ListParagraph"/>
        <w:spacing w:line="360" w:lineRule="auto"/>
        <w:ind w:left="360"/>
        <w:rPr>
          <w:rFonts w:cs="Times New Roman"/>
          <w:szCs w:val="28"/>
        </w:rPr>
      </w:pPr>
      <w:r w:rsidRPr="00357B7B">
        <w:rPr>
          <w:rFonts w:cs="Times New Roman"/>
          <w:noProof/>
          <w:szCs w:val="28"/>
        </w:rPr>
        <w:drawing>
          <wp:inline distT="0" distB="0" distL="0" distR="0" wp14:anchorId="1C5041E8" wp14:editId="5901EACA">
            <wp:extent cx="5359797" cy="4699000"/>
            <wp:effectExtent l="0" t="0" r="0" b="6350"/>
            <wp:docPr id="7152394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1417" cy="4753023"/>
                    </a:xfrm>
                    <a:prstGeom prst="rect">
                      <a:avLst/>
                    </a:prstGeom>
                    <a:noFill/>
                  </pic:spPr>
                </pic:pic>
              </a:graphicData>
            </a:graphic>
          </wp:inline>
        </w:drawing>
      </w:r>
    </w:p>
    <w:p w14:paraId="16289752" w14:textId="17E0AB37" w:rsidR="004678C8" w:rsidRPr="00FF5C7F" w:rsidRDefault="004678C8" w:rsidP="004678C8">
      <w:pPr>
        <w:pStyle w:val="Caption"/>
        <w:keepNext/>
        <w:rPr>
          <w:sz w:val="24"/>
          <w:szCs w:val="24"/>
        </w:rPr>
      </w:pPr>
      <w:bookmarkStart w:id="44" w:name="_Toc173518733"/>
      <w:bookmarkStart w:id="45" w:name="_Toc174273585"/>
      <w:r w:rsidRPr="00FF5C7F">
        <w:rPr>
          <w:sz w:val="24"/>
          <w:szCs w:val="24"/>
        </w:rPr>
        <w:lastRenderedPageBreak/>
        <w:t xml:space="preserve">Figure </w:t>
      </w:r>
      <w:r w:rsidR="00F51055">
        <w:rPr>
          <w:sz w:val="24"/>
          <w:szCs w:val="24"/>
        </w:rPr>
        <w:fldChar w:fldCharType="begin"/>
      </w:r>
      <w:r w:rsidR="00F51055">
        <w:rPr>
          <w:sz w:val="24"/>
          <w:szCs w:val="24"/>
        </w:rPr>
        <w:instrText xml:space="preserve"> SEQ Figure \* ARABIC </w:instrText>
      </w:r>
      <w:r w:rsidR="00F51055">
        <w:rPr>
          <w:sz w:val="24"/>
          <w:szCs w:val="24"/>
        </w:rPr>
        <w:fldChar w:fldCharType="separate"/>
      </w:r>
      <w:r w:rsidR="00D349F3">
        <w:rPr>
          <w:noProof/>
          <w:sz w:val="24"/>
          <w:szCs w:val="24"/>
        </w:rPr>
        <w:t>12</w:t>
      </w:r>
      <w:r w:rsidR="00F51055">
        <w:rPr>
          <w:sz w:val="24"/>
          <w:szCs w:val="24"/>
        </w:rPr>
        <w:fldChar w:fldCharType="end"/>
      </w:r>
      <w:r w:rsidRPr="00FF5C7F">
        <w:rPr>
          <w:sz w:val="24"/>
          <w:szCs w:val="24"/>
          <w:lang w:val="en-US"/>
        </w:rPr>
        <w:t>: Time Series Plot for NTPC.Close</w:t>
      </w:r>
      <w:bookmarkEnd w:id="44"/>
      <w:bookmarkEnd w:id="45"/>
    </w:p>
    <w:p w14:paraId="4A51A6BB" w14:textId="57FC7916" w:rsidR="00B63BA5" w:rsidRPr="00357B7B" w:rsidRDefault="00DD6737" w:rsidP="00B5408F">
      <w:pPr>
        <w:spacing w:line="360" w:lineRule="auto"/>
        <w:rPr>
          <w:rFonts w:cs="Times New Roman"/>
          <w:szCs w:val="28"/>
        </w:rPr>
      </w:pPr>
      <w:r w:rsidRPr="00357B7B">
        <w:rPr>
          <w:rFonts w:cs="Times New Roman"/>
          <w:noProof/>
          <w:szCs w:val="28"/>
        </w:rPr>
        <w:drawing>
          <wp:inline distT="0" distB="0" distL="0" distR="0" wp14:anchorId="6905AC56" wp14:editId="375D2258">
            <wp:extent cx="4566714" cy="3391645"/>
            <wp:effectExtent l="0" t="0" r="5715" b="0"/>
            <wp:docPr id="7007793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t="11679" b="3609"/>
                    <a:stretch/>
                  </pic:blipFill>
                  <pic:spPr bwMode="auto">
                    <a:xfrm>
                      <a:off x="0" y="0"/>
                      <a:ext cx="4592403" cy="3410724"/>
                    </a:xfrm>
                    <a:prstGeom prst="rect">
                      <a:avLst/>
                    </a:prstGeom>
                    <a:noFill/>
                    <a:ln>
                      <a:noFill/>
                    </a:ln>
                    <a:extLst>
                      <a:ext uri="{53640926-AAD7-44D8-BBD7-CCE9431645EC}">
                        <a14:shadowObscured xmlns:a14="http://schemas.microsoft.com/office/drawing/2010/main"/>
                      </a:ext>
                    </a:extLst>
                  </pic:spPr>
                </pic:pic>
              </a:graphicData>
            </a:graphic>
          </wp:inline>
        </w:drawing>
      </w:r>
    </w:p>
    <w:p w14:paraId="66A831A7" w14:textId="5594C13B" w:rsidR="00DD6737" w:rsidRPr="00357B7B" w:rsidRDefault="0025158B" w:rsidP="0025158B">
      <w:pPr>
        <w:pStyle w:val="Heading1"/>
        <w:rPr>
          <w:sz w:val="28"/>
          <w:szCs w:val="28"/>
        </w:rPr>
      </w:pPr>
      <w:bookmarkStart w:id="46" w:name="_Toc174273611"/>
      <w:r w:rsidRPr="00357B7B">
        <w:rPr>
          <w:sz w:val="28"/>
          <w:szCs w:val="28"/>
        </w:rPr>
        <w:t>Arima Results</w:t>
      </w:r>
      <w:bookmarkEnd w:id="46"/>
    </w:p>
    <w:p w14:paraId="505354AD" w14:textId="2F56331D" w:rsidR="00BD403C" w:rsidRPr="00357B7B" w:rsidRDefault="0084445A" w:rsidP="00BD403C">
      <w:pPr>
        <w:spacing w:line="360" w:lineRule="auto"/>
        <w:rPr>
          <w:szCs w:val="28"/>
        </w:rPr>
      </w:pPr>
      <w:r w:rsidRPr="0084445A">
        <w:rPr>
          <w:szCs w:val="28"/>
        </w:rPr>
        <w:t>With the model fitted, we can forecast daily closing prices into the future. We'll predict the close stock price for the next 30 days, or roughly one month. Let's visualize this forecast.</w:t>
      </w:r>
      <w:r>
        <w:rPr>
          <w:szCs w:val="28"/>
        </w:rPr>
        <w:t xml:space="preserve"> </w:t>
      </w:r>
      <w:r w:rsidR="00EA310D" w:rsidRPr="00357B7B">
        <w:rPr>
          <w:szCs w:val="28"/>
        </w:rPr>
        <w:t>As we see</w:t>
      </w:r>
      <w:r w:rsidR="004678C8" w:rsidRPr="00357B7B">
        <w:rPr>
          <w:szCs w:val="28"/>
        </w:rPr>
        <w:t xml:space="preserve"> that</w:t>
      </w:r>
      <w:r w:rsidR="00EA310D" w:rsidRPr="00357B7B">
        <w:rPr>
          <w:szCs w:val="28"/>
        </w:rPr>
        <w:t xml:space="preserve"> we have a blue line that represents the mean of our prediction.</w:t>
      </w:r>
    </w:p>
    <w:p w14:paraId="46FAC366" w14:textId="18C49E75" w:rsidR="004678C8" w:rsidRPr="00444431" w:rsidRDefault="004678C8" w:rsidP="004678C8">
      <w:pPr>
        <w:pStyle w:val="Caption"/>
        <w:keepNext/>
        <w:rPr>
          <w:sz w:val="24"/>
          <w:szCs w:val="24"/>
        </w:rPr>
      </w:pPr>
      <w:bookmarkStart w:id="47" w:name="_Toc173518734"/>
      <w:bookmarkStart w:id="48" w:name="_Toc174273586"/>
      <w:r w:rsidRPr="00444431">
        <w:rPr>
          <w:sz w:val="24"/>
          <w:szCs w:val="24"/>
        </w:rPr>
        <w:t xml:space="preserve">Figure </w:t>
      </w:r>
      <w:r w:rsidR="00F51055" w:rsidRPr="00444431">
        <w:rPr>
          <w:sz w:val="24"/>
          <w:szCs w:val="24"/>
        </w:rPr>
        <w:fldChar w:fldCharType="begin"/>
      </w:r>
      <w:r w:rsidR="00F51055" w:rsidRPr="00444431">
        <w:rPr>
          <w:sz w:val="24"/>
          <w:szCs w:val="24"/>
        </w:rPr>
        <w:instrText xml:space="preserve"> SEQ Figure \* ARABIC </w:instrText>
      </w:r>
      <w:r w:rsidR="00F51055" w:rsidRPr="00444431">
        <w:rPr>
          <w:sz w:val="24"/>
          <w:szCs w:val="24"/>
        </w:rPr>
        <w:fldChar w:fldCharType="separate"/>
      </w:r>
      <w:r w:rsidR="00D349F3" w:rsidRPr="00444431">
        <w:rPr>
          <w:noProof/>
          <w:sz w:val="24"/>
          <w:szCs w:val="24"/>
        </w:rPr>
        <w:t>13</w:t>
      </w:r>
      <w:r w:rsidR="00F51055" w:rsidRPr="00444431">
        <w:rPr>
          <w:sz w:val="24"/>
          <w:szCs w:val="24"/>
        </w:rPr>
        <w:fldChar w:fldCharType="end"/>
      </w:r>
      <w:r w:rsidRPr="00444431">
        <w:rPr>
          <w:sz w:val="24"/>
          <w:szCs w:val="24"/>
          <w:lang w:val="en-US"/>
        </w:rPr>
        <w:t>: Forecast Arima(1,1,0)</w:t>
      </w:r>
      <w:bookmarkEnd w:id="47"/>
      <w:bookmarkEnd w:id="48"/>
    </w:p>
    <w:p w14:paraId="45A3DB17" w14:textId="70DDACBE" w:rsidR="00A60816" w:rsidRPr="00357B7B" w:rsidRDefault="00202D61" w:rsidP="00A60816">
      <w:pPr>
        <w:spacing w:line="360" w:lineRule="auto"/>
        <w:rPr>
          <w:szCs w:val="28"/>
        </w:rPr>
      </w:pPr>
      <w:r w:rsidRPr="00357B7B">
        <w:rPr>
          <w:noProof/>
          <w:szCs w:val="28"/>
        </w:rPr>
        <w:drawing>
          <wp:anchor distT="0" distB="0" distL="114300" distR="114300" simplePos="0" relativeHeight="251667456" behindDoc="0" locked="0" layoutInCell="1" allowOverlap="1" wp14:anchorId="1A574691" wp14:editId="3E65F432">
            <wp:simplePos x="0" y="0"/>
            <wp:positionH relativeFrom="column">
              <wp:posOffset>0</wp:posOffset>
            </wp:positionH>
            <wp:positionV relativeFrom="paragraph">
              <wp:posOffset>-1879</wp:posOffset>
            </wp:positionV>
            <wp:extent cx="2796055" cy="2081661"/>
            <wp:effectExtent l="0" t="0" r="4445" b="0"/>
            <wp:wrapSquare wrapText="bothSides"/>
            <wp:docPr id="8701867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5067" b="10013"/>
                    <a:stretch/>
                  </pic:blipFill>
                  <pic:spPr bwMode="auto">
                    <a:xfrm>
                      <a:off x="0" y="0"/>
                      <a:ext cx="2796055" cy="2081661"/>
                    </a:xfrm>
                    <a:prstGeom prst="rect">
                      <a:avLst/>
                    </a:prstGeom>
                    <a:noFill/>
                    <a:ln>
                      <a:noFill/>
                    </a:ln>
                    <a:extLst>
                      <a:ext uri="{53640926-AAD7-44D8-BBD7-CCE9431645EC}">
                        <a14:shadowObscured xmlns:a14="http://schemas.microsoft.com/office/drawing/2010/main"/>
                      </a:ext>
                    </a:extLst>
                  </pic:spPr>
                </pic:pic>
              </a:graphicData>
            </a:graphic>
          </wp:anchor>
        </w:drawing>
      </w:r>
      <w:r w:rsidR="00A60816" w:rsidRPr="00357B7B">
        <w:rPr>
          <w:szCs w:val="28"/>
        </w:rPr>
        <w:t>With the blue line</w:t>
      </w:r>
      <w:r w:rsidR="0084445A">
        <w:rPr>
          <w:szCs w:val="28"/>
        </w:rPr>
        <w:t>,</w:t>
      </w:r>
      <w:r w:rsidR="00A60816" w:rsidRPr="00357B7B">
        <w:rPr>
          <w:szCs w:val="28"/>
        </w:rPr>
        <w:t xml:space="preserve"> </w:t>
      </w:r>
      <w:r w:rsidR="0084445A">
        <w:rPr>
          <w:szCs w:val="28"/>
        </w:rPr>
        <w:t>there are</w:t>
      </w:r>
      <w:r w:rsidR="00A60816" w:rsidRPr="00357B7B">
        <w:rPr>
          <w:szCs w:val="28"/>
        </w:rPr>
        <w:t xml:space="preserve">  darker and light darker areas</w:t>
      </w:r>
      <w:r w:rsidR="0084445A">
        <w:rPr>
          <w:szCs w:val="28"/>
        </w:rPr>
        <w:t xml:space="preserve">. </w:t>
      </w:r>
      <w:r w:rsidR="0084445A" w:rsidRPr="0084445A">
        <w:rPr>
          <w:szCs w:val="28"/>
        </w:rPr>
        <w:t xml:space="preserve">Darker areas indicate 80% confidence, lighter areas 95% confidence. </w:t>
      </w:r>
      <w:r w:rsidR="0084445A">
        <w:rPr>
          <w:szCs w:val="28"/>
        </w:rPr>
        <w:t xml:space="preserve">Thus, </w:t>
      </w:r>
      <w:r w:rsidR="0084445A" w:rsidRPr="0084445A">
        <w:rPr>
          <w:szCs w:val="28"/>
        </w:rPr>
        <w:t>Lower and upper scenarios are represented</w:t>
      </w:r>
      <w:r w:rsidR="0084445A">
        <w:rPr>
          <w:szCs w:val="28"/>
        </w:rPr>
        <w:t>.</w:t>
      </w:r>
    </w:p>
    <w:p w14:paraId="340E625A" w14:textId="77777777" w:rsidR="00444431" w:rsidRDefault="00444431" w:rsidP="0025158B">
      <w:pPr>
        <w:rPr>
          <w:szCs w:val="28"/>
        </w:rPr>
      </w:pPr>
    </w:p>
    <w:p w14:paraId="057DBA46" w14:textId="5A3EBE10" w:rsidR="0025158B" w:rsidRDefault="00AD17D4" w:rsidP="0025158B">
      <w:pPr>
        <w:rPr>
          <w:szCs w:val="28"/>
        </w:rPr>
      </w:pPr>
      <w:r w:rsidRPr="00357B7B">
        <w:rPr>
          <w:szCs w:val="28"/>
        </w:rPr>
        <w:t xml:space="preserve">Here is the our Predicated Values, </w:t>
      </w:r>
    </w:p>
    <w:p w14:paraId="68FBBD76" w14:textId="77777777" w:rsidR="003823FF" w:rsidRPr="00357B7B" w:rsidRDefault="003823FF" w:rsidP="0025158B">
      <w:pPr>
        <w:rPr>
          <w:szCs w:val="28"/>
        </w:rPr>
      </w:pPr>
    </w:p>
    <w:tbl>
      <w:tblPr>
        <w:tblStyle w:val="TableGrid"/>
        <w:tblW w:w="5000" w:type="pct"/>
        <w:tblLook w:val="04A0" w:firstRow="1" w:lastRow="0" w:firstColumn="1" w:lastColumn="0" w:noHBand="0" w:noVBand="1"/>
      </w:tblPr>
      <w:tblGrid>
        <w:gridCol w:w="5949"/>
        <w:gridCol w:w="3067"/>
      </w:tblGrid>
      <w:tr w:rsidR="00AD17D4" w:rsidRPr="00357B7B" w14:paraId="406FFC95" w14:textId="77777777" w:rsidTr="003823FF">
        <w:trPr>
          <w:cantSplit/>
          <w:trHeight w:val="227"/>
        </w:trPr>
        <w:tc>
          <w:tcPr>
            <w:tcW w:w="3299" w:type="pct"/>
            <w:hideMark/>
          </w:tcPr>
          <w:p w14:paraId="03FEF122" w14:textId="302DC280" w:rsidR="00AD17D4" w:rsidRPr="00FF5C7F" w:rsidRDefault="00AD17D4" w:rsidP="00AD17D4">
            <w:pPr>
              <w:spacing w:after="160" w:line="259" w:lineRule="auto"/>
              <w:jc w:val="center"/>
              <w:rPr>
                <w:b/>
                <w:bCs/>
                <w:sz w:val="24"/>
                <w:szCs w:val="24"/>
              </w:rPr>
            </w:pPr>
            <w:r w:rsidRPr="00FF5C7F">
              <w:rPr>
                <w:b/>
                <w:bCs/>
                <w:sz w:val="24"/>
                <w:szCs w:val="24"/>
              </w:rPr>
              <w:lastRenderedPageBreak/>
              <w:t>DATE</w:t>
            </w:r>
          </w:p>
        </w:tc>
        <w:tc>
          <w:tcPr>
            <w:tcW w:w="1701" w:type="pct"/>
            <w:hideMark/>
          </w:tcPr>
          <w:p w14:paraId="66756351" w14:textId="0F53A975" w:rsidR="00AD17D4" w:rsidRPr="00FF5C7F" w:rsidRDefault="00AD17D4" w:rsidP="00AD17D4">
            <w:pPr>
              <w:spacing w:after="160" w:line="259" w:lineRule="auto"/>
              <w:jc w:val="center"/>
              <w:rPr>
                <w:b/>
                <w:bCs/>
                <w:sz w:val="24"/>
                <w:szCs w:val="24"/>
              </w:rPr>
            </w:pPr>
            <w:r w:rsidRPr="00FF5C7F">
              <w:rPr>
                <w:b/>
                <w:bCs/>
                <w:sz w:val="24"/>
                <w:szCs w:val="24"/>
              </w:rPr>
              <w:t>VALUE</w:t>
            </w:r>
          </w:p>
        </w:tc>
      </w:tr>
      <w:tr w:rsidR="00AD17D4" w:rsidRPr="00357B7B" w14:paraId="0154E771" w14:textId="77777777" w:rsidTr="003823FF">
        <w:trPr>
          <w:cantSplit/>
          <w:trHeight w:val="57"/>
        </w:trPr>
        <w:tc>
          <w:tcPr>
            <w:tcW w:w="3299" w:type="pct"/>
            <w:hideMark/>
          </w:tcPr>
          <w:p w14:paraId="2339B806" w14:textId="77777777" w:rsidR="00AD17D4" w:rsidRPr="00FF5C7F" w:rsidRDefault="00AD17D4" w:rsidP="00AD17D4">
            <w:pPr>
              <w:spacing w:after="160" w:line="259" w:lineRule="auto"/>
              <w:jc w:val="left"/>
              <w:rPr>
                <w:sz w:val="22"/>
              </w:rPr>
            </w:pPr>
            <w:r w:rsidRPr="00FF5C7F">
              <w:rPr>
                <w:sz w:val="22"/>
              </w:rPr>
              <w:t>2024-06-28</w:t>
            </w:r>
          </w:p>
        </w:tc>
        <w:tc>
          <w:tcPr>
            <w:tcW w:w="1701" w:type="pct"/>
            <w:hideMark/>
          </w:tcPr>
          <w:p w14:paraId="78557420" w14:textId="77777777" w:rsidR="00AD17D4" w:rsidRPr="00FF5C7F" w:rsidRDefault="00AD17D4" w:rsidP="00AD17D4">
            <w:pPr>
              <w:spacing w:after="160" w:line="259" w:lineRule="auto"/>
              <w:jc w:val="center"/>
              <w:rPr>
                <w:sz w:val="22"/>
              </w:rPr>
            </w:pPr>
            <w:r w:rsidRPr="00FF5C7F">
              <w:rPr>
                <w:sz w:val="22"/>
              </w:rPr>
              <w:t>380</w:t>
            </w:r>
          </w:p>
        </w:tc>
      </w:tr>
      <w:tr w:rsidR="00AD17D4" w:rsidRPr="00357B7B" w14:paraId="50D2E96C" w14:textId="77777777" w:rsidTr="003823FF">
        <w:trPr>
          <w:cantSplit/>
          <w:trHeight w:val="227"/>
        </w:trPr>
        <w:tc>
          <w:tcPr>
            <w:tcW w:w="3299" w:type="pct"/>
            <w:hideMark/>
          </w:tcPr>
          <w:p w14:paraId="313F7840" w14:textId="77777777" w:rsidR="00AD17D4" w:rsidRPr="00FF5C7F" w:rsidRDefault="00AD17D4" w:rsidP="00AD17D4">
            <w:pPr>
              <w:spacing w:after="160" w:line="259" w:lineRule="auto"/>
              <w:jc w:val="left"/>
              <w:rPr>
                <w:sz w:val="22"/>
              </w:rPr>
            </w:pPr>
            <w:r w:rsidRPr="00FF5C7F">
              <w:rPr>
                <w:sz w:val="22"/>
              </w:rPr>
              <w:t>2024-06-29</w:t>
            </w:r>
          </w:p>
        </w:tc>
        <w:tc>
          <w:tcPr>
            <w:tcW w:w="1701" w:type="pct"/>
            <w:hideMark/>
          </w:tcPr>
          <w:p w14:paraId="6AF4EA71" w14:textId="77777777" w:rsidR="00AD17D4" w:rsidRPr="00FF5C7F" w:rsidRDefault="00AD17D4" w:rsidP="00AD17D4">
            <w:pPr>
              <w:spacing w:after="160" w:line="259" w:lineRule="auto"/>
              <w:jc w:val="center"/>
              <w:rPr>
                <w:sz w:val="22"/>
              </w:rPr>
            </w:pPr>
            <w:r w:rsidRPr="00FF5C7F">
              <w:rPr>
                <w:sz w:val="22"/>
              </w:rPr>
              <w:t>380.5</w:t>
            </w:r>
          </w:p>
        </w:tc>
      </w:tr>
      <w:tr w:rsidR="00AD17D4" w:rsidRPr="00357B7B" w14:paraId="281C9B85" w14:textId="77777777" w:rsidTr="003823FF">
        <w:trPr>
          <w:cantSplit/>
          <w:trHeight w:val="227"/>
        </w:trPr>
        <w:tc>
          <w:tcPr>
            <w:tcW w:w="3299" w:type="pct"/>
            <w:hideMark/>
          </w:tcPr>
          <w:p w14:paraId="4651B9E9" w14:textId="77777777" w:rsidR="00AD17D4" w:rsidRPr="00FF5C7F" w:rsidRDefault="00AD17D4" w:rsidP="00AD17D4">
            <w:pPr>
              <w:spacing w:after="160" w:line="259" w:lineRule="auto"/>
              <w:jc w:val="left"/>
              <w:rPr>
                <w:sz w:val="22"/>
              </w:rPr>
            </w:pPr>
            <w:r w:rsidRPr="00FF5C7F">
              <w:rPr>
                <w:sz w:val="22"/>
              </w:rPr>
              <w:t>2024-06-30</w:t>
            </w:r>
          </w:p>
        </w:tc>
        <w:tc>
          <w:tcPr>
            <w:tcW w:w="1701" w:type="pct"/>
            <w:hideMark/>
          </w:tcPr>
          <w:p w14:paraId="48560C24" w14:textId="77777777" w:rsidR="00AD17D4" w:rsidRPr="00FF5C7F" w:rsidRDefault="00AD17D4" w:rsidP="00AD17D4">
            <w:pPr>
              <w:spacing w:after="160" w:line="259" w:lineRule="auto"/>
              <w:jc w:val="center"/>
              <w:rPr>
                <w:sz w:val="22"/>
              </w:rPr>
            </w:pPr>
            <w:r w:rsidRPr="00FF5C7F">
              <w:rPr>
                <w:sz w:val="22"/>
              </w:rPr>
              <w:t>381</w:t>
            </w:r>
          </w:p>
        </w:tc>
      </w:tr>
      <w:tr w:rsidR="00AD17D4" w:rsidRPr="00357B7B" w14:paraId="45D75BE3" w14:textId="77777777" w:rsidTr="003823FF">
        <w:trPr>
          <w:cantSplit/>
          <w:trHeight w:val="227"/>
        </w:trPr>
        <w:tc>
          <w:tcPr>
            <w:tcW w:w="3299" w:type="pct"/>
            <w:hideMark/>
          </w:tcPr>
          <w:p w14:paraId="6C86FA02" w14:textId="77777777" w:rsidR="00AD17D4" w:rsidRPr="00FF5C7F" w:rsidRDefault="00AD17D4" w:rsidP="00AD17D4">
            <w:pPr>
              <w:spacing w:after="160" w:line="259" w:lineRule="auto"/>
              <w:jc w:val="left"/>
              <w:rPr>
                <w:sz w:val="22"/>
              </w:rPr>
            </w:pPr>
            <w:r w:rsidRPr="00FF5C7F">
              <w:rPr>
                <w:sz w:val="22"/>
              </w:rPr>
              <w:t>2024-07-01</w:t>
            </w:r>
          </w:p>
        </w:tc>
        <w:tc>
          <w:tcPr>
            <w:tcW w:w="1701" w:type="pct"/>
            <w:hideMark/>
          </w:tcPr>
          <w:p w14:paraId="1131FD84" w14:textId="77777777" w:rsidR="00AD17D4" w:rsidRPr="00FF5C7F" w:rsidRDefault="00AD17D4" w:rsidP="00AD17D4">
            <w:pPr>
              <w:spacing w:after="160" w:line="259" w:lineRule="auto"/>
              <w:jc w:val="center"/>
              <w:rPr>
                <w:sz w:val="22"/>
              </w:rPr>
            </w:pPr>
            <w:r w:rsidRPr="00FF5C7F">
              <w:rPr>
                <w:sz w:val="22"/>
              </w:rPr>
              <w:t>381.5</w:t>
            </w:r>
          </w:p>
        </w:tc>
      </w:tr>
      <w:tr w:rsidR="00AD17D4" w:rsidRPr="00357B7B" w14:paraId="70866AB5" w14:textId="77777777" w:rsidTr="003823FF">
        <w:trPr>
          <w:cantSplit/>
          <w:trHeight w:val="227"/>
        </w:trPr>
        <w:tc>
          <w:tcPr>
            <w:tcW w:w="3299" w:type="pct"/>
            <w:hideMark/>
          </w:tcPr>
          <w:p w14:paraId="71ECF060" w14:textId="77777777" w:rsidR="00AD17D4" w:rsidRPr="00FF5C7F" w:rsidRDefault="00AD17D4" w:rsidP="00AD17D4">
            <w:pPr>
              <w:spacing w:after="160" w:line="259" w:lineRule="auto"/>
              <w:jc w:val="left"/>
              <w:rPr>
                <w:sz w:val="22"/>
              </w:rPr>
            </w:pPr>
            <w:r w:rsidRPr="00FF5C7F">
              <w:rPr>
                <w:sz w:val="22"/>
              </w:rPr>
              <w:t>2024-07-02</w:t>
            </w:r>
          </w:p>
        </w:tc>
        <w:tc>
          <w:tcPr>
            <w:tcW w:w="1701" w:type="pct"/>
            <w:hideMark/>
          </w:tcPr>
          <w:p w14:paraId="29CE75B5" w14:textId="77777777" w:rsidR="00AD17D4" w:rsidRPr="00FF5C7F" w:rsidRDefault="00AD17D4" w:rsidP="00AD17D4">
            <w:pPr>
              <w:spacing w:after="160" w:line="259" w:lineRule="auto"/>
              <w:jc w:val="center"/>
              <w:rPr>
                <w:sz w:val="22"/>
              </w:rPr>
            </w:pPr>
            <w:r w:rsidRPr="00FF5C7F">
              <w:rPr>
                <w:sz w:val="22"/>
              </w:rPr>
              <w:t>382</w:t>
            </w:r>
          </w:p>
        </w:tc>
      </w:tr>
      <w:tr w:rsidR="00AD17D4" w:rsidRPr="00357B7B" w14:paraId="08AFB567" w14:textId="77777777" w:rsidTr="003823FF">
        <w:trPr>
          <w:cantSplit/>
          <w:trHeight w:val="227"/>
        </w:trPr>
        <w:tc>
          <w:tcPr>
            <w:tcW w:w="3299" w:type="pct"/>
            <w:hideMark/>
          </w:tcPr>
          <w:p w14:paraId="6FB8864E" w14:textId="77777777" w:rsidR="00AD17D4" w:rsidRPr="00FF5C7F" w:rsidRDefault="00AD17D4" w:rsidP="00AD17D4">
            <w:pPr>
              <w:spacing w:after="160" w:line="259" w:lineRule="auto"/>
              <w:jc w:val="left"/>
              <w:rPr>
                <w:sz w:val="22"/>
              </w:rPr>
            </w:pPr>
            <w:r w:rsidRPr="00FF5C7F">
              <w:rPr>
                <w:sz w:val="22"/>
              </w:rPr>
              <w:t>2024-07-03</w:t>
            </w:r>
          </w:p>
        </w:tc>
        <w:tc>
          <w:tcPr>
            <w:tcW w:w="1701" w:type="pct"/>
            <w:hideMark/>
          </w:tcPr>
          <w:p w14:paraId="1505558D" w14:textId="77777777" w:rsidR="00AD17D4" w:rsidRPr="00FF5C7F" w:rsidRDefault="00AD17D4" w:rsidP="00AD17D4">
            <w:pPr>
              <w:spacing w:after="160" w:line="259" w:lineRule="auto"/>
              <w:jc w:val="center"/>
              <w:rPr>
                <w:sz w:val="22"/>
              </w:rPr>
            </w:pPr>
            <w:r w:rsidRPr="00FF5C7F">
              <w:rPr>
                <w:sz w:val="22"/>
              </w:rPr>
              <w:t>382.5</w:t>
            </w:r>
          </w:p>
        </w:tc>
      </w:tr>
      <w:tr w:rsidR="00AD17D4" w:rsidRPr="00357B7B" w14:paraId="60E75F49" w14:textId="77777777" w:rsidTr="003823FF">
        <w:trPr>
          <w:cantSplit/>
          <w:trHeight w:val="227"/>
        </w:trPr>
        <w:tc>
          <w:tcPr>
            <w:tcW w:w="3299" w:type="pct"/>
            <w:hideMark/>
          </w:tcPr>
          <w:p w14:paraId="57CEE637" w14:textId="77777777" w:rsidR="00AD17D4" w:rsidRPr="00FF5C7F" w:rsidRDefault="00AD17D4" w:rsidP="00AD17D4">
            <w:pPr>
              <w:spacing w:after="160" w:line="259" w:lineRule="auto"/>
              <w:jc w:val="left"/>
              <w:rPr>
                <w:sz w:val="22"/>
              </w:rPr>
            </w:pPr>
            <w:r w:rsidRPr="00FF5C7F">
              <w:rPr>
                <w:sz w:val="22"/>
              </w:rPr>
              <w:t>2024-07-04</w:t>
            </w:r>
          </w:p>
        </w:tc>
        <w:tc>
          <w:tcPr>
            <w:tcW w:w="1701" w:type="pct"/>
            <w:hideMark/>
          </w:tcPr>
          <w:p w14:paraId="3762B5DB" w14:textId="77777777" w:rsidR="00AD17D4" w:rsidRPr="00FF5C7F" w:rsidRDefault="00AD17D4" w:rsidP="00AD17D4">
            <w:pPr>
              <w:spacing w:after="160" w:line="259" w:lineRule="auto"/>
              <w:jc w:val="center"/>
              <w:rPr>
                <w:sz w:val="22"/>
              </w:rPr>
            </w:pPr>
            <w:r w:rsidRPr="00FF5C7F">
              <w:rPr>
                <w:sz w:val="22"/>
              </w:rPr>
              <w:t>383</w:t>
            </w:r>
          </w:p>
        </w:tc>
      </w:tr>
      <w:tr w:rsidR="00AD17D4" w:rsidRPr="00357B7B" w14:paraId="6649361B" w14:textId="77777777" w:rsidTr="003823FF">
        <w:trPr>
          <w:cantSplit/>
          <w:trHeight w:val="227"/>
        </w:trPr>
        <w:tc>
          <w:tcPr>
            <w:tcW w:w="3299" w:type="pct"/>
            <w:hideMark/>
          </w:tcPr>
          <w:p w14:paraId="273F4D5C" w14:textId="77777777" w:rsidR="00AD17D4" w:rsidRPr="00FF5C7F" w:rsidRDefault="00AD17D4" w:rsidP="00AD17D4">
            <w:pPr>
              <w:spacing w:after="160" w:line="259" w:lineRule="auto"/>
              <w:jc w:val="left"/>
              <w:rPr>
                <w:sz w:val="22"/>
              </w:rPr>
            </w:pPr>
            <w:r w:rsidRPr="00FF5C7F">
              <w:rPr>
                <w:sz w:val="22"/>
              </w:rPr>
              <w:t>2024-07-05</w:t>
            </w:r>
          </w:p>
        </w:tc>
        <w:tc>
          <w:tcPr>
            <w:tcW w:w="1701" w:type="pct"/>
            <w:hideMark/>
          </w:tcPr>
          <w:p w14:paraId="42879418" w14:textId="77777777" w:rsidR="00AD17D4" w:rsidRPr="00FF5C7F" w:rsidRDefault="00AD17D4" w:rsidP="00AD17D4">
            <w:pPr>
              <w:spacing w:after="160" w:line="259" w:lineRule="auto"/>
              <w:jc w:val="center"/>
              <w:rPr>
                <w:sz w:val="22"/>
              </w:rPr>
            </w:pPr>
            <w:r w:rsidRPr="00FF5C7F">
              <w:rPr>
                <w:sz w:val="22"/>
              </w:rPr>
              <w:t>383.5</w:t>
            </w:r>
          </w:p>
        </w:tc>
      </w:tr>
      <w:tr w:rsidR="00AD17D4" w:rsidRPr="00357B7B" w14:paraId="204E232E" w14:textId="77777777" w:rsidTr="003823FF">
        <w:trPr>
          <w:cantSplit/>
          <w:trHeight w:val="227"/>
        </w:trPr>
        <w:tc>
          <w:tcPr>
            <w:tcW w:w="3299" w:type="pct"/>
            <w:hideMark/>
          </w:tcPr>
          <w:p w14:paraId="21AD9E66" w14:textId="77777777" w:rsidR="00AD17D4" w:rsidRPr="00FF5C7F" w:rsidRDefault="00AD17D4" w:rsidP="00AD17D4">
            <w:pPr>
              <w:spacing w:after="160" w:line="259" w:lineRule="auto"/>
              <w:jc w:val="left"/>
              <w:rPr>
                <w:sz w:val="22"/>
              </w:rPr>
            </w:pPr>
            <w:r w:rsidRPr="00FF5C7F">
              <w:rPr>
                <w:sz w:val="22"/>
              </w:rPr>
              <w:t>2024-07-06</w:t>
            </w:r>
          </w:p>
        </w:tc>
        <w:tc>
          <w:tcPr>
            <w:tcW w:w="1701" w:type="pct"/>
            <w:hideMark/>
          </w:tcPr>
          <w:p w14:paraId="1CA27ACF" w14:textId="77777777" w:rsidR="00AD17D4" w:rsidRPr="00FF5C7F" w:rsidRDefault="00AD17D4" w:rsidP="00AD17D4">
            <w:pPr>
              <w:spacing w:after="160" w:line="259" w:lineRule="auto"/>
              <w:jc w:val="center"/>
              <w:rPr>
                <w:sz w:val="22"/>
              </w:rPr>
            </w:pPr>
            <w:r w:rsidRPr="00FF5C7F">
              <w:rPr>
                <w:sz w:val="22"/>
              </w:rPr>
              <w:t>384</w:t>
            </w:r>
          </w:p>
        </w:tc>
      </w:tr>
      <w:tr w:rsidR="00AD17D4" w:rsidRPr="00357B7B" w14:paraId="0F1C0B49" w14:textId="77777777" w:rsidTr="003823FF">
        <w:trPr>
          <w:cantSplit/>
          <w:trHeight w:val="227"/>
        </w:trPr>
        <w:tc>
          <w:tcPr>
            <w:tcW w:w="3299" w:type="pct"/>
            <w:hideMark/>
          </w:tcPr>
          <w:p w14:paraId="70A8563A" w14:textId="77777777" w:rsidR="00AD17D4" w:rsidRPr="00FF5C7F" w:rsidRDefault="00AD17D4" w:rsidP="00AD17D4">
            <w:pPr>
              <w:spacing w:after="160" w:line="259" w:lineRule="auto"/>
              <w:jc w:val="left"/>
              <w:rPr>
                <w:sz w:val="22"/>
              </w:rPr>
            </w:pPr>
            <w:r w:rsidRPr="00FF5C7F">
              <w:rPr>
                <w:sz w:val="22"/>
              </w:rPr>
              <w:t>2024-07-07</w:t>
            </w:r>
          </w:p>
        </w:tc>
        <w:tc>
          <w:tcPr>
            <w:tcW w:w="1701" w:type="pct"/>
            <w:hideMark/>
          </w:tcPr>
          <w:p w14:paraId="0500E9F5" w14:textId="77777777" w:rsidR="00AD17D4" w:rsidRPr="00FF5C7F" w:rsidRDefault="00AD17D4" w:rsidP="00AD17D4">
            <w:pPr>
              <w:spacing w:after="160" w:line="259" w:lineRule="auto"/>
              <w:jc w:val="center"/>
              <w:rPr>
                <w:sz w:val="22"/>
              </w:rPr>
            </w:pPr>
            <w:r w:rsidRPr="00FF5C7F">
              <w:rPr>
                <w:sz w:val="22"/>
              </w:rPr>
              <w:t>384.5</w:t>
            </w:r>
          </w:p>
        </w:tc>
      </w:tr>
      <w:tr w:rsidR="00AD17D4" w:rsidRPr="00357B7B" w14:paraId="5B8115A5" w14:textId="77777777" w:rsidTr="003823FF">
        <w:trPr>
          <w:cantSplit/>
          <w:trHeight w:val="227"/>
        </w:trPr>
        <w:tc>
          <w:tcPr>
            <w:tcW w:w="3299" w:type="pct"/>
            <w:hideMark/>
          </w:tcPr>
          <w:p w14:paraId="41E9BA99" w14:textId="77777777" w:rsidR="00AD17D4" w:rsidRPr="00FF5C7F" w:rsidRDefault="00AD17D4" w:rsidP="00AD17D4">
            <w:pPr>
              <w:spacing w:after="160" w:line="259" w:lineRule="auto"/>
              <w:jc w:val="left"/>
              <w:rPr>
                <w:sz w:val="22"/>
              </w:rPr>
            </w:pPr>
            <w:r w:rsidRPr="00FF5C7F">
              <w:rPr>
                <w:sz w:val="22"/>
              </w:rPr>
              <w:t>2024-07-08</w:t>
            </w:r>
          </w:p>
        </w:tc>
        <w:tc>
          <w:tcPr>
            <w:tcW w:w="1701" w:type="pct"/>
            <w:hideMark/>
          </w:tcPr>
          <w:p w14:paraId="3EA85992" w14:textId="77777777" w:rsidR="00AD17D4" w:rsidRPr="00FF5C7F" w:rsidRDefault="00AD17D4" w:rsidP="00AD17D4">
            <w:pPr>
              <w:spacing w:after="160" w:line="259" w:lineRule="auto"/>
              <w:jc w:val="center"/>
              <w:rPr>
                <w:sz w:val="22"/>
              </w:rPr>
            </w:pPr>
            <w:r w:rsidRPr="00FF5C7F">
              <w:rPr>
                <w:sz w:val="22"/>
              </w:rPr>
              <w:t>385</w:t>
            </w:r>
          </w:p>
        </w:tc>
      </w:tr>
      <w:tr w:rsidR="00AD17D4" w:rsidRPr="00357B7B" w14:paraId="1481729D" w14:textId="77777777" w:rsidTr="003823FF">
        <w:trPr>
          <w:cantSplit/>
          <w:trHeight w:val="227"/>
        </w:trPr>
        <w:tc>
          <w:tcPr>
            <w:tcW w:w="3299" w:type="pct"/>
            <w:hideMark/>
          </w:tcPr>
          <w:p w14:paraId="02285275" w14:textId="77777777" w:rsidR="00AD17D4" w:rsidRPr="00FF5C7F" w:rsidRDefault="00AD17D4" w:rsidP="00AD17D4">
            <w:pPr>
              <w:spacing w:after="160" w:line="259" w:lineRule="auto"/>
              <w:jc w:val="left"/>
              <w:rPr>
                <w:sz w:val="22"/>
              </w:rPr>
            </w:pPr>
            <w:r w:rsidRPr="00FF5C7F">
              <w:rPr>
                <w:sz w:val="22"/>
              </w:rPr>
              <w:t>2024-07-09</w:t>
            </w:r>
          </w:p>
        </w:tc>
        <w:tc>
          <w:tcPr>
            <w:tcW w:w="1701" w:type="pct"/>
            <w:hideMark/>
          </w:tcPr>
          <w:p w14:paraId="5FEFFB1D" w14:textId="77777777" w:rsidR="00AD17D4" w:rsidRPr="00FF5C7F" w:rsidRDefault="00AD17D4" w:rsidP="00AD17D4">
            <w:pPr>
              <w:spacing w:after="160" w:line="259" w:lineRule="auto"/>
              <w:jc w:val="center"/>
              <w:rPr>
                <w:sz w:val="22"/>
              </w:rPr>
            </w:pPr>
            <w:r w:rsidRPr="00FF5C7F">
              <w:rPr>
                <w:sz w:val="22"/>
              </w:rPr>
              <w:t>385.5</w:t>
            </w:r>
          </w:p>
        </w:tc>
      </w:tr>
      <w:tr w:rsidR="00AD17D4" w:rsidRPr="00357B7B" w14:paraId="47E82D8B" w14:textId="77777777" w:rsidTr="003823FF">
        <w:trPr>
          <w:cantSplit/>
          <w:trHeight w:val="227"/>
        </w:trPr>
        <w:tc>
          <w:tcPr>
            <w:tcW w:w="3299" w:type="pct"/>
            <w:hideMark/>
          </w:tcPr>
          <w:p w14:paraId="4516AACE" w14:textId="77777777" w:rsidR="00AD17D4" w:rsidRPr="00FF5C7F" w:rsidRDefault="00AD17D4" w:rsidP="00AD17D4">
            <w:pPr>
              <w:spacing w:after="160" w:line="259" w:lineRule="auto"/>
              <w:jc w:val="left"/>
              <w:rPr>
                <w:sz w:val="22"/>
              </w:rPr>
            </w:pPr>
            <w:r w:rsidRPr="00FF5C7F">
              <w:rPr>
                <w:sz w:val="22"/>
              </w:rPr>
              <w:t>2024-07-10</w:t>
            </w:r>
          </w:p>
        </w:tc>
        <w:tc>
          <w:tcPr>
            <w:tcW w:w="1701" w:type="pct"/>
            <w:hideMark/>
          </w:tcPr>
          <w:p w14:paraId="11A37C67" w14:textId="77777777" w:rsidR="00AD17D4" w:rsidRPr="00FF5C7F" w:rsidRDefault="00AD17D4" w:rsidP="00AD17D4">
            <w:pPr>
              <w:spacing w:after="160" w:line="259" w:lineRule="auto"/>
              <w:jc w:val="center"/>
              <w:rPr>
                <w:sz w:val="22"/>
              </w:rPr>
            </w:pPr>
            <w:r w:rsidRPr="00FF5C7F">
              <w:rPr>
                <w:sz w:val="22"/>
              </w:rPr>
              <w:t>386</w:t>
            </w:r>
          </w:p>
        </w:tc>
      </w:tr>
      <w:tr w:rsidR="00AD17D4" w:rsidRPr="00357B7B" w14:paraId="49BA6A6C" w14:textId="77777777" w:rsidTr="003823FF">
        <w:trPr>
          <w:cantSplit/>
          <w:trHeight w:val="227"/>
        </w:trPr>
        <w:tc>
          <w:tcPr>
            <w:tcW w:w="3299" w:type="pct"/>
            <w:hideMark/>
          </w:tcPr>
          <w:p w14:paraId="31281B31" w14:textId="77777777" w:rsidR="00AD17D4" w:rsidRPr="00FF5C7F" w:rsidRDefault="00AD17D4" w:rsidP="00AD17D4">
            <w:pPr>
              <w:spacing w:after="160" w:line="259" w:lineRule="auto"/>
              <w:jc w:val="left"/>
              <w:rPr>
                <w:sz w:val="22"/>
              </w:rPr>
            </w:pPr>
            <w:r w:rsidRPr="00FF5C7F">
              <w:rPr>
                <w:sz w:val="22"/>
              </w:rPr>
              <w:t>2024-07-11</w:t>
            </w:r>
          </w:p>
        </w:tc>
        <w:tc>
          <w:tcPr>
            <w:tcW w:w="1701" w:type="pct"/>
            <w:hideMark/>
          </w:tcPr>
          <w:p w14:paraId="6AA7FDA4" w14:textId="77777777" w:rsidR="00AD17D4" w:rsidRPr="00FF5C7F" w:rsidRDefault="00AD17D4" w:rsidP="00AD17D4">
            <w:pPr>
              <w:spacing w:after="160" w:line="259" w:lineRule="auto"/>
              <w:jc w:val="center"/>
              <w:rPr>
                <w:sz w:val="22"/>
              </w:rPr>
            </w:pPr>
            <w:r w:rsidRPr="00FF5C7F">
              <w:rPr>
                <w:sz w:val="22"/>
              </w:rPr>
              <w:t>386.5</w:t>
            </w:r>
          </w:p>
        </w:tc>
      </w:tr>
      <w:tr w:rsidR="00AD17D4" w:rsidRPr="00357B7B" w14:paraId="091D29D5" w14:textId="77777777" w:rsidTr="003823FF">
        <w:trPr>
          <w:cantSplit/>
          <w:trHeight w:val="227"/>
        </w:trPr>
        <w:tc>
          <w:tcPr>
            <w:tcW w:w="3299" w:type="pct"/>
            <w:hideMark/>
          </w:tcPr>
          <w:p w14:paraId="0F919604" w14:textId="77777777" w:rsidR="00AD17D4" w:rsidRPr="00FF5C7F" w:rsidRDefault="00AD17D4" w:rsidP="00AD17D4">
            <w:pPr>
              <w:spacing w:after="160" w:line="259" w:lineRule="auto"/>
              <w:jc w:val="left"/>
              <w:rPr>
                <w:sz w:val="22"/>
              </w:rPr>
            </w:pPr>
            <w:r w:rsidRPr="00FF5C7F">
              <w:rPr>
                <w:sz w:val="22"/>
              </w:rPr>
              <w:t>2024-07-12</w:t>
            </w:r>
          </w:p>
        </w:tc>
        <w:tc>
          <w:tcPr>
            <w:tcW w:w="1701" w:type="pct"/>
            <w:hideMark/>
          </w:tcPr>
          <w:p w14:paraId="5F34D6B1" w14:textId="77777777" w:rsidR="00AD17D4" w:rsidRPr="00FF5C7F" w:rsidRDefault="00AD17D4" w:rsidP="00AD17D4">
            <w:pPr>
              <w:spacing w:after="160" w:line="259" w:lineRule="auto"/>
              <w:jc w:val="center"/>
              <w:rPr>
                <w:sz w:val="22"/>
              </w:rPr>
            </w:pPr>
            <w:r w:rsidRPr="00FF5C7F">
              <w:rPr>
                <w:sz w:val="22"/>
              </w:rPr>
              <w:t>387</w:t>
            </w:r>
          </w:p>
        </w:tc>
      </w:tr>
      <w:tr w:rsidR="00AD17D4" w:rsidRPr="00357B7B" w14:paraId="4D77D1EF" w14:textId="77777777" w:rsidTr="003823FF">
        <w:trPr>
          <w:cantSplit/>
          <w:trHeight w:val="227"/>
        </w:trPr>
        <w:tc>
          <w:tcPr>
            <w:tcW w:w="3299" w:type="pct"/>
            <w:hideMark/>
          </w:tcPr>
          <w:p w14:paraId="3EDA8893" w14:textId="77777777" w:rsidR="00AD17D4" w:rsidRPr="00FF5C7F" w:rsidRDefault="00AD17D4" w:rsidP="00AD17D4">
            <w:pPr>
              <w:spacing w:after="160" w:line="259" w:lineRule="auto"/>
              <w:jc w:val="left"/>
              <w:rPr>
                <w:sz w:val="22"/>
              </w:rPr>
            </w:pPr>
            <w:r w:rsidRPr="00FF5C7F">
              <w:rPr>
                <w:sz w:val="22"/>
              </w:rPr>
              <w:t>2024-07-13</w:t>
            </w:r>
          </w:p>
        </w:tc>
        <w:tc>
          <w:tcPr>
            <w:tcW w:w="1701" w:type="pct"/>
            <w:hideMark/>
          </w:tcPr>
          <w:p w14:paraId="60B65215" w14:textId="77777777" w:rsidR="00AD17D4" w:rsidRPr="00FF5C7F" w:rsidRDefault="00AD17D4" w:rsidP="00AD17D4">
            <w:pPr>
              <w:spacing w:after="160" w:line="259" w:lineRule="auto"/>
              <w:jc w:val="center"/>
              <w:rPr>
                <w:sz w:val="22"/>
              </w:rPr>
            </w:pPr>
            <w:r w:rsidRPr="00FF5C7F">
              <w:rPr>
                <w:sz w:val="22"/>
              </w:rPr>
              <w:t>387.5</w:t>
            </w:r>
          </w:p>
        </w:tc>
      </w:tr>
      <w:tr w:rsidR="00AD17D4" w:rsidRPr="00357B7B" w14:paraId="118151DC" w14:textId="77777777" w:rsidTr="003823FF">
        <w:trPr>
          <w:cantSplit/>
          <w:trHeight w:val="227"/>
        </w:trPr>
        <w:tc>
          <w:tcPr>
            <w:tcW w:w="3299" w:type="pct"/>
            <w:hideMark/>
          </w:tcPr>
          <w:p w14:paraId="08BDA3A8" w14:textId="77777777" w:rsidR="00AD17D4" w:rsidRPr="00FF5C7F" w:rsidRDefault="00AD17D4" w:rsidP="00AD17D4">
            <w:pPr>
              <w:spacing w:after="160" w:line="259" w:lineRule="auto"/>
              <w:jc w:val="left"/>
              <w:rPr>
                <w:sz w:val="22"/>
              </w:rPr>
            </w:pPr>
            <w:r w:rsidRPr="00FF5C7F">
              <w:rPr>
                <w:sz w:val="22"/>
              </w:rPr>
              <w:t>2024-07-14</w:t>
            </w:r>
          </w:p>
        </w:tc>
        <w:tc>
          <w:tcPr>
            <w:tcW w:w="1701" w:type="pct"/>
            <w:hideMark/>
          </w:tcPr>
          <w:p w14:paraId="6E3C11BC" w14:textId="77777777" w:rsidR="00AD17D4" w:rsidRPr="00FF5C7F" w:rsidRDefault="00AD17D4" w:rsidP="00AD17D4">
            <w:pPr>
              <w:spacing w:after="160" w:line="259" w:lineRule="auto"/>
              <w:jc w:val="center"/>
              <w:rPr>
                <w:sz w:val="22"/>
              </w:rPr>
            </w:pPr>
            <w:r w:rsidRPr="00FF5C7F">
              <w:rPr>
                <w:sz w:val="22"/>
              </w:rPr>
              <w:t>388</w:t>
            </w:r>
          </w:p>
        </w:tc>
      </w:tr>
      <w:tr w:rsidR="00AD17D4" w:rsidRPr="00357B7B" w14:paraId="1DFE7050" w14:textId="77777777" w:rsidTr="003823FF">
        <w:trPr>
          <w:cantSplit/>
          <w:trHeight w:val="227"/>
        </w:trPr>
        <w:tc>
          <w:tcPr>
            <w:tcW w:w="3299" w:type="pct"/>
            <w:hideMark/>
          </w:tcPr>
          <w:p w14:paraId="292E2271" w14:textId="77777777" w:rsidR="00AD17D4" w:rsidRPr="00FF5C7F" w:rsidRDefault="00AD17D4" w:rsidP="00AD17D4">
            <w:pPr>
              <w:spacing w:after="160" w:line="259" w:lineRule="auto"/>
              <w:jc w:val="left"/>
              <w:rPr>
                <w:sz w:val="22"/>
              </w:rPr>
            </w:pPr>
            <w:r w:rsidRPr="00FF5C7F">
              <w:rPr>
                <w:sz w:val="22"/>
              </w:rPr>
              <w:t>2024-07-15</w:t>
            </w:r>
          </w:p>
        </w:tc>
        <w:tc>
          <w:tcPr>
            <w:tcW w:w="1701" w:type="pct"/>
            <w:hideMark/>
          </w:tcPr>
          <w:p w14:paraId="69EC0165" w14:textId="77777777" w:rsidR="00AD17D4" w:rsidRPr="00FF5C7F" w:rsidRDefault="00AD17D4" w:rsidP="00AD17D4">
            <w:pPr>
              <w:spacing w:after="160" w:line="259" w:lineRule="auto"/>
              <w:jc w:val="center"/>
              <w:rPr>
                <w:sz w:val="22"/>
              </w:rPr>
            </w:pPr>
            <w:r w:rsidRPr="00FF5C7F">
              <w:rPr>
                <w:sz w:val="22"/>
              </w:rPr>
              <w:t>388.5</w:t>
            </w:r>
          </w:p>
        </w:tc>
      </w:tr>
      <w:tr w:rsidR="00AD17D4" w:rsidRPr="00357B7B" w14:paraId="37CE78E6" w14:textId="77777777" w:rsidTr="003823FF">
        <w:trPr>
          <w:cantSplit/>
          <w:trHeight w:val="227"/>
        </w:trPr>
        <w:tc>
          <w:tcPr>
            <w:tcW w:w="3299" w:type="pct"/>
            <w:hideMark/>
          </w:tcPr>
          <w:p w14:paraId="452760C3" w14:textId="77777777" w:rsidR="00AD17D4" w:rsidRPr="00FF5C7F" w:rsidRDefault="00AD17D4" w:rsidP="00AD17D4">
            <w:pPr>
              <w:spacing w:after="160" w:line="259" w:lineRule="auto"/>
              <w:jc w:val="left"/>
              <w:rPr>
                <w:sz w:val="22"/>
              </w:rPr>
            </w:pPr>
            <w:r w:rsidRPr="00FF5C7F">
              <w:rPr>
                <w:sz w:val="22"/>
              </w:rPr>
              <w:t>2024-07-16</w:t>
            </w:r>
          </w:p>
        </w:tc>
        <w:tc>
          <w:tcPr>
            <w:tcW w:w="1701" w:type="pct"/>
            <w:hideMark/>
          </w:tcPr>
          <w:p w14:paraId="12B7FF6B" w14:textId="77777777" w:rsidR="00AD17D4" w:rsidRPr="00FF5C7F" w:rsidRDefault="00AD17D4" w:rsidP="00AD17D4">
            <w:pPr>
              <w:spacing w:after="160" w:line="259" w:lineRule="auto"/>
              <w:jc w:val="center"/>
              <w:rPr>
                <w:sz w:val="22"/>
              </w:rPr>
            </w:pPr>
            <w:r w:rsidRPr="00FF5C7F">
              <w:rPr>
                <w:sz w:val="22"/>
              </w:rPr>
              <w:t>389</w:t>
            </w:r>
          </w:p>
        </w:tc>
      </w:tr>
      <w:tr w:rsidR="00AD17D4" w:rsidRPr="00357B7B" w14:paraId="4EB4757B" w14:textId="77777777" w:rsidTr="003823FF">
        <w:trPr>
          <w:cantSplit/>
          <w:trHeight w:val="227"/>
        </w:trPr>
        <w:tc>
          <w:tcPr>
            <w:tcW w:w="3299" w:type="pct"/>
            <w:hideMark/>
          </w:tcPr>
          <w:p w14:paraId="0700DEE8" w14:textId="77777777" w:rsidR="00AD17D4" w:rsidRPr="00FF5C7F" w:rsidRDefault="00AD17D4" w:rsidP="00AD17D4">
            <w:pPr>
              <w:spacing w:after="160" w:line="259" w:lineRule="auto"/>
              <w:jc w:val="left"/>
              <w:rPr>
                <w:sz w:val="22"/>
              </w:rPr>
            </w:pPr>
            <w:r w:rsidRPr="00FF5C7F">
              <w:rPr>
                <w:sz w:val="22"/>
              </w:rPr>
              <w:t>2024-07-17</w:t>
            </w:r>
          </w:p>
        </w:tc>
        <w:tc>
          <w:tcPr>
            <w:tcW w:w="1701" w:type="pct"/>
            <w:hideMark/>
          </w:tcPr>
          <w:p w14:paraId="47742B78" w14:textId="77777777" w:rsidR="00AD17D4" w:rsidRPr="00FF5C7F" w:rsidRDefault="00AD17D4" w:rsidP="00AD17D4">
            <w:pPr>
              <w:spacing w:after="160" w:line="259" w:lineRule="auto"/>
              <w:jc w:val="center"/>
              <w:rPr>
                <w:sz w:val="22"/>
              </w:rPr>
            </w:pPr>
            <w:r w:rsidRPr="00FF5C7F">
              <w:rPr>
                <w:sz w:val="22"/>
              </w:rPr>
              <w:t>389.5</w:t>
            </w:r>
          </w:p>
        </w:tc>
      </w:tr>
      <w:tr w:rsidR="00AD17D4" w:rsidRPr="00357B7B" w14:paraId="34539CAF" w14:textId="77777777" w:rsidTr="003823FF">
        <w:trPr>
          <w:cantSplit/>
          <w:trHeight w:val="227"/>
        </w:trPr>
        <w:tc>
          <w:tcPr>
            <w:tcW w:w="3299" w:type="pct"/>
            <w:hideMark/>
          </w:tcPr>
          <w:p w14:paraId="7C0BD62F" w14:textId="77777777" w:rsidR="00AD17D4" w:rsidRPr="00FF5C7F" w:rsidRDefault="00AD17D4" w:rsidP="00AD17D4">
            <w:pPr>
              <w:spacing w:after="160" w:line="259" w:lineRule="auto"/>
              <w:jc w:val="left"/>
              <w:rPr>
                <w:sz w:val="22"/>
              </w:rPr>
            </w:pPr>
            <w:r w:rsidRPr="00FF5C7F">
              <w:rPr>
                <w:sz w:val="22"/>
              </w:rPr>
              <w:t>2024-07-18</w:t>
            </w:r>
          </w:p>
        </w:tc>
        <w:tc>
          <w:tcPr>
            <w:tcW w:w="1701" w:type="pct"/>
            <w:hideMark/>
          </w:tcPr>
          <w:p w14:paraId="6D24B57E" w14:textId="77777777" w:rsidR="00AD17D4" w:rsidRPr="00FF5C7F" w:rsidRDefault="00AD17D4" w:rsidP="00AD17D4">
            <w:pPr>
              <w:spacing w:after="160" w:line="259" w:lineRule="auto"/>
              <w:jc w:val="center"/>
              <w:rPr>
                <w:sz w:val="22"/>
              </w:rPr>
            </w:pPr>
            <w:r w:rsidRPr="00FF5C7F">
              <w:rPr>
                <w:sz w:val="22"/>
              </w:rPr>
              <w:t>390</w:t>
            </w:r>
          </w:p>
        </w:tc>
      </w:tr>
      <w:tr w:rsidR="00AD17D4" w:rsidRPr="00357B7B" w14:paraId="186CD358" w14:textId="77777777" w:rsidTr="003823FF">
        <w:trPr>
          <w:cantSplit/>
          <w:trHeight w:val="227"/>
        </w:trPr>
        <w:tc>
          <w:tcPr>
            <w:tcW w:w="3299" w:type="pct"/>
            <w:hideMark/>
          </w:tcPr>
          <w:p w14:paraId="06AEAD6F" w14:textId="77777777" w:rsidR="00AD17D4" w:rsidRPr="00FF5C7F" w:rsidRDefault="00AD17D4" w:rsidP="00AD17D4">
            <w:pPr>
              <w:spacing w:after="160" w:line="259" w:lineRule="auto"/>
              <w:jc w:val="left"/>
              <w:rPr>
                <w:sz w:val="22"/>
              </w:rPr>
            </w:pPr>
            <w:r w:rsidRPr="00FF5C7F">
              <w:rPr>
                <w:sz w:val="22"/>
              </w:rPr>
              <w:t>2024-07-19</w:t>
            </w:r>
          </w:p>
        </w:tc>
        <w:tc>
          <w:tcPr>
            <w:tcW w:w="1701" w:type="pct"/>
            <w:hideMark/>
          </w:tcPr>
          <w:p w14:paraId="76403637" w14:textId="77777777" w:rsidR="00AD17D4" w:rsidRPr="00FF5C7F" w:rsidRDefault="00AD17D4" w:rsidP="00AD17D4">
            <w:pPr>
              <w:spacing w:after="160" w:line="259" w:lineRule="auto"/>
              <w:jc w:val="center"/>
              <w:rPr>
                <w:sz w:val="22"/>
              </w:rPr>
            </w:pPr>
            <w:r w:rsidRPr="00FF5C7F">
              <w:rPr>
                <w:sz w:val="22"/>
              </w:rPr>
              <w:t>390.5</w:t>
            </w:r>
          </w:p>
        </w:tc>
      </w:tr>
      <w:tr w:rsidR="00AD17D4" w:rsidRPr="00357B7B" w14:paraId="7428B27B" w14:textId="77777777" w:rsidTr="003823FF">
        <w:trPr>
          <w:cantSplit/>
          <w:trHeight w:val="227"/>
        </w:trPr>
        <w:tc>
          <w:tcPr>
            <w:tcW w:w="3299" w:type="pct"/>
            <w:hideMark/>
          </w:tcPr>
          <w:p w14:paraId="21F49815" w14:textId="77777777" w:rsidR="00AD17D4" w:rsidRPr="00FF5C7F" w:rsidRDefault="00AD17D4" w:rsidP="00AD17D4">
            <w:pPr>
              <w:spacing w:after="160" w:line="259" w:lineRule="auto"/>
              <w:jc w:val="left"/>
              <w:rPr>
                <w:sz w:val="22"/>
              </w:rPr>
            </w:pPr>
            <w:r w:rsidRPr="00FF5C7F">
              <w:rPr>
                <w:sz w:val="22"/>
              </w:rPr>
              <w:t>2024-07-20</w:t>
            </w:r>
          </w:p>
        </w:tc>
        <w:tc>
          <w:tcPr>
            <w:tcW w:w="1701" w:type="pct"/>
            <w:hideMark/>
          </w:tcPr>
          <w:p w14:paraId="3F7B318D" w14:textId="77777777" w:rsidR="00AD17D4" w:rsidRPr="00FF5C7F" w:rsidRDefault="00AD17D4" w:rsidP="00AD17D4">
            <w:pPr>
              <w:spacing w:after="160" w:line="259" w:lineRule="auto"/>
              <w:jc w:val="center"/>
              <w:rPr>
                <w:sz w:val="22"/>
              </w:rPr>
            </w:pPr>
            <w:r w:rsidRPr="00FF5C7F">
              <w:rPr>
                <w:sz w:val="22"/>
              </w:rPr>
              <w:t>391</w:t>
            </w:r>
          </w:p>
        </w:tc>
      </w:tr>
      <w:tr w:rsidR="00AD17D4" w:rsidRPr="00357B7B" w14:paraId="66A12941" w14:textId="77777777" w:rsidTr="003823FF">
        <w:trPr>
          <w:cantSplit/>
          <w:trHeight w:val="227"/>
        </w:trPr>
        <w:tc>
          <w:tcPr>
            <w:tcW w:w="3299" w:type="pct"/>
            <w:hideMark/>
          </w:tcPr>
          <w:p w14:paraId="585404BB" w14:textId="77777777" w:rsidR="00AD17D4" w:rsidRPr="00FF5C7F" w:rsidRDefault="00AD17D4" w:rsidP="00AD17D4">
            <w:pPr>
              <w:spacing w:after="160" w:line="259" w:lineRule="auto"/>
              <w:jc w:val="left"/>
              <w:rPr>
                <w:sz w:val="22"/>
              </w:rPr>
            </w:pPr>
            <w:r w:rsidRPr="00FF5C7F">
              <w:rPr>
                <w:sz w:val="22"/>
              </w:rPr>
              <w:t>2024-07-21</w:t>
            </w:r>
          </w:p>
        </w:tc>
        <w:tc>
          <w:tcPr>
            <w:tcW w:w="1701" w:type="pct"/>
            <w:hideMark/>
          </w:tcPr>
          <w:p w14:paraId="2A465114" w14:textId="77777777" w:rsidR="00AD17D4" w:rsidRPr="00FF5C7F" w:rsidRDefault="00AD17D4" w:rsidP="00AD17D4">
            <w:pPr>
              <w:spacing w:after="160" w:line="259" w:lineRule="auto"/>
              <w:jc w:val="center"/>
              <w:rPr>
                <w:sz w:val="22"/>
              </w:rPr>
            </w:pPr>
            <w:r w:rsidRPr="00FF5C7F">
              <w:rPr>
                <w:sz w:val="22"/>
              </w:rPr>
              <w:t>391.5</w:t>
            </w:r>
          </w:p>
        </w:tc>
      </w:tr>
      <w:tr w:rsidR="00AD17D4" w:rsidRPr="00357B7B" w14:paraId="6C95140F" w14:textId="77777777" w:rsidTr="003823FF">
        <w:trPr>
          <w:cantSplit/>
          <w:trHeight w:val="227"/>
        </w:trPr>
        <w:tc>
          <w:tcPr>
            <w:tcW w:w="3299" w:type="pct"/>
            <w:hideMark/>
          </w:tcPr>
          <w:p w14:paraId="4FB89D45" w14:textId="77777777" w:rsidR="00AD17D4" w:rsidRPr="00FF5C7F" w:rsidRDefault="00AD17D4" w:rsidP="00AD17D4">
            <w:pPr>
              <w:spacing w:after="160" w:line="259" w:lineRule="auto"/>
              <w:jc w:val="left"/>
              <w:rPr>
                <w:sz w:val="22"/>
              </w:rPr>
            </w:pPr>
            <w:r w:rsidRPr="00FF5C7F">
              <w:rPr>
                <w:sz w:val="22"/>
              </w:rPr>
              <w:t>2024-07-22</w:t>
            </w:r>
          </w:p>
        </w:tc>
        <w:tc>
          <w:tcPr>
            <w:tcW w:w="1701" w:type="pct"/>
            <w:hideMark/>
          </w:tcPr>
          <w:p w14:paraId="7876472A" w14:textId="77777777" w:rsidR="00AD17D4" w:rsidRPr="00FF5C7F" w:rsidRDefault="00AD17D4" w:rsidP="00AD17D4">
            <w:pPr>
              <w:spacing w:after="160" w:line="259" w:lineRule="auto"/>
              <w:jc w:val="center"/>
              <w:rPr>
                <w:sz w:val="22"/>
              </w:rPr>
            </w:pPr>
            <w:r w:rsidRPr="00FF5C7F">
              <w:rPr>
                <w:sz w:val="22"/>
              </w:rPr>
              <w:t>392</w:t>
            </w:r>
          </w:p>
        </w:tc>
      </w:tr>
      <w:tr w:rsidR="00AD17D4" w:rsidRPr="00357B7B" w14:paraId="7EA41F2D" w14:textId="77777777" w:rsidTr="003823FF">
        <w:trPr>
          <w:cantSplit/>
          <w:trHeight w:val="227"/>
        </w:trPr>
        <w:tc>
          <w:tcPr>
            <w:tcW w:w="3299" w:type="pct"/>
            <w:hideMark/>
          </w:tcPr>
          <w:p w14:paraId="2E2F82C1" w14:textId="77777777" w:rsidR="00AD17D4" w:rsidRPr="00FF5C7F" w:rsidRDefault="00AD17D4" w:rsidP="00AD17D4">
            <w:pPr>
              <w:spacing w:after="160" w:line="259" w:lineRule="auto"/>
              <w:jc w:val="left"/>
              <w:rPr>
                <w:sz w:val="22"/>
              </w:rPr>
            </w:pPr>
            <w:r w:rsidRPr="00FF5C7F">
              <w:rPr>
                <w:sz w:val="22"/>
              </w:rPr>
              <w:t>2024-07-23</w:t>
            </w:r>
          </w:p>
        </w:tc>
        <w:tc>
          <w:tcPr>
            <w:tcW w:w="1701" w:type="pct"/>
            <w:hideMark/>
          </w:tcPr>
          <w:p w14:paraId="6FB7F0F7" w14:textId="77777777" w:rsidR="00AD17D4" w:rsidRPr="00FF5C7F" w:rsidRDefault="00AD17D4" w:rsidP="00AD17D4">
            <w:pPr>
              <w:spacing w:after="160" w:line="259" w:lineRule="auto"/>
              <w:jc w:val="center"/>
              <w:rPr>
                <w:sz w:val="22"/>
              </w:rPr>
            </w:pPr>
            <w:r w:rsidRPr="00FF5C7F">
              <w:rPr>
                <w:sz w:val="22"/>
              </w:rPr>
              <w:t>392.5</w:t>
            </w:r>
          </w:p>
        </w:tc>
      </w:tr>
      <w:tr w:rsidR="00AD17D4" w:rsidRPr="00357B7B" w14:paraId="64EEE2D4" w14:textId="77777777" w:rsidTr="003823FF">
        <w:trPr>
          <w:cantSplit/>
          <w:trHeight w:val="227"/>
        </w:trPr>
        <w:tc>
          <w:tcPr>
            <w:tcW w:w="3299" w:type="pct"/>
            <w:hideMark/>
          </w:tcPr>
          <w:p w14:paraId="794CED77" w14:textId="77777777" w:rsidR="00AD17D4" w:rsidRPr="00FF5C7F" w:rsidRDefault="00AD17D4" w:rsidP="00AD17D4">
            <w:pPr>
              <w:spacing w:after="160" w:line="259" w:lineRule="auto"/>
              <w:jc w:val="left"/>
              <w:rPr>
                <w:sz w:val="22"/>
              </w:rPr>
            </w:pPr>
            <w:r w:rsidRPr="00FF5C7F">
              <w:rPr>
                <w:sz w:val="22"/>
              </w:rPr>
              <w:t>2024-07-24</w:t>
            </w:r>
          </w:p>
        </w:tc>
        <w:tc>
          <w:tcPr>
            <w:tcW w:w="1701" w:type="pct"/>
            <w:hideMark/>
          </w:tcPr>
          <w:p w14:paraId="173EF2A2" w14:textId="77777777" w:rsidR="00AD17D4" w:rsidRPr="00FF5C7F" w:rsidRDefault="00AD17D4" w:rsidP="00AD17D4">
            <w:pPr>
              <w:spacing w:after="160" w:line="259" w:lineRule="auto"/>
              <w:jc w:val="center"/>
              <w:rPr>
                <w:sz w:val="22"/>
              </w:rPr>
            </w:pPr>
            <w:r w:rsidRPr="00FF5C7F">
              <w:rPr>
                <w:sz w:val="22"/>
              </w:rPr>
              <w:t>393</w:t>
            </w:r>
          </w:p>
        </w:tc>
      </w:tr>
      <w:tr w:rsidR="00AD17D4" w:rsidRPr="00357B7B" w14:paraId="507F0D2F" w14:textId="77777777" w:rsidTr="003823FF">
        <w:trPr>
          <w:cantSplit/>
          <w:trHeight w:val="227"/>
        </w:trPr>
        <w:tc>
          <w:tcPr>
            <w:tcW w:w="3299" w:type="pct"/>
            <w:hideMark/>
          </w:tcPr>
          <w:p w14:paraId="3B80BEC6" w14:textId="77777777" w:rsidR="00AD17D4" w:rsidRPr="00FF5C7F" w:rsidRDefault="00AD17D4" w:rsidP="00AD17D4">
            <w:pPr>
              <w:spacing w:after="160" w:line="259" w:lineRule="auto"/>
              <w:jc w:val="left"/>
              <w:rPr>
                <w:sz w:val="22"/>
              </w:rPr>
            </w:pPr>
            <w:r w:rsidRPr="00FF5C7F">
              <w:rPr>
                <w:sz w:val="22"/>
              </w:rPr>
              <w:t>2024-07-25</w:t>
            </w:r>
          </w:p>
        </w:tc>
        <w:tc>
          <w:tcPr>
            <w:tcW w:w="1701" w:type="pct"/>
            <w:hideMark/>
          </w:tcPr>
          <w:p w14:paraId="55239103" w14:textId="77777777" w:rsidR="00AD17D4" w:rsidRPr="00FF5C7F" w:rsidRDefault="00AD17D4" w:rsidP="00AD17D4">
            <w:pPr>
              <w:spacing w:after="160" w:line="259" w:lineRule="auto"/>
              <w:jc w:val="center"/>
              <w:rPr>
                <w:sz w:val="22"/>
              </w:rPr>
            </w:pPr>
            <w:r w:rsidRPr="00FF5C7F">
              <w:rPr>
                <w:sz w:val="22"/>
              </w:rPr>
              <w:t>393.5</w:t>
            </w:r>
          </w:p>
        </w:tc>
      </w:tr>
      <w:tr w:rsidR="00AD17D4" w:rsidRPr="00357B7B" w14:paraId="12B0915D" w14:textId="77777777" w:rsidTr="003823FF">
        <w:trPr>
          <w:cantSplit/>
          <w:trHeight w:val="227"/>
        </w:trPr>
        <w:tc>
          <w:tcPr>
            <w:tcW w:w="3299" w:type="pct"/>
            <w:hideMark/>
          </w:tcPr>
          <w:p w14:paraId="3529AFE6" w14:textId="77777777" w:rsidR="00AD17D4" w:rsidRPr="00FF5C7F" w:rsidRDefault="00AD17D4" w:rsidP="00AD17D4">
            <w:pPr>
              <w:spacing w:after="160" w:line="259" w:lineRule="auto"/>
              <w:jc w:val="left"/>
              <w:rPr>
                <w:sz w:val="22"/>
              </w:rPr>
            </w:pPr>
            <w:r w:rsidRPr="00FF5C7F">
              <w:rPr>
                <w:sz w:val="22"/>
              </w:rPr>
              <w:t>2024-07-26</w:t>
            </w:r>
          </w:p>
        </w:tc>
        <w:tc>
          <w:tcPr>
            <w:tcW w:w="1701" w:type="pct"/>
            <w:hideMark/>
          </w:tcPr>
          <w:p w14:paraId="1B4DCCA5" w14:textId="77777777" w:rsidR="00AD17D4" w:rsidRPr="00FF5C7F" w:rsidRDefault="00AD17D4" w:rsidP="00AD17D4">
            <w:pPr>
              <w:spacing w:after="160" w:line="259" w:lineRule="auto"/>
              <w:jc w:val="center"/>
              <w:rPr>
                <w:sz w:val="22"/>
              </w:rPr>
            </w:pPr>
            <w:r w:rsidRPr="00FF5C7F">
              <w:rPr>
                <w:sz w:val="22"/>
              </w:rPr>
              <w:t>394</w:t>
            </w:r>
          </w:p>
        </w:tc>
      </w:tr>
      <w:tr w:rsidR="00AD17D4" w:rsidRPr="00357B7B" w14:paraId="43C5B82F" w14:textId="77777777" w:rsidTr="003823FF">
        <w:trPr>
          <w:cantSplit/>
          <w:trHeight w:val="227"/>
        </w:trPr>
        <w:tc>
          <w:tcPr>
            <w:tcW w:w="3299" w:type="pct"/>
            <w:hideMark/>
          </w:tcPr>
          <w:p w14:paraId="1AC551D6" w14:textId="77777777" w:rsidR="00AD17D4" w:rsidRPr="00FF5C7F" w:rsidRDefault="00AD17D4" w:rsidP="00AD17D4">
            <w:pPr>
              <w:spacing w:after="160" w:line="259" w:lineRule="auto"/>
              <w:jc w:val="left"/>
              <w:rPr>
                <w:sz w:val="22"/>
              </w:rPr>
            </w:pPr>
            <w:r w:rsidRPr="00FF5C7F">
              <w:rPr>
                <w:sz w:val="22"/>
              </w:rPr>
              <w:t>2024-07-27</w:t>
            </w:r>
          </w:p>
        </w:tc>
        <w:tc>
          <w:tcPr>
            <w:tcW w:w="1701" w:type="pct"/>
            <w:hideMark/>
          </w:tcPr>
          <w:p w14:paraId="1EE1494C" w14:textId="77777777" w:rsidR="00AD17D4" w:rsidRPr="00FF5C7F" w:rsidRDefault="00AD17D4" w:rsidP="00AD17D4">
            <w:pPr>
              <w:spacing w:after="160" w:line="259" w:lineRule="auto"/>
              <w:jc w:val="center"/>
              <w:rPr>
                <w:sz w:val="22"/>
              </w:rPr>
            </w:pPr>
            <w:r w:rsidRPr="00FF5C7F">
              <w:rPr>
                <w:sz w:val="22"/>
              </w:rPr>
              <w:t>394.5</w:t>
            </w:r>
          </w:p>
        </w:tc>
      </w:tr>
    </w:tbl>
    <w:p w14:paraId="30ACDB9D" w14:textId="5D24F07E" w:rsidR="00314E4C" w:rsidRPr="00357B7B" w:rsidRDefault="00444431" w:rsidP="00706B0E">
      <w:pPr>
        <w:spacing w:line="360" w:lineRule="auto"/>
        <w:rPr>
          <w:szCs w:val="28"/>
        </w:rPr>
      </w:pPr>
      <w:r w:rsidRPr="00357B7B">
        <w:rPr>
          <w:noProof/>
          <w:szCs w:val="28"/>
        </w:rPr>
        <w:lastRenderedPageBreak/>
        <w:drawing>
          <wp:anchor distT="0" distB="0" distL="114300" distR="114300" simplePos="0" relativeHeight="251662336" behindDoc="0" locked="0" layoutInCell="1" allowOverlap="1" wp14:anchorId="62A5750F" wp14:editId="2930101F">
            <wp:simplePos x="0" y="0"/>
            <wp:positionH relativeFrom="column">
              <wp:posOffset>-97790</wp:posOffset>
            </wp:positionH>
            <wp:positionV relativeFrom="paragraph">
              <wp:posOffset>263525</wp:posOffset>
            </wp:positionV>
            <wp:extent cx="3345815" cy="2933065"/>
            <wp:effectExtent l="0" t="0" r="6985" b="635"/>
            <wp:wrapSquare wrapText="bothSides"/>
            <wp:docPr id="6475049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45815" cy="2933065"/>
                    </a:xfrm>
                    <a:prstGeom prst="rect">
                      <a:avLst/>
                    </a:prstGeom>
                    <a:noFill/>
                  </pic:spPr>
                </pic:pic>
              </a:graphicData>
            </a:graphic>
            <wp14:sizeRelH relativeFrom="margin">
              <wp14:pctWidth>0</wp14:pctWidth>
            </wp14:sizeRelH>
            <wp14:sizeRelV relativeFrom="margin">
              <wp14:pctHeight>0</wp14:pctHeight>
            </wp14:sizeRelV>
          </wp:anchor>
        </w:drawing>
      </w:r>
      <w:r w:rsidRPr="00357B7B">
        <w:rPr>
          <w:noProof/>
          <w:szCs w:val="28"/>
        </w:rPr>
        <mc:AlternateContent>
          <mc:Choice Requires="wps">
            <w:drawing>
              <wp:anchor distT="0" distB="0" distL="114300" distR="114300" simplePos="0" relativeHeight="251669504" behindDoc="0" locked="0" layoutInCell="1" allowOverlap="1" wp14:anchorId="0776CD5F" wp14:editId="6DCE3B23">
                <wp:simplePos x="0" y="0"/>
                <wp:positionH relativeFrom="column">
                  <wp:posOffset>97790</wp:posOffset>
                </wp:positionH>
                <wp:positionV relativeFrom="paragraph">
                  <wp:posOffset>0</wp:posOffset>
                </wp:positionV>
                <wp:extent cx="3155315" cy="153035"/>
                <wp:effectExtent l="0" t="0" r="6985" b="0"/>
                <wp:wrapSquare wrapText="bothSides"/>
                <wp:docPr id="774401430" name="Text Box 1"/>
                <wp:cNvGraphicFramePr/>
                <a:graphic xmlns:a="http://schemas.openxmlformats.org/drawingml/2006/main">
                  <a:graphicData uri="http://schemas.microsoft.com/office/word/2010/wordprocessingShape">
                    <wps:wsp>
                      <wps:cNvSpPr txBox="1"/>
                      <wps:spPr>
                        <a:xfrm>
                          <a:off x="0" y="0"/>
                          <a:ext cx="3155315" cy="153035"/>
                        </a:xfrm>
                        <a:prstGeom prst="rect">
                          <a:avLst/>
                        </a:prstGeom>
                        <a:solidFill>
                          <a:prstClr val="white"/>
                        </a:solidFill>
                        <a:ln>
                          <a:noFill/>
                        </a:ln>
                      </wps:spPr>
                      <wps:txbx>
                        <w:txbxContent>
                          <w:p w14:paraId="129B521E" w14:textId="0A8437C8" w:rsidR="00706B0E" w:rsidRPr="00444431" w:rsidRDefault="00706B0E" w:rsidP="00706B0E">
                            <w:pPr>
                              <w:pStyle w:val="Caption"/>
                              <w:rPr>
                                <w:noProof/>
                                <w:sz w:val="24"/>
                                <w:szCs w:val="24"/>
                              </w:rPr>
                            </w:pPr>
                            <w:bookmarkStart w:id="49" w:name="_Toc173518735"/>
                            <w:bookmarkStart w:id="50" w:name="_Toc174273587"/>
                            <w:r w:rsidRPr="00444431">
                              <w:rPr>
                                <w:sz w:val="24"/>
                                <w:szCs w:val="24"/>
                              </w:rPr>
                              <w:t xml:space="preserve">Figure </w:t>
                            </w:r>
                            <w:r w:rsidRPr="00444431">
                              <w:rPr>
                                <w:sz w:val="24"/>
                                <w:szCs w:val="24"/>
                              </w:rPr>
                              <w:fldChar w:fldCharType="begin"/>
                            </w:r>
                            <w:r w:rsidRPr="00444431">
                              <w:rPr>
                                <w:sz w:val="24"/>
                                <w:szCs w:val="24"/>
                              </w:rPr>
                              <w:instrText xml:space="preserve"> SEQ Figure \* ARABIC </w:instrText>
                            </w:r>
                            <w:r w:rsidRPr="00444431">
                              <w:rPr>
                                <w:sz w:val="24"/>
                                <w:szCs w:val="24"/>
                              </w:rPr>
                              <w:fldChar w:fldCharType="separate"/>
                            </w:r>
                            <w:r w:rsidR="00D349F3" w:rsidRPr="00444431">
                              <w:rPr>
                                <w:noProof/>
                                <w:sz w:val="24"/>
                                <w:szCs w:val="24"/>
                              </w:rPr>
                              <w:t>14</w:t>
                            </w:r>
                            <w:r w:rsidRPr="00444431">
                              <w:rPr>
                                <w:noProof/>
                                <w:sz w:val="24"/>
                                <w:szCs w:val="24"/>
                              </w:rPr>
                              <w:fldChar w:fldCharType="end"/>
                            </w:r>
                            <w:r w:rsidRPr="00444431">
                              <w:rPr>
                                <w:sz w:val="24"/>
                                <w:szCs w:val="24"/>
                                <w:lang w:val="en-US"/>
                              </w:rPr>
                              <w:t>: Predicated line</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6CD5F" id="_x0000_s1027" type="#_x0000_t202" style="position:absolute;left:0;text-align:left;margin-left:7.7pt;margin-top:0;width:248.45pt;height:12.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" stroked="f">
                <v:textbox inset="0,0,0,0">
                  <w:txbxContent>
                    <w:p w14:paraId="129B521E" w14:textId="0A8437C8" w:rsidR="00706B0E" w:rsidRPr="00444431" w:rsidRDefault="00706B0E" w:rsidP="00706B0E">
                      <w:pPr>
                        <w:pStyle w:val="Caption"/>
                        <w:rPr>
                          <w:noProof/>
                          <w:sz w:val="24"/>
                          <w:szCs w:val="24"/>
                        </w:rPr>
                      </w:pPr>
                      <w:bookmarkStart w:id="53" w:name="_Toc173518735"/>
                      <w:bookmarkStart w:id="54" w:name="_Toc174273587"/>
                      <w:r w:rsidRPr="00444431">
                        <w:rPr>
                          <w:sz w:val="24"/>
                          <w:szCs w:val="24"/>
                        </w:rPr>
                        <w:t xml:space="preserve">Figure </w:t>
                      </w:r>
                      <w:r w:rsidR="00000000" w:rsidRPr="00444431">
                        <w:rPr>
                          <w:sz w:val="24"/>
                          <w:szCs w:val="24"/>
                        </w:rPr>
                        <w:fldChar w:fldCharType="begin"/>
                      </w:r>
                      <w:r w:rsidR="00000000" w:rsidRPr="00444431">
                        <w:rPr>
                          <w:sz w:val="24"/>
                          <w:szCs w:val="24"/>
                        </w:rPr>
                        <w:instrText xml:space="preserve"> SEQ Figure \* ARABIC </w:instrText>
                      </w:r>
                      <w:r w:rsidR="00000000" w:rsidRPr="00444431">
                        <w:rPr>
                          <w:sz w:val="24"/>
                          <w:szCs w:val="24"/>
                        </w:rPr>
                        <w:fldChar w:fldCharType="separate"/>
                      </w:r>
                      <w:r w:rsidR="00D349F3" w:rsidRPr="00444431">
                        <w:rPr>
                          <w:noProof/>
                          <w:sz w:val="24"/>
                          <w:szCs w:val="24"/>
                        </w:rPr>
                        <w:t>14</w:t>
                      </w:r>
                      <w:r w:rsidR="00000000" w:rsidRPr="00444431">
                        <w:rPr>
                          <w:noProof/>
                          <w:sz w:val="24"/>
                          <w:szCs w:val="24"/>
                        </w:rPr>
                        <w:fldChar w:fldCharType="end"/>
                      </w:r>
                      <w:r w:rsidRPr="00444431">
                        <w:rPr>
                          <w:sz w:val="24"/>
                          <w:szCs w:val="24"/>
                          <w:lang w:val="en-US"/>
                        </w:rPr>
                        <w:t>: Predicated line</w:t>
                      </w:r>
                      <w:bookmarkEnd w:id="53"/>
                      <w:bookmarkEnd w:id="54"/>
                    </w:p>
                  </w:txbxContent>
                </v:textbox>
                <w10:wrap type="square"/>
              </v:shape>
            </w:pict>
          </mc:Fallback>
        </mc:AlternateContent>
      </w:r>
    </w:p>
    <w:p w14:paraId="03F91F09" w14:textId="1738125B" w:rsidR="006E752C" w:rsidRDefault="006E752C" w:rsidP="00314E4C">
      <w:pPr>
        <w:spacing w:line="360" w:lineRule="auto"/>
        <w:rPr>
          <w:szCs w:val="28"/>
        </w:rPr>
      </w:pPr>
    </w:p>
    <w:p w14:paraId="46B2BB07" w14:textId="77777777" w:rsidR="00B96797" w:rsidRDefault="00B96797" w:rsidP="00314E4C">
      <w:pPr>
        <w:spacing w:line="360" w:lineRule="auto"/>
        <w:rPr>
          <w:szCs w:val="28"/>
        </w:rPr>
      </w:pPr>
    </w:p>
    <w:p w14:paraId="79F7EA8C" w14:textId="77777777" w:rsidR="00B96797" w:rsidRDefault="00B96797" w:rsidP="00314E4C">
      <w:pPr>
        <w:spacing w:line="360" w:lineRule="auto"/>
        <w:rPr>
          <w:szCs w:val="28"/>
        </w:rPr>
      </w:pPr>
    </w:p>
    <w:p w14:paraId="6248E99C" w14:textId="424B3641" w:rsidR="00B96797" w:rsidRPr="00357B7B" w:rsidRDefault="00B96797" w:rsidP="00314E4C">
      <w:pPr>
        <w:spacing w:line="360" w:lineRule="auto"/>
        <w:rPr>
          <w:szCs w:val="28"/>
        </w:rPr>
      </w:pPr>
      <w:r w:rsidRPr="00B96797">
        <w:rPr>
          <w:szCs w:val="28"/>
        </w:rPr>
        <w:t xml:space="preserve">We extracted our Forecast blue line from the </w:t>
      </w:r>
      <w:r w:rsidR="008925B0" w:rsidRPr="00B96797">
        <w:rPr>
          <w:szCs w:val="28"/>
        </w:rPr>
        <w:t>Arima</w:t>
      </w:r>
      <w:r w:rsidRPr="00B96797">
        <w:rPr>
          <w:szCs w:val="28"/>
        </w:rPr>
        <w:t xml:space="preserve"> model</w:t>
      </w:r>
      <w:r>
        <w:rPr>
          <w:szCs w:val="28"/>
        </w:rPr>
        <w:t>.</w:t>
      </w:r>
    </w:p>
    <w:p w14:paraId="12903EC0" w14:textId="4AA460DA" w:rsidR="000F7FCD" w:rsidRPr="00357B7B" w:rsidRDefault="000F7FCD" w:rsidP="000F7FCD">
      <w:pPr>
        <w:jc w:val="left"/>
        <w:rPr>
          <w:szCs w:val="28"/>
        </w:rPr>
      </w:pPr>
    </w:p>
    <w:p w14:paraId="754E184A" w14:textId="77777777" w:rsidR="000F7FCD" w:rsidRPr="00357B7B" w:rsidRDefault="000F7FCD" w:rsidP="000F7FCD">
      <w:pPr>
        <w:jc w:val="left"/>
        <w:rPr>
          <w:szCs w:val="28"/>
        </w:rPr>
      </w:pPr>
    </w:p>
    <w:p w14:paraId="2F351CE6" w14:textId="77777777" w:rsidR="000F7FCD" w:rsidRPr="00357B7B" w:rsidRDefault="000F7FCD" w:rsidP="000F7FCD">
      <w:pPr>
        <w:jc w:val="left"/>
        <w:rPr>
          <w:szCs w:val="28"/>
        </w:rPr>
      </w:pPr>
    </w:p>
    <w:p w14:paraId="60F7D966" w14:textId="248FA822" w:rsidR="00314E4C" w:rsidRPr="00357B7B" w:rsidRDefault="0084445A" w:rsidP="000F7FCD">
      <w:pPr>
        <w:spacing w:line="360" w:lineRule="auto"/>
        <w:rPr>
          <w:szCs w:val="28"/>
        </w:rPr>
      </w:pPr>
      <w:r w:rsidRPr="0084445A">
        <w:rPr>
          <w:szCs w:val="28"/>
        </w:rPr>
        <w:t>After applying our prediction to training data, we examine how well our forecast aligns with the actual closing price movements in the test data on average</w:t>
      </w:r>
      <w:r w:rsidR="00314E4C" w:rsidRPr="00357B7B">
        <w:rPr>
          <w:szCs w:val="28"/>
        </w:rPr>
        <w:t>.</w:t>
      </w:r>
    </w:p>
    <w:p w14:paraId="7CA50378" w14:textId="2C61A538" w:rsidR="00511510" w:rsidRDefault="00706B0E" w:rsidP="00511510">
      <w:pPr>
        <w:spacing w:line="360" w:lineRule="auto"/>
        <w:rPr>
          <w:szCs w:val="28"/>
        </w:rPr>
      </w:pPr>
      <w:r w:rsidRPr="00357B7B">
        <w:rPr>
          <w:noProof/>
          <w:szCs w:val="28"/>
        </w:rPr>
        <w:drawing>
          <wp:inline distT="0" distB="0" distL="0" distR="0" wp14:anchorId="3AD07E34" wp14:editId="755E7F88">
            <wp:extent cx="4328865" cy="3263514"/>
            <wp:effectExtent l="0" t="0" r="0" b="0"/>
            <wp:docPr id="8091064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t="11871" b="2100"/>
                    <a:stretch/>
                  </pic:blipFill>
                  <pic:spPr bwMode="auto">
                    <a:xfrm>
                      <a:off x="0" y="0"/>
                      <a:ext cx="4333201" cy="3266783"/>
                    </a:xfrm>
                    <a:prstGeom prst="rect">
                      <a:avLst/>
                    </a:prstGeom>
                    <a:noFill/>
                    <a:ln>
                      <a:noFill/>
                    </a:ln>
                    <a:extLst>
                      <a:ext uri="{53640926-AAD7-44D8-BBD7-CCE9431645EC}">
                        <a14:shadowObscured xmlns:a14="http://schemas.microsoft.com/office/drawing/2010/main"/>
                      </a:ext>
                    </a:extLst>
                  </pic:spPr>
                </pic:pic>
              </a:graphicData>
            </a:graphic>
          </wp:inline>
        </w:drawing>
      </w:r>
    </w:p>
    <w:p w14:paraId="478D77A5" w14:textId="5D28F9B5" w:rsidR="00706B0E" w:rsidRPr="00357B7B" w:rsidRDefault="0084445A" w:rsidP="00511510">
      <w:pPr>
        <w:spacing w:line="360" w:lineRule="auto"/>
        <w:rPr>
          <w:szCs w:val="28"/>
        </w:rPr>
      </w:pPr>
      <w:r w:rsidRPr="0084445A">
        <w:rPr>
          <w:szCs w:val="28"/>
        </w:rPr>
        <w:t>Red line shows how well our guess about stock price matches real ending price. This guess seems good at telling where price will go next</w:t>
      </w:r>
      <w:r>
        <w:rPr>
          <w:szCs w:val="28"/>
        </w:rPr>
        <w:t>.</w:t>
      </w:r>
    </w:p>
    <w:p w14:paraId="736E21E1" w14:textId="3B02BDB9" w:rsidR="00706B0E" w:rsidRPr="00357B7B" w:rsidRDefault="006E1BC2" w:rsidP="006E1BC2">
      <w:pPr>
        <w:pStyle w:val="Heading1"/>
        <w:rPr>
          <w:sz w:val="28"/>
          <w:szCs w:val="28"/>
        </w:rPr>
      </w:pPr>
      <w:bookmarkStart w:id="51" w:name="_Toc174273612"/>
      <w:r w:rsidRPr="00357B7B">
        <w:rPr>
          <w:sz w:val="28"/>
          <w:szCs w:val="28"/>
        </w:rPr>
        <w:lastRenderedPageBreak/>
        <w:t>References</w:t>
      </w:r>
      <w:bookmarkEnd w:id="51"/>
    </w:p>
    <w:p w14:paraId="6BBA7AF3" w14:textId="3204A5C6" w:rsidR="00B779DB" w:rsidRPr="00357B7B" w:rsidRDefault="005D6BB4" w:rsidP="005D6BB4">
      <w:pPr>
        <w:spacing w:line="360" w:lineRule="auto"/>
        <w:rPr>
          <w:szCs w:val="28"/>
        </w:rPr>
      </w:pPr>
      <w:r w:rsidRPr="00357B7B">
        <w:rPr>
          <w:szCs w:val="28"/>
        </w:rPr>
        <w:t>[1] A. Trapletti and K. Hornik (2016). tseries: Time Series Analysis and Computational Finance. R package version 0.10-35.</w:t>
      </w:r>
    </w:p>
    <w:p w14:paraId="18EAE891" w14:textId="7A74D938" w:rsidR="005D6BB4" w:rsidRDefault="005D6BB4" w:rsidP="005D6BB4">
      <w:pPr>
        <w:spacing w:line="360" w:lineRule="auto"/>
        <w:rPr>
          <w:rStyle w:val="Hyperlink"/>
          <w:rFonts w:cs="Times New Roman"/>
          <w:szCs w:val="28"/>
        </w:rPr>
      </w:pPr>
      <w:r w:rsidRPr="00357B7B">
        <w:rPr>
          <w:szCs w:val="28"/>
        </w:rPr>
        <w:t xml:space="preserve">[2] </w:t>
      </w:r>
      <w:hyperlink r:id="rId25" w:history="1">
        <w:r w:rsidR="00615A54" w:rsidRPr="00357B7B">
          <w:rPr>
            <w:rStyle w:val="Hyperlink"/>
            <w:rFonts w:cs="Times New Roman"/>
            <w:szCs w:val="28"/>
          </w:rPr>
          <w:t>https://finance.yahoo.com</w:t>
        </w:r>
      </w:hyperlink>
    </w:p>
    <w:p w14:paraId="3F9AF938" w14:textId="2F53FEB8" w:rsidR="00F3439C" w:rsidRPr="00F3439C" w:rsidRDefault="00F3439C" w:rsidP="00F3439C">
      <w:pPr>
        <w:spacing w:line="360" w:lineRule="auto"/>
        <w:rPr>
          <w:szCs w:val="28"/>
        </w:rPr>
      </w:pPr>
      <w:r w:rsidRPr="00F3439C">
        <w:rPr>
          <w:szCs w:val="28"/>
        </w:rPr>
        <w:t>[</w:t>
      </w:r>
      <w:r>
        <w:rPr>
          <w:szCs w:val="28"/>
        </w:rPr>
        <w:t>3</w:t>
      </w:r>
      <w:r w:rsidRPr="00F3439C">
        <w:rPr>
          <w:szCs w:val="28"/>
        </w:rPr>
        <w:t xml:space="preserve">] S. M. Idrees, M. A. Alam and P. Agarwal, "A Prediction Approach for Stock Market Volatility Based on Time Series Data," in IEEE Access, vol. 7, pp. 17287-17298, 2019. doi: 10.1109/ACCESS.2019.2895252 </w:t>
      </w:r>
    </w:p>
    <w:p w14:paraId="3757AB77" w14:textId="26F4CE23" w:rsidR="00F3439C" w:rsidRPr="00F3439C" w:rsidRDefault="00F3439C" w:rsidP="00F3439C">
      <w:pPr>
        <w:spacing w:line="360" w:lineRule="auto"/>
        <w:rPr>
          <w:szCs w:val="28"/>
        </w:rPr>
      </w:pPr>
      <w:r w:rsidRPr="00F3439C">
        <w:rPr>
          <w:szCs w:val="28"/>
        </w:rPr>
        <w:t>[</w:t>
      </w:r>
      <w:r>
        <w:rPr>
          <w:szCs w:val="28"/>
        </w:rPr>
        <w:t>4</w:t>
      </w:r>
      <w:r w:rsidRPr="00F3439C">
        <w:rPr>
          <w:szCs w:val="28"/>
        </w:rPr>
        <w:t xml:space="preserve">] E. W. Saad, D. V. Prokhorov and D. C. Wunsch, "Comparative study of stock trend prediction using time delay, recurrent and probabilistic neural networks," in IEEE Transactions on Neural Networks, vol. 9, no. 6, pp. 1456-1470, Nov. 1998. doi: 10.1109/72.728395 </w:t>
      </w:r>
    </w:p>
    <w:p w14:paraId="02790185" w14:textId="1F46AC2C" w:rsidR="00F3439C" w:rsidRPr="00357B7B" w:rsidRDefault="00F3439C" w:rsidP="00F3439C">
      <w:pPr>
        <w:spacing w:line="360" w:lineRule="auto"/>
        <w:rPr>
          <w:szCs w:val="28"/>
        </w:rPr>
      </w:pPr>
      <w:r w:rsidRPr="00F3439C">
        <w:rPr>
          <w:szCs w:val="28"/>
        </w:rPr>
        <w:t>[</w:t>
      </w:r>
      <w:r>
        <w:rPr>
          <w:szCs w:val="28"/>
        </w:rPr>
        <w:t>5</w:t>
      </w:r>
      <w:r w:rsidRPr="00F3439C">
        <w:rPr>
          <w:szCs w:val="28"/>
        </w:rPr>
        <w:t>] J. Chou and T. Nguyen, "Forward Forecast of Stock Price Using Sliding-Window Metaheuristic-Optimized Machine-Learning Regression," in IEEE Transactions on Industrial Informatics, vol. 14, no. 7, pp. 3132-3142, July 2018. doi: 10.1109/TII.2018.2794389</w:t>
      </w:r>
    </w:p>
    <w:sectPr w:rsidR="00F3439C" w:rsidRPr="00357B7B" w:rsidSect="008E517D">
      <w:headerReference w:type="default" r:id="rId26"/>
      <w:footerReference w:type="default" r:id="rId2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0F83D" w14:textId="77777777" w:rsidR="004470C0" w:rsidRDefault="004470C0" w:rsidP="008E517D">
      <w:pPr>
        <w:spacing w:after="0" w:line="240" w:lineRule="auto"/>
      </w:pPr>
      <w:r>
        <w:separator/>
      </w:r>
    </w:p>
  </w:endnote>
  <w:endnote w:type="continuationSeparator" w:id="0">
    <w:p w14:paraId="1E89C86F" w14:textId="77777777" w:rsidR="004470C0" w:rsidRDefault="004470C0" w:rsidP="008E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502486"/>
      <w:docPartObj>
        <w:docPartGallery w:val="Page Numbers (Bottom of Page)"/>
        <w:docPartUnique/>
      </w:docPartObj>
    </w:sdtPr>
    <w:sdtContent>
      <w:p w14:paraId="794E4EEB" w14:textId="3FB8D28A" w:rsidR="008E517D" w:rsidRDefault="008E517D">
        <w:pPr>
          <w:pStyle w:val="Footer"/>
        </w:pPr>
        <w:r>
          <w:rPr>
            <w:noProof/>
          </w:rPr>
          <mc:AlternateContent>
            <mc:Choice Requires="wps">
              <w:drawing>
                <wp:anchor distT="0" distB="0" distL="114300" distR="114300" simplePos="0" relativeHeight="251659264" behindDoc="0" locked="0" layoutInCell="1" allowOverlap="1" wp14:anchorId="0CB890F9" wp14:editId="764B82AD">
                  <wp:simplePos x="0" y="0"/>
                  <wp:positionH relativeFrom="rightMargin">
                    <wp:align>center</wp:align>
                  </wp:positionH>
                  <wp:positionV relativeFrom="bottomMargin">
                    <wp:align>center</wp:align>
                  </wp:positionV>
                  <wp:extent cx="565785" cy="191770"/>
                  <wp:effectExtent l="0" t="0" r="0" b="0"/>
                  <wp:wrapNone/>
                  <wp:docPr id="2577663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F9E5FA0" w14:textId="77777777" w:rsidR="008E517D" w:rsidRDefault="008E517D">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CB890F9" id="Rectangle 1" o:spid="_x0000_s1028"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F9E5FA0" w14:textId="77777777" w:rsidR="008E517D" w:rsidRDefault="008E517D">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92D21" w14:textId="77777777" w:rsidR="004470C0" w:rsidRDefault="004470C0" w:rsidP="008E517D">
      <w:pPr>
        <w:spacing w:after="0" w:line="240" w:lineRule="auto"/>
      </w:pPr>
      <w:r>
        <w:separator/>
      </w:r>
    </w:p>
  </w:footnote>
  <w:footnote w:type="continuationSeparator" w:id="0">
    <w:p w14:paraId="35C81369" w14:textId="77777777" w:rsidR="004470C0" w:rsidRDefault="004470C0" w:rsidP="008E5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FA2E2" w14:textId="659F9C31" w:rsidR="00E15987" w:rsidRPr="007F62E0" w:rsidRDefault="000A42D3">
    <w:pPr>
      <w:pStyle w:val="Header"/>
      <w:rPr>
        <w:color w:val="00B050"/>
        <w:sz w:val="22"/>
        <w:lang w:val="en-US"/>
      </w:rPr>
    </w:pPr>
    <w:r>
      <w:rPr>
        <w:color w:val="00B050"/>
        <w:sz w:val="22"/>
        <w:lang w:val="en-US"/>
      </w:rPr>
      <w:tab/>
    </w:r>
    <w:r>
      <w:rPr>
        <w:color w:val="00B050"/>
        <w:sz w:val="22"/>
        <w:lang w:val="en-US"/>
      </w:rPr>
      <w:tab/>
    </w:r>
    <w:r w:rsidR="004E10A5" w:rsidRPr="007F62E0">
      <w:rPr>
        <w:color w:val="00B050"/>
        <w:sz w:val="2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Naresh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737BF"/>
    <w:multiLevelType w:val="hybridMultilevel"/>
    <w:tmpl w:val="C46C0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F7181"/>
    <w:multiLevelType w:val="multilevel"/>
    <w:tmpl w:val="8396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3573D"/>
    <w:multiLevelType w:val="hybridMultilevel"/>
    <w:tmpl w:val="731A1D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AD24E4"/>
    <w:multiLevelType w:val="multilevel"/>
    <w:tmpl w:val="07CC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64CBC"/>
    <w:multiLevelType w:val="multilevel"/>
    <w:tmpl w:val="F7D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964ED"/>
    <w:multiLevelType w:val="hybridMultilevel"/>
    <w:tmpl w:val="099E3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876146"/>
    <w:multiLevelType w:val="multilevel"/>
    <w:tmpl w:val="2EB4F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B55F08"/>
    <w:multiLevelType w:val="multilevel"/>
    <w:tmpl w:val="1102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211A4"/>
    <w:multiLevelType w:val="multilevel"/>
    <w:tmpl w:val="F4C8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80010"/>
    <w:multiLevelType w:val="hybridMultilevel"/>
    <w:tmpl w:val="6FC65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110FAB"/>
    <w:multiLevelType w:val="hybridMultilevel"/>
    <w:tmpl w:val="9A38C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DB50A5"/>
    <w:multiLevelType w:val="hybridMultilevel"/>
    <w:tmpl w:val="D6CCF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7D5FBF"/>
    <w:multiLevelType w:val="hybridMultilevel"/>
    <w:tmpl w:val="F3AE0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5364057">
    <w:abstractNumId w:val="9"/>
  </w:num>
  <w:num w:numId="2" w16cid:durableId="2022079343">
    <w:abstractNumId w:val="8"/>
  </w:num>
  <w:num w:numId="3" w16cid:durableId="863325794">
    <w:abstractNumId w:val="3"/>
  </w:num>
  <w:num w:numId="4" w16cid:durableId="475486865">
    <w:abstractNumId w:val="2"/>
  </w:num>
  <w:num w:numId="5" w16cid:durableId="1248658204">
    <w:abstractNumId w:val="0"/>
  </w:num>
  <w:num w:numId="6" w16cid:durableId="917790729">
    <w:abstractNumId w:val="5"/>
  </w:num>
  <w:num w:numId="7" w16cid:durableId="473380">
    <w:abstractNumId w:val="6"/>
  </w:num>
  <w:num w:numId="8" w16cid:durableId="566307476">
    <w:abstractNumId w:val="4"/>
  </w:num>
  <w:num w:numId="9" w16cid:durableId="1439449084">
    <w:abstractNumId w:val="11"/>
  </w:num>
  <w:num w:numId="10" w16cid:durableId="770247293">
    <w:abstractNumId w:val="7"/>
  </w:num>
  <w:num w:numId="11" w16cid:durableId="364018601">
    <w:abstractNumId w:val="1"/>
  </w:num>
  <w:num w:numId="12" w16cid:durableId="1998999930">
    <w:abstractNumId w:val="10"/>
  </w:num>
  <w:num w:numId="13" w16cid:durableId="13246293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BA"/>
    <w:rsid w:val="00016B22"/>
    <w:rsid w:val="000229E4"/>
    <w:rsid w:val="000566E4"/>
    <w:rsid w:val="00095A5A"/>
    <w:rsid w:val="000A42D3"/>
    <w:rsid w:val="000B0CA8"/>
    <w:rsid w:val="000C5ED9"/>
    <w:rsid w:val="000D1340"/>
    <w:rsid w:val="000E3D8C"/>
    <w:rsid w:val="000F416B"/>
    <w:rsid w:val="000F7FCD"/>
    <w:rsid w:val="00122828"/>
    <w:rsid w:val="00131D45"/>
    <w:rsid w:val="001458CD"/>
    <w:rsid w:val="00171F8C"/>
    <w:rsid w:val="00174B4B"/>
    <w:rsid w:val="001B4347"/>
    <w:rsid w:val="001C3CC6"/>
    <w:rsid w:val="001F1186"/>
    <w:rsid w:val="00202D61"/>
    <w:rsid w:val="00210BD7"/>
    <w:rsid w:val="00224EA3"/>
    <w:rsid w:val="002511D5"/>
    <w:rsid w:val="0025158B"/>
    <w:rsid w:val="00262465"/>
    <w:rsid w:val="002726F8"/>
    <w:rsid w:val="002914DE"/>
    <w:rsid w:val="00294C69"/>
    <w:rsid w:val="002E1DEC"/>
    <w:rsid w:val="002F0A17"/>
    <w:rsid w:val="002F355E"/>
    <w:rsid w:val="002F5BFF"/>
    <w:rsid w:val="00314E4C"/>
    <w:rsid w:val="00320406"/>
    <w:rsid w:val="003351FF"/>
    <w:rsid w:val="00337F19"/>
    <w:rsid w:val="00342C00"/>
    <w:rsid w:val="00357B7B"/>
    <w:rsid w:val="00365A54"/>
    <w:rsid w:val="003731E6"/>
    <w:rsid w:val="003823FF"/>
    <w:rsid w:val="00395786"/>
    <w:rsid w:val="003A6089"/>
    <w:rsid w:val="003A7002"/>
    <w:rsid w:val="003C0204"/>
    <w:rsid w:val="003D04AE"/>
    <w:rsid w:val="003D3738"/>
    <w:rsid w:val="003D3AD4"/>
    <w:rsid w:val="003E098C"/>
    <w:rsid w:val="003E77E9"/>
    <w:rsid w:val="003F21A2"/>
    <w:rsid w:val="004146B3"/>
    <w:rsid w:val="004275E3"/>
    <w:rsid w:val="00444431"/>
    <w:rsid w:val="004470C0"/>
    <w:rsid w:val="004614AB"/>
    <w:rsid w:val="004678C8"/>
    <w:rsid w:val="00482538"/>
    <w:rsid w:val="00484FA3"/>
    <w:rsid w:val="00486AD2"/>
    <w:rsid w:val="00497F09"/>
    <w:rsid w:val="004A452D"/>
    <w:rsid w:val="004D4533"/>
    <w:rsid w:val="004D6B55"/>
    <w:rsid w:val="004E0C37"/>
    <w:rsid w:val="004E10A5"/>
    <w:rsid w:val="004E14F7"/>
    <w:rsid w:val="004E3118"/>
    <w:rsid w:val="00506866"/>
    <w:rsid w:val="00511510"/>
    <w:rsid w:val="00522737"/>
    <w:rsid w:val="0052643B"/>
    <w:rsid w:val="0053544E"/>
    <w:rsid w:val="00541A43"/>
    <w:rsid w:val="0055738F"/>
    <w:rsid w:val="00565F4B"/>
    <w:rsid w:val="005664F2"/>
    <w:rsid w:val="00571001"/>
    <w:rsid w:val="00571E78"/>
    <w:rsid w:val="0057365C"/>
    <w:rsid w:val="00577417"/>
    <w:rsid w:val="005D6BB4"/>
    <w:rsid w:val="00613C60"/>
    <w:rsid w:val="00615A54"/>
    <w:rsid w:val="00654ACA"/>
    <w:rsid w:val="00654BC6"/>
    <w:rsid w:val="00672E09"/>
    <w:rsid w:val="006A1D74"/>
    <w:rsid w:val="006C3BD3"/>
    <w:rsid w:val="006C3C6D"/>
    <w:rsid w:val="006E1BC2"/>
    <w:rsid w:val="006E752C"/>
    <w:rsid w:val="006F4211"/>
    <w:rsid w:val="006F5123"/>
    <w:rsid w:val="00706B0E"/>
    <w:rsid w:val="007225AF"/>
    <w:rsid w:val="00726EFE"/>
    <w:rsid w:val="007427D7"/>
    <w:rsid w:val="0076205E"/>
    <w:rsid w:val="007B29A5"/>
    <w:rsid w:val="007C1B7A"/>
    <w:rsid w:val="007C6777"/>
    <w:rsid w:val="007D67CC"/>
    <w:rsid w:val="007E47CF"/>
    <w:rsid w:val="007F495D"/>
    <w:rsid w:val="007F62E0"/>
    <w:rsid w:val="00805F7C"/>
    <w:rsid w:val="00821966"/>
    <w:rsid w:val="00826350"/>
    <w:rsid w:val="00830D95"/>
    <w:rsid w:val="00836B5D"/>
    <w:rsid w:val="0084445A"/>
    <w:rsid w:val="00872A56"/>
    <w:rsid w:val="008732DD"/>
    <w:rsid w:val="0088478E"/>
    <w:rsid w:val="008925B0"/>
    <w:rsid w:val="008B3ABA"/>
    <w:rsid w:val="008E517D"/>
    <w:rsid w:val="009010DF"/>
    <w:rsid w:val="00913A05"/>
    <w:rsid w:val="00916ADB"/>
    <w:rsid w:val="00921B78"/>
    <w:rsid w:val="00923FE2"/>
    <w:rsid w:val="009274C5"/>
    <w:rsid w:val="00944CA3"/>
    <w:rsid w:val="009469BA"/>
    <w:rsid w:val="0095021C"/>
    <w:rsid w:val="00952277"/>
    <w:rsid w:val="00963918"/>
    <w:rsid w:val="00971416"/>
    <w:rsid w:val="009878BE"/>
    <w:rsid w:val="00991997"/>
    <w:rsid w:val="009B6F85"/>
    <w:rsid w:val="009E0E49"/>
    <w:rsid w:val="009E1779"/>
    <w:rsid w:val="009F392E"/>
    <w:rsid w:val="009F6515"/>
    <w:rsid w:val="00A16723"/>
    <w:rsid w:val="00A32574"/>
    <w:rsid w:val="00A459CD"/>
    <w:rsid w:val="00A5340D"/>
    <w:rsid w:val="00A60816"/>
    <w:rsid w:val="00A65929"/>
    <w:rsid w:val="00A70813"/>
    <w:rsid w:val="00A73218"/>
    <w:rsid w:val="00A75543"/>
    <w:rsid w:val="00A81FA6"/>
    <w:rsid w:val="00A83699"/>
    <w:rsid w:val="00A926E0"/>
    <w:rsid w:val="00AA56E7"/>
    <w:rsid w:val="00AB08AE"/>
    <w:rsid w:val="00AB1352"/>
    <w:rsid w:val="00AB3B02"/>
    <w:rsid w:val="00AB6F63"/>
    <w:rsid w:val="00AD17D4"/>
    <w:rsid w:val="00AD3571"/>
    <w:rsid w:val="00AD46D2"/>
    <w:rsid w:val="00AE38B5"/>
    <w:rsid w:val="00B03457"/>
    <w:rsid w:val="00B0452D"/>
    <w:rsid w:val="00B05E33"/>
    <w:rsid w:val="00B06ABF"/>
    <w:rsid w:val="00B16A3B"/>
    <w:rsid w:val="00B16D80"/>
    <w:rsid w:val="00B22563"/>
    <w:rsid w:val="00B3038B"/>
    <w:rsid w:val="00B5408F"/>
    <w:rsid w:val="00B63BA5"/>
    <w:rsid w:val="00B64AE0"/>
    <w:rsid w:val="00B65D9A"/>
    <w:rsid w:val="00B70FBD"/>
    <w:rsid w:val="00B77782"/>
    <w:rsid w:val="00B779DB"/>
    <w:rsid w:val="00B8192E"/>
    <w:rsid w:val="00B96797"/>
    <w:rsid w:val="00BA1BFB"/>
    <w:rsid w:val="00BA499E"/>
    <w:rsid w:val="00BC06FD"/>
    <w:rsid w:val="00BD403C"/>
    <w:rsid w:val="00BD4B06"/>
    <w:rsid w:val="00BE212C"/>
    <w:rsid w:val="00BE2C5A"/>
    <w:rsid w:val="00C12BE8"/>
    <w:rsid w:val="00C32FF8"/>
    <w:rsid w:val="00C610F2"/>
    <w:rsid w:val="00C66209"/>
    <w:rsid w:val="00C74FAD"/>
    <w:rsid w:val="00C92648"/>
    <w:rsid w:val="00C939B5"/>
    <w:rsid w:val="00CA6A1B"/>
    <w:rsid w:val="00CB4718"/>
    <w:rsid w:val="00CC21C7"/>
    <w:rsid w:val="00CC21DA"/>
    <w:rsid w:val="00CC39B3"/>
    <w:rsid w:val="00CE109E"/>
    <w:rsid w:val="00D24EA6"/>
    <w:rsid w:val="00D349F3"/>
    <w:rsid w:val="00D40950"/>
    <w:rsid w:val="00D447F1"/>
    <w:rsid w:val="00D643F3"/>
    <w:rsid w:val="00D8098B"/>
    <w:rsid w:val="00DA7C62"/>
    <w:rsid w:val="00DC0A80"/>
    <w:rsid w:val="00DC1315"/>
    <w:rsid w:val="00DD6737"/>
    <w:rsid w:val="00DE1A2B"/>
    <w:rsid w:val="00DE5626"/>
    <w:rsid w:val="00E10A73"/>
    <w:rsid w:val="00E11B16"/>
    <w:rsid w:val="00E15987"/>
    <w:rsid w:val="00E54E54"/>
    <w:rsid w:val="00E74C94"/>
    <w:rsid w:val="00E80560"/>
    <w:rsid w:val="00E82992"/>
    <w:rsid w:val="00E859A9"/>
    <w:rsid w:val="00E92890"/>
    <w:rsid w:val="00E96ACE"/>
    <w:rsid w:val="00EA310D"/>
    <w:rsid w:val="00EC0568"/>
    <w:rsid w:val="00EE668F"/>
    <w:rsid w:val="00EF0F32"/>
    <w:rsid w:val="00EF4E3A"/>
    <w:rsid w:val="00F01D5C"/>
    <w:rsid w:val="00F057BB"/>
    <w:rsid w:val="00F32C3A"/>
    <w:rsid w:val="00F3439C"/>
    <w:rsid w:val="00F4425B"/>
    <w:rsid w:val="00F51055"/>
    <w:rsid w:val="00F517BB"/>
    <w:rsid w:val="00F76AE9"/>
    <w:rsid w:val="00F8240B"/>
    <w:rsid w:val="00F91C12"/>
    <w:rsid w:val="00FA6D4A"/>
    <w:rsid w:val="00FB26BB"/>
    <w:rsid w:val="00FC7FDE"/>
    <w:rsid w:val="00FF2A2B"/>
    <w:rsid w:val="00FF3693"/>
    <w:rsid w:val="00FF5C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C4BCC7"/>
  <w15:chartTrackingRefBased/>
  <w15:docId w15:val="{5175F7C2-A80E-4ACC-B1C6-883815CC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431"/>
    <w:pPr>
      <w:jc w:val="both"/>
    </w:pPr>
    <w:rPr>
      <w:rFonts w:ascii="Times New Roman" w:hAnsi="Times New Roman"/>
      <w:sz w:val="28"/>
    </w:rPr>
  </w:style>
  <w:style w:type="paragraph" w:styleId="Heading1">
    <w:name w:val="heading 1"/>
    <w:basedOn w:val="Normal"/>
    <w:next w:val="Normal"/>
    <w:link w:val="Heading1Char"/>
    <w:uiPriority w:val="9"/>
    <w:qFormat/>
    <w:rsid w:val="00952277"/>
    <w:pPr>
      <w:keepNext/>
      <w:keepLines/>
      <w:spacing w:before="360" w:after="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1C7"/>
    <w:pPr>
      <w:keepNext/>
      <w:keepLines/>
      <w:spacing w:before="160" w:after="12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EC0568"/>
    <w:pPr>
      <w:keepNext/>
      <w:keepLines/>
      <w:spacing w:before="160" w:after="120"/>
      <w:outlineLvl w:val="2"/>
    </w:pPr>
    <w:rPr>
      <w:rFonts w:eastAsiaTheme="majorEastAsia" w:cstheme="majorBidi"/>
      <w:color w:val="1F3763" w:themeColor="accent1" w:themeShade="7F"/>
      <w:szCs w:val="24"/>
    </w:rPr>
  </w:style>
  <w:style w:type="paragraph" w:styleId="Heading5">
    <w:name w:val="heading 5"/>
    <w:basedOn w:val="Normal"/>
    <w:next w:val="Normal"/>
    <w:link w:val="Heading5Char"/>
    <w:uiPriority w:val="9"/>
    <w:semiHidden/>
    <w:unhideWhenUsed/>
    <w:qFormat/>
    <w:rsid w:val="00805F7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277"/>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EC0568"/>
    <w:rPr>
      <w:rFonts w:ascii="Times New Roman" w:eastAsiaTheme="majorEastAsia" w:hAnsi="Times New Roman" w:cstheme="majorBidi"/>
      <w:color w:val="1F3763" w:themeColor="accent1" w:themeShade="7F"/>
      <w:sz w:val="28"/>
      <w:szCs w:val="24"/>
    </w:rPr>
  </w:style>
  <w:style w:type="character" w:customStyle="1" w:styleId="Heading2Char">
    <w:name w:val="Heading 2 Char"/>
    <w:basedOn w:val="DefaultParagraphFont"/>
    <w:link w:val="Heading2"/>
    <w:uiPriority w:val="9"/>
    <w:rsid w:val="00CC21C7"/>
    <w:rPr>
      <w:rFonts w:ascii="Times New Roman" w:eastAsiaTheme="majorEastAsia" w:hAnsi="Times New Roman" w:cstheme="majorBidi"/>
      <w:b/>
      <w:color w:val="2F5496" w:themeColor="accent1" w:themeShade="BF"/>
      <w:sz w:val="26"/>
      <w:szCs w:val="26"/>
    </w:rPr>
  </w:style>
  <w:style w:type="paragraph" w:styleId="ListParagraph">
    <w:name w:val="List Paragraph"/>
    <w:basedOn w:val="Normal"/>
    <w:uiPriority w:val="34"/>
    <w:qFormat/>
    <w:rsid w:val="00C939B5"/>
    <w:pPr>
      <w:ind w:left="720"/>
      <w:contextualSpacing/>
    </w:pPr>
  </w:style>
  <w:style w:type="character" w:customStyle="1" w:styleId="Heading5Char">
    <w:name w:val="Heading 5 Char"/>
    <w:basedOn w:val="DefaultParagraphFont"/>
    <w:link w:val="Heading5"/>
    <w:uiPriority w:val="9"/>
    <w:semiHidden/>
    <w:rsid w:val="00805F7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C1B7A"/>
    <w:rPr>
      <w:color w:val="0563C1" w:themeColor="hyperlink"/>
      <w:u w:val="single"/>
    </w:rPr>
  </w:style>
  <w:style w:type="character" w:styleId="UnresolvedMention">
    <w:name w:val="Unresolved Mention"/>
    <w:basedOn w:val="DefaultParagraphFont"/>
    <w:uiPriority w:val="99"/>
    <w:semiHidden/>
    <w:unhideWhenUsed/>
    <w:rsid w:val="007C1B7A"/>
    <w:rPr>
      <w:color w:val="605E5C"/>
      <w:shd w:val="clear" w:color="auto" w:fill="E1DFDD"/>
    </w:rPr>
  </w:style>
  <w:style w:type="paragraph" w:styleId="NormalWeb">
    <w:name w:val="Normal (Web)"/>
    <w:basedOn w:val="Normal"/>
    <w:uiPriority w:val="99"/>
    <w:unhideWhenUsed/>
    <w:rsid w:val="00C66209"/>
    <w:pPr>
      <w:spacing w:before="100" w:beforeAutospacing="1" w:after="100" w:afterAutospacing="1" w:line="240" w:lineRule="auto"/>
    </w:pPr>
    <w:rPr>
      <w:rFonts w:eastAsiaTheme="minorEastAsia" w:cs="Times New Roman"/>
      <w:kern w:val="0"/>
      <w:sz w:val="24"/>
      <w:szCs w:val="24"/>
      <w:lang w:eastAsia="en-IN" w:bidi="hi-IN"/>
      <w14:ligatures w14:val="none"/>
    </w:rPr>
  </w:style>
  <w:style w:type="table" w:styleId="TableGrid">
    <w:name w:val="Table Grid"/>
    <w:basedOn w:val="TableNormal"/>
    <w:uiPriority w:val="39"/>
    <w:rsid w:val="00AD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0C3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26E0"/>
    <w:pPr>
      <w:spacing w:before="240" w:after="0"/>
      <w:jc w:val="left"/>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A926E0"/>
    <w:pPr>
      <w:spacing w:after="100"/>
    </w:pPr>
  </w:style>
  <w:style w:type="paragraph" w:styleId="TOC2">
    <w:name w:val="toc 2"/>
    <w:basedOn w:val="Normal"/>
    <w:next w:val="Normal"/>
    <w:autoRedefine/>
    <w:uiPriority w:val="39"/>
    <w:unhideWhenUsed/>
    <w:rsid w:val="00A926E0"/>
    <w:pPr>
      <w:spacing w:after="100"/>
      <w:ind w:left="280"/>
    </w:pPr>
  </w:style>
  <w:style w:type="paragraph" w:styleId="TableofFigures">
    <w:name w:val="table of figures"/>
    <w:basedOn w:val="Normal"/>
    <w:next w:val="Normal"/>
    <w:uiPriority w:val="99"/>
    <w:unhideWhenUsed/>
    <w:rsid w:val="00A926E0"/>
    <w:pPr>
      <w:spacing w:after="0"/>
    </w:pPr>
  </w:style>
  <w:style w:type="paragraph" w:styleId="Header">
    <w:name w:val="header"/>
    <w:basedOn w:val="Normal"/>
    <w:link w:val="HeaderChar"/>
    <w:uiPriority w:val="99"/>
    <w:unhideWhenUsed/>
    <w:rsid w:val="008E5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17D"/>
    <w:rPr>
      <w:rFonts w:ascii="Times New Roman" w:hAnsi="Times New Roman"/>
      <w:sz w:val="28"/>
    </w:rPr>
  </w:style>
  <w:style w:type="paragraph" w:styleId="Footer">
    <w:name w:val="footer"/>
    <w:basedOn w:val="Normal"/>
    <w:link w:val="FooterChar"/>
    <w:uiPriority w:val="99"/>
    <w:unhideWhenUsed/>
    <w:rsid w:val="008E5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17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1614">
      <w:bodyDiv w:val="1"/>
      <w:marLeft w:val="0"/>
      <w:marRight w:val="0"/>
      <w:marTop w:val="0"/>
      <w:marBottom w:val="0"/>
      <w:divBdr>
        <w:top w:val="none" w:sz="0" w:space="0" w:color="auto"/>
        <w:left w:val="none" w:sz="0" w:space="0" w:color="auto"/>
        <w:bottom w:val="none" w:sz="0" w:space="0" w:color="auto"/>
        <w:right w:val="none" w:sz="0" w:space="0" w:color="auto"/>
      </w:divBdr>
    </w:div>
    <w:div w:id="74520957">
      <w:bodyDiv w:val="1"/>
      <w:marLeft w:val="0"/>
      <w:marRight w:val="0"/>
      <w:marTop w:val="0"/>
      <w:marBottom w:val="0"/>
      <w:divBdr>
        <w:top w:val="none" w:sz="0" w:space="0" w:color="auto"/>
        <w:left w:val="none" w:sz="0" w:space="0" w:color="auto"/>
        <w:bottom w:val="none" w:sz="0" w:space="0" w:color="auto"/>
        <w:right w:val="none" w:sz="0" w:space="0" w:color="auto"/>
      </w:divBdr>
    </w:div>
    <w:div w:id="74866299">
      <w:bodyDiv w:val="1"/>
      <w:marLeft w:val="0"/>
      <w:marRight w:val="0"/>
      <w:marTop w:val="0"/>
      <w:marBottom w:val="0"/>
      <w:divBdr>
        <w:top w:val="none" w:sz="0" w:space="0" w:color="auto"/>
        <w:left w:val="none" w:sz="0" w:space="0" w:color="auto"/>
        <w:bottom w:val="none" w:sz="0" w:space="0" w:color="auto"/>
        <w:right w:val="none" w:sz="0" w:space="0" w:color="auto"/>
      </w:divBdr>
    </w:div>
    <w:div w:id="76488307">
      <w:bodyDiv w:val="1"/>
      <w:marLeft w:val="0"/>
      <w:marRight w:val="0"/>
      <w:marTop w:val="0"/>
      <w:marBottom w:val="0"/>
      <w:divBdr>
        <w:top w:val="none" w:sz="0" w:space="0" w:color="auto"/>
        <w:left w:val="none" w:sz="0" w:space="0" w:color="auto"/>
        <w:bottom w:val="none" w:sz="0" w:space="0" w:color="auto"/>
        <w:right w:val="none" w:sz="0" w:space="0" w:color="auto"/>
      </w:divBdr>
    </w:div>
    <w:div w:id="80954496">
      <w:bodyDiv w:val="1"/>
      <w:marLeft w:val="0"/>
      <w:marRight w:val="0"/>
      <w:marTop w:val="0"/>
      <w:marBottom w:val="0"/>
      <w:divBdr>
        <w:top w:val="none" w:sz="0" w:space="0" w:color="auto"/>
        <w:left w:val="none" w:sz="0" w:space="0" w:color="auto"/>
        <w:bottom w:val="none" w:sz="0" w:space="0" w:color="auto"/>
        <w:right w:val="none" w:sz="0" w:space="0" w:color="auto"/>
      </w:divBdr>
    </w:div>
    <w:div w:id="83763794">
      <w:bodyDiv w:val="1"/>
      <w:marLeft w:val="0"/>
      <w:marRight w:val="0"/>
      <w:marTop w:val="0"/>
      <w:marBottom w:val="0"/>
      <w:divBdr>
        <w:top w:val="none" w:sz="0" w:space="0" w:color="auto"/>
        <w:left w:val="none" w:sz="0" w:space="0" w:color="auto"/>
        <w:bottom w:val="none" w:sz="0" w:space="0" w:color="auto"/>
        <w:right w:val="none" w:sz="0" w:space="0" w:color="auto"/>
      </w:divBdr>
    </w:div>
    <w:div w:id="141166853">
      <w:bodyDiv w:val="1"/>
      <w:marLeft w:val="0"/>
      <w:marRight w:val="0"/>
      <w:marTop w:val="0"/>
      <w:marBottom w:val="0"/>
      <w:divBdr>
        <w:top w:val="none" w:sz="0" w:space="0" w:color="auto"/>
        <w:left w:val="none" w:sz="0" w:space="0" w:color="auto"/>
        <w:bottom w:val="none" w:sz="0" w:space="0" w:color="auto"/>
        <w:right w:val="none" w:sz="0" w:space="0" w:color="auto"/>
      </w:divBdr>
    </w:div>
    <w:div w:id="145559211">
      <w:bodyDiv w:val="1"/>
      <w:marLeft w:val="0"/>
      <w:marRight w:val="0"/>
      <w:marTop w:val="0"/>
      <w:marBottom w:val="0"/>
      <w:divBdr>
        <w:top w:val="none" w:sz="0" w:space="0" w:color="auto"/>
        <w:left w:val="none" w:sz="0" w:space="0" w:color="auto"/>
        <w:bottom w:val="none" w:sz="0" w:space="0" w:color="auto"/>
        <w:right w:val="none" w:sz="0" w:space="0" w:color="auto"/>
      </w:divBdr>
    </w:div>
    <w:div w:id="151333806">
      <w:bodyDiv w:val="1"/>
      <w:marLeft w:val="0"/>
      <w:marRight w:val="0"/>
      <w:marTop w:val="0"/>
      <w:marBottom w:val="0"/>
      <w:divBdr>
        <w:top w:val="none" w:sz="0" w:space="0" w:color="auto"/>
        <w:left w:val="none" w:sz="0" w:space="0" w:color="auto"/>
        <w:bottom w:val="none" w:sz="0" w:space="0" w:color="auto"/>
        <w:right w:val="none" w:sz="0" w:space="0" w:color="auto"/>
      </w:divBdr>
    </w:div>
    <w:div w:id="160892136">
      <w:bodyDiv w:val="1"/>
      <w:marLeft w:val="0"/>
      <w:marRight w:val="0"/>
      <w:marTop w:val="0"/>
      <w:marBottom w:val="0"/>
      <w:divBdr>
        <w:top w:val="none" w:sz="0" w:space="0" w:color="auto"/>
        <w:left w:val="none" w:sz="0" w:space="0" w:color="auto"/>
        <w:bottom w:val="none" w:sz="0" w:space="0" w:color="auto"/>
        <w:right w:val="none" w:sz="0" w:space="0" w:color="auto"/>
      </w:divBdr>
    </w:div>
    <w:div w:id="174461387">
      <w:bodyDiv w:val="1"/>
      <w:marLeft w:val="0"/>
      <w:marRight w:val="0"/>
      <w:marTop w:val="0"/>
      <w:marBottom w:val="0"/>
      <w:divBdr>
        <w:top w:val="none" w:sz="0" w:space="0" w:color="auto"/>
        <w:left w:val="none" w:sz="0" w:space="0" w:color="auto"/>
        <w:bottom w:val="none" w:sz="0" w:space="0" w:color="auto"/>
        <w:right w:val="none" w:sz="0" w:space="0" w:color="auto"/>
      </w:divBdr>
    </w:div>
    <w:div w:id="203180203">
      <w:bodyDiv w:val="1"/>
      <w:marLeft w:val="0"/>
      <w:marRight w:val="0"/>
      <w:marTop w:val="0"/>
      <w:marBottom w:val="0"/>
      <w:divBdr>
        <w:top w:val="none" w:sz="0" w:space="0" w:color="auto"/>
        <w:left w:val="none" w:sz="0" w:space="0" w:color="auto"/>
        <w:bottom w:val="none" w:sz="0" w:space="0" w:color="auto"/>
        <w:right w:val="none" w:sz="0" w:space="0" w:color="auto"/>
      </w:divBdr>
    </w:div>
    <w:div w:id="219176001">
      <w:bodyDiv w:val="1"/>
      <w:marLeft w:val="0"/>
      <w:marRight w:val="0"/>
      <w:marTop w:val="0"/>
      <w:marBottom w:val="0"/>
      <w:divBdr>
        <w:top w:val="none" w:sz="0" w:space="0" w:color="auto"/>
        <w:left w:val="none" w:sz="0" w:space="0" w:color="auto"/>
        <w:bottom w:val="none" w:sz="0" w:space="0" w:color="auto"/>
        <w:right w:val="none" w:sz="0" w:space="0" w:color="auto"/>
      </w:divBdr>
    </w:div>
    <w:div w:id="226574418">
      <w:bodyDiv w:val="1"/>
      <w:marLeft w:val="0"/>
      <w:marRight w:val="0"/>
      <w:marTop w:val="0"/>
      <w:marBottom w:val="0"/>
      <w:divBdr>
        <w:top w:val="none" w:sz="0" w:space="0" w:color="auto"/>
        <w:left w:val="none" w:sz="0" w:space="0" w:color="auto"/>
        <w:bottom w:val="none" w:sz="0" w:space="0" w:color="auto"/>
        <w:right w:val="none" w:sz="0" w:space="0" w:color="auto"/>
      </w:divBdr>
      <w:divsChild>
        <w:div w:id="1783265269">
          <w:marLeft w:val="0"/>
          <w:marRight w:val="0"/>
          <w:marTop w:val="0"/>
          <w:marBottom w:val="0"/>
          <w:divBdr>
            <w:top w:val="none" w:sz="0" w:space="0" w:color="auto"/>
            <w:left w:val="none" w:sz="0" w:space="0" w:color="auto"/>
            <w:bottom w:val="none" w:sz="0" w:space="0" w:color="auto"/>
            <w:right w:val="none" w:sz="0" w:space="0" w:color="auto"/>
          </w:divBdr>
        </w:div>
      </w:divsChild>
    </w:div>
    <w:div w:id="233862225">
      <w:bodyDiv w:val="1"/>
      <w:marLeft w:val="0"/>
      <w:marRight w:val="0"/>
      <w:marTop w:val="0"/>
      <w:marBottom w:val="0"/>
      <w:divBdr>
        <w:top w:val="none" w:sz="0" w:space="0" w:color="auto"/>
        <w:left w:val="none" w:sz="0" w:space="0" w:color="auto"/>
        <w:bottom w:val="none" w:sz="0" w:space="0" w:color="auto"/>
        <w:right w:val="none" w:sz="0" w:space="0" w:color="auto"/>
      </w:divBdr>
    </w:div>
    <w:div w:id="234047569">
      <w:bodyDiv w:val="1"/>
      <w:marLeft w:val="0"/>
      <w:marRight w:val="0"/>
      <w:marTop w:val="0"/>
      <w:marBottom w:val="0"/>
      <w:divBdr>
        <w:top w:val="none" w:sz="0" w:space="0" w:color="auto"/>
        <w:left w:val="none" w:sz="0" w:space="0" w:color="auto"/>
        <w:bottom w:val="none" w:sz="0" w:space="0" w:color="auto"/>
        <w:right w:val="none" w:sz="0" w:space="0" w:color="auto"/>
      </w:divBdr>
    </w:div>
    <w:div w:id="247010107">
      <w:bodyDiv w:val="1"/>
      <w:marLeft w:val="0"/>
      <w:marRight w:val="0"/>
      <w:marTop w:val="0"/>
      <w:marBottom w:val="0"/>
      <w:divBdr>
        <w:top w:val="none" w:sz="0" w:space="0" w:color="auto"/>
        <w:left w:val="none" w:sz="0" w:space="0" w:color="auto"/>
        <w:bottom w:val="none" w:sz="0" w:space="0" w:color="auto"/>
        <w:right w:val="none" w:sz="0" w:space="0" w:color="auto"/>
      </w:divBdr>
    </w:div>
    <w:div w:id="249197935">
      <w:bodyDiv w:val="1"/>
      <w:marLeft w:val="0"/>
      <w:marRight w:val="0"/>
      <w:marTop w:val="0"/>
      <w:marBottom w:val="0"/>
      <w:divBdr>
        <w:top w:val="none" w:sz="0" w:space="0" w:color="auto"/>
        <w:left w:val="none" w:sz="0" w:space="0" w:color="auto"/>
        <w:bottom w:val="none" w:sz="0" w:space="0" w:color="auto"/>
        <w:right w:val="none" w:sz="0" w:space="0" w:color="auto"/>
      </w:divBdr>
    </w:div>
    <w:div w:id="296956974">
      <w:bodyDiv w:val="1"/>
      <w:marLeft w:val="0"/>
      <w:marRight w:val="0"/>
      <w:marTop w:val="0"/>
      <w:marBottom w:val="0"/>
      <w:divBdr>
        <w:top w:val="none" w:sz="0" w:space="0" w:color="auto"/>
        <w:left w:val="none" w:sz="0" w:space="0" w:color="auto"/>
        <w:bottom w:val="none" w:sz="0" w:space="0" w:color="auto"/>
        <w:right w:val="none" w:sz="0" w:space="0" w:color="auto"/>
      </w:divBdr>
      <w:divsChild>
        <w:div w:id="1432509567">
          <w:marLeft w:val="0"/>
          <w:marRight w:val="0"/>
          <w:marTop w:val="0"/>
          <w:marBottom w:val="0"/>
          <w:divBdr>
            <w:top w:val="none" w:sz="0" w:space="0" w:color="auto"/>
            <w:left w:val="none" w:sz="0" w:space="0" w:color="auto"/>
            <w:bottom w:val="none" w:sz="0" w:space="0" w:color="auto"/>
            <w:right w:val="none" w:sz="0" w:space="0" w:color="auto"/>
          </w:divBdr>
          <w:divsChild>
            <w:div w:id="517502403">
              <w:marLeft w:val="0"/>
              <w:marRight w:val="0"/>
              <w:marTop w:val="0"/>
              <w:marBottom w:val="0"/>
              <w:divBdr>
                <w:top w:val="none" w:sz="0" w:space="0" w:color="auto"/>
                <w:left w:val="none" w:sz="0" w:space="0" w:color="auto"/>
                <w:bottom w:val="none" w:sz="0" w:space="0" w:color="auto"/>
                <w:right w:val="none" w:sz="0" w:space="0" w:color="auto"/>
              </w:divBdr>
              <w:divsChild>
                <w:div w:id="266811770">
                  <w:marLeft w:val="0"/>
                  <w:marRight w:val="0"/>
                  <w:marTop w:val="0"/>
                  <w:marBottom w:val="0"/>
                  <w:divBdr>
                    <w:top w:val="none" w:sz="0" w:space="0" w:color="auto"/>
                    <w:left w:val="none" w:sz="0" w:space="0" w:color="auto"/>
                    <w:bottom w:val="none" w:sz="0" w:space="0" w:color="auto"/>
                    <w:right w:val="none" w:sz="0" w:space="0" w:color="auto"/>
                  </w:divBdr>
                  <w:divsChild>
                    <w:div w:id="16079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47673">
      <w:bodyDiv w:val="1"/>
      <w:marLeft w:val="0"/>
      <w:marRight w:val="0"/>
      <w:marTop w:val="0"/>
      <w:marBottom w:val="0"/>
      <w:divBdr>
        <w:top w:val="none" w:sz="0" w:space="0" w:color="auto"/>
        <w:left w:val="none" w:sz="0" w:space="0" w:color="auto"/>
        <w:bottom w:val="none" w:sz="0" w:space="0" w:color="auto"/>
        <w:right w:val="none" w:sz="0" w:space="0" w:color="auto"/>
      </w:divBdr>
    </w:div>
    <w:div w:id="299502962">
      <w:bodyDiv w:val="1"/>
      <w:marLeft w:val="0"/>
      <w:marRight w:val="0"/>
      <w:marTop w:val="0"/>
      <w:marBottom w:val="0"/>
      <w:divBdr>
        <w:top w:val="none" w:sz="0" w:space="0" w:color="auto"/>
        <w:left w:val="none" w:sz="0" w:space="0" w:color="auto"/>
        <w:bottom w:val="none" w:sz="0" w:space="0" w:color="auto"/>
        <w:right w:val="none" w:sz="0" w:space="0" w:color="auto"/>
      </w:divBdr>
    </w:div>
    <w:div w:id="305011929">
      <w:bodyDiv w:val="1"/>
      <w:marLeft w:val="0"/>
      <w:marRight w:val="0"/>
      <w:marTop w:val="0"/>
      <w:marBottom w:val="0"/>
      <w:divBdr>
        <w:top w:val="none" w:sz="0" w:space="0" w:color="auto"/>
        <w:left w:val="none" w:sz="0" w:space="0" w:color="auto"/>
        <w:bottom w:val="none" w:sz="0" w:space="0" w:color="auto"/>
        <w:right w:val="none" w:sz="0" w:space="0" w:color="auto"/>
      </w:divBdr>
    </w:div>
    <w:div w:id="320432380">
      <w:bodyDiv w:val="1"/>
      <w:marLeft w:val="0"/>
      <w:marRight w:val="0"/>
      <w:marTop w:val="0"/>
      <w:marBottom w:val="0"/>
      <w:divBdr>
        <w:top w:val="none" w:sz="0" w:space="0" w:color="auto"/>
        <w:left w:val="none" w:sz="0" w:space="0" w:color="auto"/>
        <w:bottom w:val="none" w:sz="0" w:space="0" w:color="auto"/>
        <w:right w:val="none" w:sz="0" w:space="0" w:color="auto"/>
      </w:divBdr>
    </w:div>
    <w:div w:id="330790278">
      <w:bodyDiv w:val="1"/>
      <w:marLeft w:val="0"/>
      <w:marRight w:val="0"/>
      <w:marTop w:val="0"/>
      <w:marBottom w:val="0"/>
      <w:divBdr>
        <w:top w:val="none" w:sz="0" w:space="0" w:color="auto"/>
        <w:left w:val="none" w:sz="0" w:space="0" w:color="auto"/>
        <w:bottom w:val="none" w:sz="0" w:space="0" w:color="auto"/>
        <w:right w:val="none" w:sz="0" w:space="0" w:color="auto"/>
      </w:divBdr>
    </w:div>
    <w:div w:id="347561464">
      <w:bodyDiv w:val="1"/>
      <w:marLeft w:val="0"/>
      <w:marRight w:val="0"/>
      <w:marTop w:val="0"/>
      <w:marBottom w:val="0"/>
      <w:divBdr>
        <w:top w:val="none" w:sz="0" w:space="0" w:color="auto"/>
        <w:left w:val="none" w:sz="0" w:space="0" w:color="auto"/>
        <w:bottom w:val="none" w:sz="0" w:space="0" w:color="auto"/>
        <w:right w:val="none" w:sz="0" w:space="0" w:color="auto"/>
      </w:divBdr>
    </w:div>
    <w:div w:id="361593385">
      <w:bodyDiv w:val="1"/>
      <w:marLeft w:val="0"/>
      <w:marRight w:val="0"/>
      <w:marTop w:val="0"/>
      <w:marBottom w:val="0"/>
      <w:divBdr>
        <w:top w:val="none" w:sz="0" w:space="0" w:color="auto"/>
        <w:left w:val="none" w:sz="0" w:space="0" w:color="auto"/>
        <w:bottom w:val="none" w:sz="0" w:space="0" w:color="auto"/>
        <w:right w:val="none" w:sz="0" w:space="0" w:color="auto"/>
      </w:divBdr>
    </w:div>
    <w:div w:id="423190335">
      <w:bodyDiv w:val="1"/>
      <w:marLeft w:val="0"/>
      <w:marRight w:val="0"/>
      <w:marTop w:val="0"/>
      <w:marBottom w:val="0"/>
      <w:divBdr>
        <w:top w:val="none" w:sz="0" w:space="0" w:color="auto"/>
        <w:left w:val="none" w:sz="0" w:space="0" w:color="auto"/>
        <w:bottom w:val="none" w:sz="0" w:space="0" w:color="auto"/>
        <w:right w:val="none" w:sz="0" w:space="0" w:color="auto"/>
      </w:divBdr>
    </w:div>
    <w:div w:id="514030350">
      <w:bodyDiv w:val="1"/>
      <w:marLeft w:val="0"/>
      <w:marRight w:val="0"/>
      <w:marTop w:val="0"/>
      <w:marBottom w:val="0"/>
      <w:divBdr>
        <w:top w:val="none" w:sz="0" w:space="0" w:color="auto"/>
        <w:left w:val="none" w:sz="0" w:space="0" w:color="auto"/>
        <w:bottom w:val="none" w:sz="0" w:space="0" w:color="auto"/>
        <w:right w:val="none" w:sz="0" w:space="0" w:color="auto"/>
      </w:divBdr>
      <w:divsChild>
        <w:div w:id="1176577347">
          <w:marLeft w:val="0"/>
          <w:marRight w:val="0"/>
          <w:marTop w:val="0"/>
          <w:marBottom w:val="0"/>
          <w:divBdr>
            <w:top w:val="none" w:sz="0" w:space="0" w:color="auto"/>
            <w:left w:val="none" w:sz="0" w:space="0" w:color="auto"/>
            <w:bottom w:val="none" w:sz="0" w:space="0" w:color="auto"/>
            <w:right w:val="none" w:sz="0" w:space="0" w:color="auto"/>
          </w:divBdr>
        </w:div>
      </w:divsChild>
    </w:div>
    <w:div w:id="542790921">
      <w:bodyDiv w:val="1"/>
      <w:marLeft w:val="0"/>
      <w:marRight w:val="0"/>
      <w:marTop w:val="0"/>
      <w:marBottom w:val="0"/>
      <w:divBdr>
        <w:top w:val="none" w:sz="0" w:space="0" w:color="auto"/>
        <w:left w:val="none" w:sz="0" w:space="0" w:color="auto"/>
        <w:bottom w:val="none" w:sz="0" w:space="0" w:color="auto"/>
        <w:right w:val="none" w:sz="0" w:space="0" w:color="auto"/>
      </w:divBdr>
    </w:div>
    <w:div w:id="547180090">
      <w:bodyDiv w:val="1"/>
      <w:marLeft w:val="0"/>
      <w:marRight w:val="0"/>
      <w:marTop w:val="0"/>
      <w:marBottom w:val="0"/>
      <w:divBdr>
        <w:top w:val="none" w:sz="0" w:space="0" w:color="auto"/>
        <w:left w:val="none" w:sz="0" w:space="0" w:color="auto"/>
        <w:bottom w:val="none" w:sz="0" w:space="0" w:color="auto"/>
        <w:right w:val="none" w:sz="0" w:space="0" w:color="auto"/>
      </w:divBdr>
    </w:div>
    <w:div w:id="559829964">
      <w:bodyDiv w:val="1"/>
      <w:marLeft w:val="0"/>
      <w:marRight w:val="0"/>
      <w:marTop w:val="0"/>
      <w:marBottom w:val="0"/>
      <w:divBdr>
        <w:top w:val="none" w:sz="0" w:space="0" w:color="auto"/>
        <w:left w:val="none" w:sz="0" w:space="0" w:color="auto"/>
        <w:bottom w:val="none" w:sz="0" w:space="0" w:color="auto"/>
        <w:right w:val="none" w:sz="0" w:space="0" w:color="auto"/>
      </w:divBdr>
    </w:div>
    <w:div w:id="561676142">
      <w:bodyDiv w:val="1"/>
      <w:marLeft w:val="0"/>
      <w:marRight w:val="0"/>
      <w:marTop w:val="0"/>
      <w:marBottom w:val="0"/>
      <w:divBdr>
        <w:top w:val="none" w:sz="0" w:space="0" w:color="auto"/>
        <w:left w:val="none" w:sz="0" w:space="0" w:color="auto"/>
        <w:bottom w:val="none" w:sz="0" w:space="0" w:color="auto"/>
        <w:right w:val="none" w:sz="0" w:space="0" w:color="auto"/>
      </w:divBdr>
    </w:div>
    <w:div w:id="606734751">
      <w:bodyDiv w:val="1"/>
      <w:marLeft w:val="0"/>
      <w:marRight w:val="0"/>
      <w:marTop w:val="0"/>
      <w:marBottom w:val="0"/>
      <w:divBdr>
        <w:top w:val="none" w:sz="0" w:space="0" w:color="auto"/>
        <w:left w:val="none" w:sz="0" w:space="0" w:color="auto"/>
        <w:bottom w:val="none" w:sz="0" w:space="0" w:color="auto"/>
        <w:right w:val="none" w:sz="0" w:space="0" w:color="auto"/>
      </w:divBdr>
    </w:div>
    <w:div w:id="627513650">
      <w:bodyDiv w:val="1"/>
      <w:marLeft w:val="0"/>
      <w:marRight w:val="0"/>
      <w:marTop w:val="0"/>
      <w:marBottom w:val="0"/>
      <w:divBdr>
        <w:top w:val="none" w:sz="0" w:space="0" w:color="auto"/>
        <w:left w:val="none" w:sz="0" w:space="0" w:color="auto"/>
        <w:bottom w:val="none" w:sz="0" w:space="0" w:color="auto"/>
        <w:right w:val="none" w:sz="0" w:space="0" w:color="auto"/>
      </w:divBdr>
    </w:div>
    <w:div w:id="645740976">
      <w:bodyDiv w:val="1"/>
      <w:marLeft w:val="0"/>
      <w:marRight w:val="0"/>
      <w:marTop w:val="0"/>
      <w:marBottom w:val="0"/>
      <w:divBdr>
        <w:top w:val="none" w:sz="0" w:space="0" w:color="auto"/>
        <w:left w:val="none" w:sz="0" w:space="0" w:color="auto"/>
        <w:bottom w:val="none" w:sz="0" w:space="0" w:color="auto"/>
        <w:right w:val="none" w:sz="0" w:space="0" w:color="auto"/>
      </w:divBdr>
    </w:div>
    <w:div w:id="659621077">
      <w:bodyDiv w:val="1"/>
      <w:marLeft w:val="0"/>
      <w:marRight w:val="0"/>
      <w:marTop w:val="0"/>
      <w:marBottom w:val="0"/>
      <w:divBdr>
        <w:top w:val="none" w:sz="0" w:space="0" w:color="auto"/>
        <w:left w:val="none" w:sz="0" w:space="0" w:color="auto"/>
        <w:bottom w:val="none" w:sz="0" w:space="0" w:color="auto"/>
        <w:right w:val="none" w:sz="0" w:space="0" w:color="auto"/>
      </w:divBdr>
    </w:div>
    <w:div w:id="665278843">
      <w:bodyDiv w:val="1"/>
      <w:marLeft w:val="0"/>
      <w:marRight w:val="0"/>
      <w:marTop w:val="0"/>
      <w:marBottom w:val="0"/>
      <w:divBdr>
        <w:top w:val="none" w:sz="0" w:space="0" w:color="auto"/>
        <w:left w:val="none" w:sz="0" w:space="0" w:color="auto"/>
        <w:bottom w:val="none" w:sz="0" w:space="0" w:color="auto"/>
        <w:right w:val="none" w:sz="0" w:space="0" w:color="auto"/>
      </w:divBdr>
      <w:divsChild>
        <w:div w:id="1540433960">
          <w:marLeft w:val="0"/>
          <w:marRight w:val="0"/>
          <w:marTop w:val="0"/>
          <w:marBottom w:val="0"/>
          <w:divBdr>
            <w:top w:val="none" w:sz="0" w:space="0" w:color="auto"/>
            <w:left w:val="none" w:sz="0" w:space="0" w:color="auto"/>
            <w:bottom w:val="none" w:sz="0" w:space="0" w:color="auto"/>
            <w:right w:val="none" w:sz="0" w:space="0" w:color="auto"/>
          </w:divBdr>
        </w:div>
      </w:divsChild>
    </w:div>
    <w:div w:id="675694481">
      <w:bodyDiv w:val="1"/>
      <w:marLeft w:val="0"/>
      <w:marRight w:val="0"/>
      <w:marTop w:val="0"/>
      <w:marBottom w:val="0"/>
      <w:divBdr>
        <w:top w:val="none" w:sz="0" w:space="0" w:color="auto"/>
        <w:left w:val="none" w:sz="0" w:space="0" w:color="auto"/>
        <w:bottom w:val="none" w:sz="0" w:space="0" w:color="auto"/>
        <w:right w:val="none" w:sz="0" w:space="0" w:color="auto"/>
      </w:divBdr>
    </w:div>
    <w:div w:id="704014986">
      <w:bodyDiv w:val="1"/>
      <w:marLeft w:val="0"/>
      <w:marRight w:val="0"/>
      <w:marTop w:val="0"/>
      <w:marBottom w:val="0"/>
      <w:divBdr>
        <w:top w:val="none" w:sz="0" w:space="0" w:color="auto"/>
        <w:left w:val="none" w:sz="0" w:space="0" w:color="auto"/>
        <w:bottom w:val="none" w:sz="0" w:space="0" w:color="auto"/>
        <w:right w:val="none" w:sz="0" w:space="0" w:color="auto"/>
      </w:divBdr>
    </w:div>
    <w:div w:id="706686930">
      <w:bodyDiv w:val="1"/>
      <w:marLeft w:val="0"/>
      <w:marRight w:val="0"/>
      <w:marTop w:val="0"/>
      <w:marBottom w:val="0"/>
      <w:divBdr>
        <w:top w:val="none" w:sz="0" w:space="0" w:color="auto"/>
        <w:left w:val="none" w:sz="0" w:space="0" w:color="auto"/>
        <w:bottom w:val="none" w:sz="0" w:space="0" w:color="auto"/>
        <w:right w:val="none" w:sz="0" w:space="0" w:color="auto"/>
      </w:divBdr>
    </w:div>
    <w:div w:id="757142170">
      <w:bodyDiv w:val="1"/>
      <w:marLeft w:val="0"/>
      <w:marRight w:val="0"/>
      <w:marTop w:val="0"/>
      <w:marBottom w:val="0"/>
      <w:divBdr>
        <w:top w:val="none" w:sz="0" w:space="0" w:color="auto"/>
        <w:left w:val="none" w:sz="0" w:space="0" w:color="auto"/>
        <w:bottom w:val="none" w:sz="0" w:space="0" w:color="auto"/>
        <w:right w:val="none" w:sz="0" w:space="0" w:color="auto"/>
      </w:divBdr>
    </w:div>
    <w:div w:id="770245491">
      <w:bodyDiv w:val="1"/>
      <w:marLeft w:val="0"/>
      <w:marRight w:val="0"/>
      <w:marTop w:val="0"/>
      <w:marBottom w:val="0"/>
      <w:divBdr>
        <w:top w:val="none" w:sz="0" w:space="0" w:color="auto"/>
        <w:left w:val="none" w:sz="0" w:space="0" w:color="auto"/>
        <w:bottom w:val="none" w:sz="0" w:space="0" w:color="auto"/>
        <w:right w:val="none" w:sz="0" w:space="0" w:color="auto"/>
      </w:divBdr>
    </w:div>
    <w:div w:id="773938511">
      <w:bodyDiv w:val="1"/>
      <w:marLeft w:val="0"/>
      <w:marRight w:val="0"/>
      <w:marTop w:val="0"/>
      <w:marBottom w:val="0"/>
      <w:divBdr>
        <w:top w:val="none" w:sz="0" w:space="0" w:color="auto"/>
        <w:left w:val="none" w:sz="0" w:space="0" w:color="auto"/>
        <w:bottom w:val="none" w:sz="0" w:space="0" w:color="auto"/>
        <w:right w:val="none" w:sz="0" w:space="0" w:color="auto"/>
      </w:divBdr>
    </w:div>
    <w:div w:id="796215273">
      <w:bodyDiv w:val="1"/>
      <w:marLeft w:val="0"/>
      <w:marRight w:val="0"/>
      <w:marTop w:val="0"/>
      <w:marBottom w:val="0"/>
      <w:divBdr>
        <w:top w:val="none" w:sz="0" w:space="0" w:color="auto"/>
        <w:left w:val="none" w:sz="0" w:space="0" w:color="auto"/>
        <w:bottom w:val="none" w:sz="0" w:space="0" w:color="auto"/>
        <w:right w:val="none" w:sz="0" w:space="0" w:color="auto"/>
      </w:divBdr>
    </w:div>
    <w:div w:id="815100264">
      <w:bodyDiv w:val="1"/>
      <w:marLeft w:val="0"/>
      <w:marRight w:val="0"/>
      <w:marTop w:val="0"/>
      <w:marBottom w:val="0"/>
      <w:divBdr>
        <w:top w:val="none" w:sz="0" w:space="0" w:color="auto"/>
        <w:left w:val="none" w:sz="0" w:space="0" w:color="auto"/>
        <w:bottom w:val="none" w:sz="0" w:space="0" w:color="auto"/>
        <w:right w:val="none" w:sz="0" w:space="0" w:color="auto"/>
      </w:divBdr>
    </w:div>
    <w:div w:id="849442639">
      <w:bodyDiv w:val="1"/>
      <w:marLeft w:val="0"/>
      <w:marRight w:val="0"/>
      <w:marTop w:val="0"/>
      <w:marBottom w:val="0"/>
      <w:divBdr>
        <w:top w:val="none" w:sz="0" w:space="0" w:color="auto"/>
        <w:left w:val="none" w:sz="0" w:space="0" w:color="auto"/>
        <w:bottom w:val="none" w:sz="0" w:space="0" w:color="auto"/>
        <w:right w:val="none" w:sz="0" w:space="0" w:color="auto"/>
      </w:divBdr>
    </w:div>
    <w:div w:id="859466432">
      <w:bodyDiv w:val="1"/>
      <w:marLeft w:val="0"/>
      <w:marRight w:val="0"/>
      <w:marTop w:val="0"/>
      <w:marBottom w:val="0"/>
      <w:divBdr>
        <w:top w:val="none" w:sz="0" w:space="0" w:color="auto"/>
        <w:left w:val="none" w:sz="0" w:space="0" w:color="auto"/>
        <w:bottom w:val="none" w:sz="0" w:space="0" w:color="auto"/>
        <w:right w:val="none" w:sz="0" w:space="0" w:color="auto"/>
      </w:divBdr>
    </w:div>
    <w:div w:id="881671606">
      <w:bodyDiv w:val="1"/>
      <w:marLeft w:val="0"/>
      <w:marRight w:val="0"/>
      <w:marTop w:val="0"/>
      <w:marBottom w:val="0"/>
      <w:divBdr>
        <w:top w:val="none" w:sz="0" w:space="0" w:color="auto"/>
        <w:left w:val="none" w:sz="0" w:space="0" w:color="auto"/>
        <w:bottom w:val="none" w:sz="0" w:space="0" w:color="auto"/>
        <w:right w:val="none" w:sz="0" w:space="0" w:color="auto"/>
      </w:divBdr>
    </w:div>
    <w:div w:id="887961671">
      <w:bodyDiv w:val="1"/>
      <w:marLeft w:val="0"/>
      <w:marRight w:val="0"/>
      <w:marTop w:val="0"/>
      <w:marBottom w:val="0"/>
      <w:divBdr>
        <w:top w:val="none" w:sz="0" w:space="0" w:color="auto"/>
        <w:left w:val="none" w:sz="0" w:space="0" w:color="auto"/>
        <w:bottom w:val="none" w:sz="0" w:space="0" w:color="auto"/>
        <w:right w:val="none" w:sz="0" w:space="0" w:color="auto"/>
      </w:divBdr>
      <w:divsChild>
        <w:div w:id="829489160">
          <w:marLeft w:val="0"/>
          <w:marRight w:val="0"/>
          <w:marTop w:val="0"/>
          <w:marBottom w:val="0"/>
          <w:divBdr>
            <w:top w:val="none" w:sz="0" w:space="0" w:color="auto"/>
            <w:left w:val="none" w:sz="0" w:space="0" w:color="auto"/>
            <w:bottom w:val="none" w:sz="0" w:space="0" w:color="auto"/>
            <w:right w:val="none" w:sz="0" w:space="0" w:color="auto"/>
          </w:divBdr>
        </w:div>
      </w:divsChild>
    </w:div>
    <w:div w:id="902057949">
      <w:bodyDiv w:val="1"/>
      <w:marLeft w:val="0"/>
      <w:marRight w:val="0"/>
      <w:marTop w:val="0"/>
      <w:marBottom w:val="0"/>
      <w:divBdr>
        <w:top w:val="none" w:sz="0" w:space="0" w:color="auto"/>
        <w:left w:val="none" w:sz="0" w:space="0" w:color="auto"/>
        <w:bottom w:val="none" w:sz="0" w:space="0" w:color="auto"/>
        <w:right w:val="none" w:sz="0" w:space="0" w:color="auto"/>
      </w:divBdr>
    </w:div>
    <w:div w:id="906261962">
      <w:bodyDiv w:val="1"/>
      <w:marLeft w:val="0"/>
      <w:marRight w:val="0"/>
      <w:marTop w:val="0"/>
      <w:marBottom w:val="0"/>
      <w:divBdr>
        <w:top w:val="none" w:sz="0" w:space="0" w:color="auto"/>
        <w:left w:val="none" w:sz="0" w:space="0" w:color="auto"/>
        <w:bottom w:val="none" w:sz="0" w:space="0" w:color="auto"/>
        <w:right w:val="none" w:sz="0" w:space="0" w:color="auto"/>
      </w:divBdr>
    </w:div>
    <w:div w:id="910194828">
      <w:bodyDiv w:val="1"/>
      <w:marLeft w:val="0"/>
      <w:marRight w:val="0"/>
      <w:marTop w:val="0"/>
      <w:marBottom w:val="0"/>
      <w:divBdr>
        <w:top w:val="none" w:sz="0" w:space="0" w:color="auto"/>
        <w:left w:val="none" w:sz="0" w:space="0" w:color="auto"/>
        <w:bottom w:val="none" w:sz="0" w:space="0" w:color="auto"/>
        <w:right w:val="none" w:sz="0" w:space="0" w:color="auto"/>
      </w:divBdr>
    </w:div>
    <w:div w:id="974068288">
      <w:bodyDiv w:val="1"/>
      <w:marLeft w:val="0"/>
      <w:marRight w:val="0"/>
      <w:marTop w:val="0"/>
      <w:marBottom w:val="0"/>
      <w:divBdr>
        <w:top w:val="none" w:sz="0" w:space="0" w:color="auto"/>
        <w:left w:val="none" w:sz="0" w:space="0" w:color="auto"/>
        <w:bottom w:val="none" w:sz="0" w:space="0" w:color="auto"/>
        <w:right w:val="none" w:sz="0" w:space="0" w:color="auto"/>
      </w:divBdr>
    </w:div>
    <w:div w:id="984314273">
      <w:bodyDiv w:val="1"/>
      <w:marLeft w:val="0"/>
      <w:marRight w:val="0"/>
      <w:marTop w:val="0"/>
      <w:marBottom w:val="0"/>
      <w:divBdr>
        <w:top w:val="none" w:sz="0" w:space="0" w:color="auto"/>
        <w:left w:val="none" w:sz="0" w:space="0" w:color="auto"/>
        <w:bottom w:val="none" w:sz="0" w:space="0" w:color="auto"/>
        <w:right w:val="none" w:sz="0" w:space="0" w:color="auto"/>
      </w:divBdr>
    </w:div>
    <w:div w:id="1015957772">
      <w:bodyDiv w:val="1"/>
      <w:marLeft w:val="0"/>
      <w:marRight w:val="0"/>
      <w:marTop w:val="0"/>
      <w:marBottom w:val="0"/>
      <w:divBdr>
        <w:top w:val="none" w:sz="0" w:space="0" w:color="auto"/>
        <w:left w:val="none" w:sz="0" w:space="0" w:color="auto"/>
        <w:bottom w:val="none" w:sz="0" w:space="0" w:color="auto"/>
        <w:right w:val="none" w:sz="0" w:space="0" w:color="auto"/>
      </w:divBdr>
    </w:div>
    <w:div w:id="1016422000">
      <w:bodyDiv w:val="1"/>
      <w:marLeft w:val="0"/>
      <w:marRight w:val="0"/>
      <w:marTop w:val="0"/>
      <w:marBottom w:val="0"/>
      <w:divBdr>
        <w:top w:val="none" w:sz="0" w:space="0" w:color="auto"/>
        <w:left w:val="none" w:sz="0" w:space="0" w:color="auto"/>
        <w:bottom w:val="none" w:sz="0" w:space="0" w:color="auto"/>
        <w:right w:val="none" w:sz="0" w:space="0" w:color="auto"/>
      </w:divBdr>
    </w:div>
    <w:div w:id="1029523457">
      <w:bodyDiv w:val="1"/>
      <w:marLeft w:val="0"/>
      <w:marRight w:val="0"/>
      <w:marTop w:val="0"/>
      <w:marBottom w:val="0"/>
      <w:divBdr>
        <w:top w:val="none" w:sz="0" w:space="0" w:color="auto"/>
        <w:left w:val="none" w:sz="0" w:space="0" w:color="auto"/>
        <w:bottom w:val="none" w:sz="0" w:space="0" w:color="auto"/>
        <w:right w:val="none" w:sz="0" w:space="0" w:color="auto"/>
      </w:divBdr>
    </w:div>
    <w:div w:id="1031878187">
      <w:bodyDiv w:val="1"/>
      <w:marLeft w:val="0"/>
      <w:marRight w:val="0"/>
      <w:marTop w:val="0"/>
      <w:marBottom w:val="0"/>
      <w:divBdr>
        <w:top w:val="none" w:sz="0" w:space="0" w:color="auto"/>
        <w:left w:val="none" w:sz="0" w:space="0" w:color="auto"/>
        <w:bottom w:val="none" w:sz="0" w:space="0" w:color="auto"/>
        <w:right w:val="none" w:sz="0" w:space="0" w:color="auto"/>
      </w:divBdr>
    </w:div>
    <w:div w:id="1055620092">
      <w:bodyDiv w:val="1"/>
      <w:marLeft w:val="0"/>
      <w:marRight w:val="0"/>
      <w:marTop w:val="0"/>
      <w:marBottom w:val="0"/>
      <w:divBdr>
        <w:top w:val="none" w:sz="0" w:space="0" w:color="auto"/>
        <w:left w:val="none" w:sz="0" w:space="0" w:color="auto"/>
        <w:bottom w:val="none" w:sz="0" w:space="0" w:color="auto"/>
        <w:right w:val="none" w:sz="0" w:space="0" w:color="auto"/>
      </w:divBdr>
    </w:div>
    <w:div w:id="1057432266">
      <w:bodyDiv w:val="1"/>
      <w:marLeft w:val="0"/>
      <w:marRight w:val="0"/>
      <w:marTop w:val="0"/>
      <w:marBottom w:val="0"/>
      <w:divBdr>
        <w:top w:val="none" w:sz="0" w:space="0" w:color="auto"/>
        <w:left w:val="none" w:sz="0" w:space="0" w:color="auto"/>
        <w:bottom w:val="none" w:sz="0" w:space="0" w:color="auto"/>
        <w:right w:val="none" w:sz="0" w:space="0" w:color="auto"/>
      </w:divBdr>
    </w:div>
    <w:div w:id="1076364468">
      <w:bodyDiv w:val="1"/>
      <w:marLeft w:val="0"/>
      <w:marRight w:val="0"/>
      <w:marTop w:val="0"/>
      <w:marBottom w:val="0"/>
      <w:divBdr>
        <w:top w:val="none" w:sz="0" w:space="0" w:color="auto"/>
        <w:left w:val="none" w:sz="0" w:space="0" w:color="auto"/>
        <w:bottom w:val="none" w:sz="0" w:space="0" w:color="auto"/>
        <w:right w:val="none" w:sz="0" w:space="0" w:color="auto"/>
      </w:divBdr>
    </w:div>
    <w:div w:id="1078018728">
      <w:bodyDiv w:val="1"/>
      <w:marLeft w:val="0"/>
      <w:marRight w:val="0"/>
      <w:marTop w:val="0"/>
      <w:marBottom w:val="0"/>
      <w:divBdr>
        <w:top w:val="none" w:sz="0" w:space="0" w:color="auto"/>
        <w:left w:val="none" w:sz="0" w:space="0" w:color="auto"/>
        <w:bottom w:val="none" w:sz="0" w:space="0" w:color="auto"/>
        <w:right w:val="none" w:sz="0" w:space="0" w:color="auto"/>
      </w:divBdr>
    </w:div>
    <w:div w:id="1082604834">
      <w:bodyDiv w:val="1"/>
      <w:marLeft w:val="0"/>
      <w:marRight w:val="0"/>
      <w:marTop w:val="0"/>
      <w:marBottom w:val="0"/>
      <w:divBdr>
        <w:top w:val="none" w:sz="0" w:space="0" w:color="auto"/>
        <w:left w:val="none" w:sz="0" w:space="0" w:color="auto"/>
        <w:bottom w:val="none" w:sz="0" w:space="0" w:color="auto"/>
        <w:right w:val="none" w:sz="0" w:space="0" w:color="auto"/>
      </w:divBdr>
    </w:div>
    <w:div w:id="1108895507">
      <w:bodyDiv w:val="1"/>
      <w:marLeft w:val="0"/>
      <w:marRight w:val="0"/>
      <w:marTop w:val="0"/>
      <w:marBottom w:val="0"/>
      <w:divBdr>
        <w:top w:val="none" w:sz="0" w:space="0" w:color="auto"/>
        <w:left w:val="none" w:sz="0" w:space="0" w:color="auto"/>
        <w:bottom w:val="none" w:sz="0" w:space="0" w:color="auto"/>
        <w:right w:val="none" w:sz="0" w:space="0" w:color="auto"/>
      </w:divBdr>
    </w:div>
    <w:div w:id="1111784328">
      <w:bodyDiv w:val="1"/>
      <w:marLeft w:val="0"/>
      <w:marRight w:val="0"/>
      <w:marTop w:val="0"/>
      <w:marBottom w:val="0"/>
      <w:divBdr>
        <w:top w:val="none" w:sz="0" w:space="0" w:color="auto"/>
        <w:left w:val="none" w:sz="0" w:space="0" w:color="auto"/>
        <w:bottom w:val="none" w:sz="0" w:space="0" w:color="auto"/>
        <w:right w:val="none" w:sz="0" w:space="0" w:color="auto"/>
      </w:divBdr>
    </w:div>
    <w:div w:id="1124540943">
      <w:bodyDiv w:val="1"/>
      <w:marLeft w:val="0"/>
      <w:marRight w:val="0"/>
      <w:marTop w:val="0"/>
      <w:marBottom w:val="0"/>
      <w:divBdr>
        <w:top w:val="none" w:sz="0" w:space="0" w:color="auto"/>
        <w:left w:val="none" w:sz="0" w:space="0" w:color="auto"/>
        <w:bottom w:val="none" w:sz="0" w:space="0" w:color="auto"/>
        <w:right w:val="none" w:sz="0" w:space="0" w:color="auto"/>
      </w:divBdr>
    </w:div>
    <w:div w:id="1144352783">
      <w:bodyDiv w:val="1"/>
      <w:marLeft w:val="0"/>
      <w:marRight w:val="0"/>
      <w:marTop w:val="0"/>
      <w:marBottom w:val="0"/>
      <w:divBdr>
        <w:top w:val="none" w:sz="0" w:space="0" w:color="auto"/>
        <w:left w:val="none" w:sz="0" w:space="0" w:color="auto"/>
        <w:bottom w:val="none" w:sz="0" w:space="0" w:color="auto"/>
        <w:right w:val="none" w:sz="0" w:space="0" w:color="auto"/>
      </w:divBdr>
    </w:div>
    <w:div w:id="1147043185">
      <w:bodyDiv w:val="1"/>
      <w:marLeft w:val="0"/>
      <w:marRight w:val="0"/>
      <w:marTop w:val="0"/>
      <w:marBottom w:val="0"/>
      <w:divBdr>
        <w:top w:val="none" w:sz="0" w:space="0" w:color="auto"/>
        <w:left w:val="none" w:sz="0" w:space="0" w:color="auto"/>
        <w:bottom w:val="none" w:sz="0" w:space="0" w:color="auto"/>
        <w:right w:val="none" w:sz="0" w:space="0" w:color="auto"/>
      </w:divBdr>
    </w:div>
    <w:div w:id="1156457987">
      <w:bodyDiv w:val="1"/>
      <w:marLeft w:val="0"/>
      <w:marRight w:val="0"/>
      <w:marTop w:val="0"/>
      <w:marBottom w:val="0"/>
      <w:divBdr>
        <w:top w:val="none" w:sz="0" w:space="0" w:color="auto"/>
        <w:left w:val="none" w:sz="0" w:space="0" w:color="auto"/>
        <w:bottom w:val="none" w:sz="0" w:space="0" w:color="auto"/>
        <w:right w:val="none" w:sz="0" w:space="0" w:color="auto"/>
      </w:divBdr>
    </w:div>
    <w:div w:id="1187600254">
      <w:bodyDiv w:val="1"/>
      <w:marLeft w:val="0"/>
      <w:marRight w:val="0"/>
      <w:marTop w:val="0"/>
      <w:marBottom w:val="0"/>
      <w:divBdr>
        <w:top w:val="none" w:sz="0" w:space="0" w:color="auto"/>
        <w:left w:val="none" w:sz="0" w:space="0" w:color="auto"/>
        <w:bottom w:val="none" w:sz="0" w:space="0" w:color="auto"/>
        <w:right w:val="none" w:sz="0" w:space="0" w:color="auto"/>
      </w:divBdr>
    </w:div>
    <w:div w:id="1188522786">
      <w:bodyDiv w:val="1"/>
      <w:marLeft w:val="0"/>
      <w:marRight w:val="0"/>
      <w:marTop w:val="0"/>
      <w:marBottom w:val="0"/>
      <w:divBdr>
        <w:top w:val="none" w:sz="0" w:space="0" w:color="auto"/>
        <w:left w:val="none" w:sz="0" w:space="0" w:color="auto"/>
        <w:bottom w:val="none" w:sz="0" w:space="0" w:color="auto"/>
        <w:right w:val="none" w:sz="0" w:space="0" w:color="auto"/>
      </w:divBdr>
    </w:div>
    <w:div w:id="1204444778">
      <w:bodyDiv w:val="1"/>
      <w:marLeft w:val="0"/>
      <w:marRight w:val="0"/>
      <w:marTop w:val="0"/>
      <w:marBottom w:val="0"/>
      <w:divBdr>
        <w:top w:val="none" w:sz="0" w:space="0" w:color="auto"/>
        <w:left w:val="none" w:sz="0" w:space="0" w:color="auto"/>
        <w:bottom w:val="none" w:sz="0" w:space="0" w:color="auto"/>
        <w:right w:val="none" w:sz="0" w:space="0" w:color="auto"/>
      </w:divBdr>
    </w:div>
    <w:div w:id="1205563210">
      <w:bodyDiv w:val="1"/>
      <w:marLeft w:val="0"/>
      <w:marRight w:val="0"/>
      <w:marTop w:val="0"/>
      <w:marBottom w:val="0"/>
      <w:divBdr>
        <w:top w:val="none" w:sz="0" w:space="0" w:color="auto"/>
        <w:left w:val="none" w:sz="0" w:space="0" w:color="auto"/>
        <w:bottom w:val="none" w:sz="0" w:space="0" w:color="auto"/>
        <w:right w:val="none" w:sz="0" w:space="0" w:color="auto"/>
      </w:divBdr>
    </w:div>
    <w:div w:id="1225481286">
      <w:bodyDiv w:val="1"/>
      <w:marLeft w:val="0"/>
      <w:marRight w:val="0"/>
      <w:marTop w:val="0"/>
      <w:marBottom w:val="0"/>
      <w:divBdr>
        <w:top w:val="none" w:sz="0" w:space="0" w:color="auto"/>
        <w:left w:val="none" w:sz="0" w:space="0" w:color="auto"/>
        <w:bottom w:val="none" w:sz="0" w:space="0" w:color="auto"/>
        <w:right w:val="none" w:sz="0" w:space="0" w:color="auto"/>
      </w:divBdr>
    </w:div>
    <w:div w:id="1239444973">
      <w:bodyDiv w:val="1"/>
      <w:marLeft w:val="0"/>
      <w:marRight w:val="0"/>
      <w:marTop w:val="0"/>
      <w:marBottom w:val="0"/>
      <w:divBdr>
        <w:top w:val="none" w:sz="0" w:space="0" w:color="auto"/>
        <w:left w:val="none" w:sz="0" w:space="0" w:color="auto"/>
        <w:bottom w:val="none" w:sz="0" w:space="0" w:color="auto"/>
        <w:right w:val="none" w:sz="0" w:space="0" w:color="auto"/>
      </w:divBdr>
    </w:div>
    <w:div w:id="1246036843">
      <w:bodyDiv w:val="1"/>
      <w:marLeft w:val="0"/>
      <w:marRight w:val="0"/>
      <w:marTop w:val="0"/>
      <w:marBottom w:val="0"/>
      <w:divBdr>
        <w:top w:val="none" w:sz="0" w:space="0" w:color="auto"/>
        <w:left w:val="none" w:sz="0" w:space="0" w:color="auto"/>
        <w:bottom w:val="none" w:sz="0" w:space="0" w:color="auto"/>
        <w:right w:val="none" w:sz="0" w:space="0" w:color="auto"/>
      </w:divBdr>
    </w:div>
    <w:div w:id="1260792519">
      <w:bodyDiv w:val="1"/>
      <w:marLeft w:val="0"/>
      <w:marRight w:val="0"/>
      <w:marTop w:val="0"/>
      <w:marBottom w:val="0"/>
      <w:divBdr>
        <w:top w:val="none" w:sz="0" w:space="0" w:color="auto"/>
        <w:left w:val="none" w:sz="0" w:space="0" w:color="auto"/>
        <w:bottom w:val="none" w:sz="0" w:space="0" w:color="auto"/>
        <w:right w:val="none" w:sz="0" w:space="0" w:color="auto"/>
      </w:divBdr>
    </w:div>
    <w:div w:id="1263998165">
      <w:bodyDiv w:val="1"/>
      <w:marLeft w:val="0"/>
      <w:marRight w:val="0"/>
      <w:marTop w:val="0"/>
      <w:marBottom w:val="0"/>
      <w:divBdr>
        <w:top w:val="none" w:sz="0" w:space="0" w:color="auto"/>
        <w:left w:val="none" w:sz="0" w:space="0" w:color="auto"/>
        <w:bottom w:val="none" w:sz="0" w:space="0" w:color="auto"/>
        <w:right w:val="none" w:sz="0" w:space="0" w:color="auto"/>
      </w:divBdr>
    </w:div>
    <w:div w:id="1268973999">
      <w:bodyDiv w:val="1"/>
      <w:marLeft w:val="0"/>
      <w:marRight w:val="0"/>
      <w:marTop w:val="0"/>
      <w:marBottom w:val="0"/>
      <w:divBdr>
        <w:top w:val="none" w:sz="0" w:space="0" w:color="auto"/>
        <w:left w:val="none" w:sz="0" w:space="0" w:color="auto"/>
        <w:bottom w:val="none" w:sz="0" w:space="0" w:color="auto"/>
        <w:right w:val="none" w:sz="0" w:space="0" w:color="auto"/>
      </w:divBdr>
    </w:div>
    <w:div w:id="1271618917">
      <w:bodyDiv w:val="1"/>
      <w:marLeft w:val="0"/>
      <w:marRight w:val="0"/>
      <w:marTop w:val="0"/>
      <w:marBottom w:val="0"/>
      <w:divBdr>
        <w:top w:val="none" w:sz="0" w:space="0" w:color="auto"/>
        <w:left w:val="none" w:sz="0" w:space="0" w:color="auto"/>
        <w:bottom w:val="none" w:sz="0" w:space="0" w:color="auto"/>
        <w:right w:val="none" w:sz="0" w:space="0" w:color="auto"/>
      </w:divBdr>
      <w:divsChild>
        <w:div w:id="1134517486">
          <w:marLeft w:val="0"/>
          <w:marRight w:val="0"/>
          <w:marTop w:val="0"/>
          <w:marBottom w:val="0"/>
          <w:divBdr>
            <w:top w:val="none" w:sz="0" w:space="0" w:color="auto"/>
            <w:left w:val="none" w:sz="0" w:space="0" w:color="auto"/>
            <w:bottom w:val="none" w:sz="0" w:space="0" w:color="auto"/>
            <w:right w:val="none" w:sz="0" w:space="0" w:color="auto"/>
          </w:divBdr>
        </w:div>
      </w:divsChild>
    </w:div>
    <w:div w:id="1271938334">
      <w:bodyDiv w:val="1"/>
      <w:marLeft w:val="0"/>
      <w:marRight w:val="0"/>
      <w:marTop w:val="0"/>
      <w:marBottom w:val="0"/>
      <w:divBdr>
        <w:top w:val="none" w:sz="0" w:space="0" w:color="auto"/>
        <w:left w:val="none" w:sz="0" w:space="0" w:color="auto"/>
        <w:bottom w:val="none" w:sz="0" w:space="0" w:color="auto"/>
        <w:right w:val="none" w:sz="0" w:space="0" w:color="auto"/>
      </w:divBdr>
    </w:div>
    <w:div w:id="1273316846">
      <w:bodyDiv w:val="1"/>
      <w:marLeft w:val="0"/>
      <w:marRight w:val="0"/>
      <w:marTop w:val="0"/>
      <w:marBottom w:val="0"/>
      <w:divBdr>
        <w:top w:val="none" w:sz="0" w:space="0" w:color="auto"/>
        <w:left w:val="none" w:sz="0" w:space="0" w:color="auto"/>
        <w:bottom w:val="none" w:sz="0" w:space="0" w:color="auto"/>
        <w:right w:val="none" w:sz="0" w:space="0" w:color="auto"/>
      </w:divBdr>
    </w:div>
    <w:div w:id="1278172213">
      <w:bodyDiv w:val="1"/>
      <w:marLeft w:val="0"/>
      <w:marRight w:val="0"/>
      <w:marTop w:val="0"/>
      <w:marBottom w:val="0"/>
      <w:divBdr>
        <w:top w:val="none" w:sz="0" w:space="0" w:color="auto"/>
        <w:left w:val="none" w:sz="0" w:space="0" w:color="auto"/>
        <w:bottom w:val="none" w:sz="0" w:space="0" w:color="auto"/>
        <w:right w:val="none" w:sz="0" w:space="0" w:color="auto"/>
      </w:divBdr>
    </w:div>
    <w:div w:id="1292903587">
      <w:bodyDiv w:val="1"/>
      <w:marLeft w:val="0"/>
      <w:marRight w:val="0"/>
      <w:marTop w:val="0"/>
      <w:marBottom w:val="0"/>
      <w:divBdr>
        <w:top w:val="none" w:sz="0" w:space="0" w:color="auto"/>
        <w:left w:val="none" w:sz="0" w:space="0" w:color="auto"/>
        <w:bottom w:val="none" w:sz="0" w:space="0" w:color="auto"/>
        <w:right w:val="none" w:sz="0" w:space="0" w:color="auto"/>
      </w:divBdr>
    </w:div>
    <w:div w:id="1305430307">
      <w:bodyDiv w:val="1"/>
      <w:marLeft w:val="0"/>
      <w:marRight w:val="0"/>
      <w:marTop w:val="0"/>
      <w:marBottom w:val="0"/>
      <w:divBdr>
        <w:top w:val="none" w:sz="0" w:space="0" w:color="auto"/>
        <w:left w:val="none" w:sz="0" w:space="0" w:color="auto"/>
        <w:bottom w:val="none" w:sz="0" w:space="0" w:color="auto"/>
        <w:right w:val="none" w:sz="0" w:space="0" w:color="auto"/>
      </w:divBdr>
    </w:div>
    <w:div w:id="1308238597">
      <w:bodyDiv w:val="1"/>
      <w:marLeft w:val="0"/>
      <w:marRight w:val="0"/>
      <w:marTop w:val="0"/>
      <w:marBottom w:val="0"/>
      <w:divBdr>
        <w:top w:val="none" w:sz="0" w:space="0" w:color="auto"/>
        <w:left w:val="none" w:sz="0" w:space="0" w:color="auto"/>
        <w:bottom w:val="none" w:sz="0" w:space="0" w:color="auto"/>
        <w:right w:val="none" w:sz="0" w:space="0" w:color="auto"/>
      </w:divBdr>
    </w:div>
    <w:div w:id="1315332008">
      <w:bodyDiv w:val="1"/>
      <w:marLeft w:val="0"/>
      <w:marRight w:val="0"/>
      <w:marTop w:val="0"/>
      <w:marBottom w:val="0"/>
      <w:divBdr>
        <w:top w:val="none" w:sz="0" w:space="0" w:color="auto"/>
        <w:left w:val="none" w:sz="0" w:space="0" w:color="auto"/>
        <w:bottom w:val="none" w:sz="0" w:space="0" w:color="auto"/>
        <w:right w:val="none" w:sz="0" w:space="0" w:color="auto"/>
      </w:divBdr>
    </w:div>
    <w:div w:id="1373842649">
      <w:bodyDiv w:val="1"/>
      <w:marLeft w:val="0"/>
      <w:marRight w:val="0"/>
      <w:marTop w:val="0"/>
      <w:marBottom w:val="0"/>
      <w:divBdr>
        <w:top w:val="none" w:sz="0" w:space="0" w:color="auto"/>
        <w:left w:val="none" w:sz="0" w:space="0" w:color="auto"/>
        <w:bottom w:val="none" w:sz="0" w:space="0" w:color="auto"/>
        <w:right w:val="none" w:sz="0" w:space="0" w:color="auto"/>
      </w:divBdr>
    </w:div>
    <w:div w:id="1387340477">
      <w:bodyDiv w:val="1"/>
      <w:marLeft w:val="0"/>
      <w:marRight w:val="0"/>
      <w:marTop w:val="0"/>
      <w:marBottom w:val="0"/>
      <w:divBdr>
        <w:top w:val="none" w:sz="0" w:space="0" w:color="auto"/>
        <w:left w:val="none" w:sz="0" w:space="0" w:color="auto"/>
        <w:bottom w:val="none" w:sz="0" w:space="0" w:color="auto"/>
        <w:right w:val="none" w:sz="0" w:space="0" w:color="auto"/>
      </w:divBdr>
    </w:div>
    <w:div w:id="1424958678">
      <w:bodyDiv w:val="1"/>
      <w:marLeft w:val="0"/>
      <w:marRight w:val="0"/>
      <w:marTop w:val="0"/>
      <w:marBottom w:val="0"/>
      <w:divBdr>
        <w:top w:val="none" w:sz="0" w:space="0" w:color="auto"/>
        <w:left w:val="none" w:sz="0" w:space="0" w:color="auto"/>
        <w:bottom w:val="none" w:sz="0" w:space="0" w:color="auto"/>
        <w:right w:val="none" w:sz="0" w:space="0" w:color="auto"/>
      </w:divBdr>
    </w:div>
    <w:div w:id="1442215425">
      <w:bodyDiv w:val="1"/>
      <w:marLeft w:val="0"/>
      <w:marRight w:val="0"/>
      <w:marTop w:val="0"/>
      <w:marBottom w:val="0"/>
      <w:divBdr>
        <w:top w:val="none" w:sz="0" w:space="0" w:color="auto"/>
        <w:left w:val="none" w:sz="0" w:space="0" w:color="auto"/>
        <w:bottom w:val="none" w:sz="0" w:space="0" w:color="auto"/>
        <w:right w:val="none" w:sz="0" w:space="0" w:color="auto"/>
      </w:divBdr>
      <w:divsChild>
        <w:div w:id="896352696">
          <w:marLeft w:val="0"/>
          <w:marRight w:val="0"/>
          <w:marTop w:val="0"/>
          <w:marBottom w:val="0"/>
          <w:divBdr>
            <w:top w:val="none" w:sz="0" w:space="0" w:color="auto"/>
            <w:left w:val="none" w:sz="0" w:space="0" w:color="auto"/>
            <w:bottom w:val="none" w:sz="0" w:space="0" w:color="auto"/>
            <w:right w:val="none" w:sz="0" w:space="0" w:color="auto"/>
          </w:divBdr>
        </w:div>
      </w:divsChild>
    </w:div>
    <w:div w:id="1544444434">
      <w:bodyDiv w:val="1"/>
      <w:marLeft w:val="0"/>
      <w:marRight w:val="0"/>
      <w:marTop w:val="0"/>
      <w:marBottom w:val="0"/>
      <w:divBdr>
        <w:top w:val="none" w:sz="0" w:space="0" w:color="auto"/>
        <w:left w:val="none" w:sz="0" w:space="0" w:color="auto"/>
        <w:bottom w:val="none" w:sz="0" w:space="0" w:color="auto"/>
        <w:right w:val="none" w:sz="0" w:space="0" w:color="auto"/>
      </w:divBdr>
    </w:div>
    <w:div w:id="1562207024">
      <w:bodyDiv w:val="1"/>
      <w:marLeft w:val="0"/>
      <w:marRight w:val="0"/>
      <w:marTop w:val="0"/>
      <w:marBottom w:val="0"/>
      <w:divBdr>
        <w:top w:val="none" w:sz="0" w:space="0" w:color="auto"/>
        <w:left w:val="none" w:sz="0" w:space="0" w:color="auto"/>
        <w:bottom w:val="none" w:sz="0" w:space="0" w:color="auto"/>
        <w:right w:val="none" w:sz="0" w:space="0" w:color="auto"/>
      </w:divBdr>
      <w:divsChild>
        <w:div w:id="1662779528">
          <w:marLeft w:val="0"/>
          <w:marRight w:val="0"/>
          <w:marTop w:val="0"/>
          <w:marBottom w:val="0"/>
          <w:divBdr>
            <w:top w:val="none" w:sz="0" w:space="0" w:color="auto"/>
            <w:left w:val="none" w:sz="0" w:space="0" w:color="auto"/>
            <w:bottom w:val="none" w:sz="0" w:space="0" w:color="auto"/>
            <w:right w:val="none" w:sz="0" w:space="0" w:color="auto"/>
          </w:divBdr>
          <w:divsChild>
            <w:div w:id="426074098">
              <w:marLeft w:val="0"/>
              <w:marRight w:val="0"/>
              <w:marTop w:val="0"/>
              <w:marBottom w:val="0"/>
              <w:divBdr>
                <w:top w:val="none" w:sz="0" w:space="0" w:color="auto"/>
                <w:left w:val="none" w:sz="0" w:space="0" w:color="auto"/>
                <w:bottom w:val="none" w:sz="0" w:space="0" w:color="auto"/>
                <w:right w:val="none" w:sz="0" w:space="0" w:color="auto"/>
              </w:divBdr>
              <w:divsChild>
                <w:div w:id="574053690">
                  <w:marLeft w:val="0"/>
                  <w:marRight w:val="0"/>
                  <w:marTop w:val="0"/>
                  <w:marBottom w:val="0"/>
                  <w:divBdr>
                    <w:top w:val="none" w:sz="0" w:space="0" w:color="auto"/>
                    <w:left w:val="none" w:sz="0" w:space="0" w:color="auto"/>
                    <w:bottom w:val="none" w:sz="0" w:space="0" w:color="auto"/>
                    <w:right w:val="none" w:sz="0" w:space="0" w:color="auto"/>
                  </w:divBdr>
                  <w:divsChild>
                    <w:div w:id="2090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62031">
      <w:bodyDiv w:val="1"/>
      <w:marLeft w:val="0"/>
      <w:marRight w:val="0"/>
      <w:marTop w:val="0"/>
      <w:marBottom w:val="0"/>
      <w:divBdr>
        <w:top w:val="none" w:sz="0" w:space="0" w:color="auto"/>
        <w:left w:val="none" w:sz="0" w:space="0" w:color="auto"/>
        <w:bottom w:val="none" w:sz="0" w:space="0" w:color="auto"/>
        <w:right w:val="none" w:sz="0" w:space="0" w:color="auto"/>
      </w:divBdr>
    </w:div>
    <w:div w:id="1574312077">
      <w:bodyDiv w:val="1"/>
      <w:marLeft w:val="0"/>
      <w:marRight w:val="0"/>
      <w:marTop w:val="0"/>
      <w:marBottom w:val="0"/>
      <w:divBdr>
        <w:top w:val="none" w:sz="0" w:space="0" w:color="auto"/>
        <w:left w:val="none" w:sz="0" w:space="0" w:color="auto"/>
        <w:bottom w:val="none" w:sz="0" w:space="0" w:color="auto"/>
        <w:right w:val="none" w:sz="0" w:space="0" w:color="auto"/>
      </w:divBdr>
    </w:div>
    <w:div w:id="1578902174">
      <w:bodyDiv w:val="1"/>
      <w:marLeft w:val="0"/>
      <w:marRight w:val="0"/>
      <w:marTop w:val="0"/>
      <w:marBottom w:val="0"/>
      <w:divBdr>
        <w:top w:val="none" w:sz="0" w:space="0" w:color="auto"/>
        <w:left w:val="none" w:sz="0" w:space="0" w:color="auto"/>
        <w:bottom w:val="none" w:sz="0" w:space="0" w:color="auto"/>
        <w:right w:val="none" w:sz="0" w:space="0" w:color="auto"/>
      </w:divBdr>
    </w:div>
    <w:div w:id="1602832402">
      <w:bodyDiv w:val="1"/>
      <w:marLeft w:val="0"/>
      <w:marRight w:val="0"/>
      <w:marTop w:val="0"/>
      <w:marBottom w:val="0"/>
      <w:divBdr>
        <w:top w:val="none" w:sz="0" w:space="0" w:color="auto"/>
        <w:left w:val="none" w:sz="0" w:space="0" w:color="auto"/>
        <w:bottom w:val="none" w:sz="0" w:space="0" w:color="auto"/>
        <w:right w:val="none" w:sz="0" w:space="0" w:color="auto"/>
      </w:divBdr>
    </w:div>
    <w:div w:id="1614242006">
      <w:bodyDiv w:val="1"/>
      <w:marLeft w:val="0"/>
      <w:marRight w:val="0"/>
      <w:marTop w:val="0"/>
      <w:marBottom w:val="0"/>
      <w:divBdr>
        <w:top w:val="none" w:sz="0" w:space="0" w:color="auto"/>
        <w:left w:val="none" w:sz="0" w:space="0" w:color="auto"/>
        <w:bottom w:val="none" w:sz="0" w:space="0" w:color="auto"/>
        <w:right w:val="none" w:sz="0" w:space="0" w:color="auto"/>
      </w:divBdr>
    </w:div>
    <w:div w:id="1634604243">
      <w:bodyDiv w:val="1"/>
      <w:marLeft w:val="0"/>
      <w:marRight w:val="0"/>
      <w:marTop w:val="0"/>
      <w:marBottom w:val="0"/>
      <w:divBdr>
        <w:top w:val="none" w:sz="0" w:space="0" w:color="auto"/>
        <w:left w:val="none" w:sz="0" w:space="0" w:color="auto"/>
        <w:bottom w:val="none" w:sz="0" w:space="0" w:color="auto"/>
        <w:right w:val="none" w:sz="0" w:space="0" w:color="auto"/>
      </w:divBdr>
    </w:div>
    <w:div w:id="1639066980">
      <w:bodyDiv w:val="1"/>
      <w:marLeft w:val="0"/>
      <w:marRight w:val="0"/>
      <w:marTop w:val="0"/>
      <w:marBottom w:val="0"/>
      <w:divBdr>
        <w:top w:val="none" w:sz="0" w:space="0" w:color="auto"/>
        <w:left w:val="none" w:sz="0" w:space="0" w:color="auto"/>
        <w:bottom w:val="none" w:sz="0" w:space="0" w:color="auto"/>
        <w:right w:val="none" w:sz="0" w:space="0" w:color="auto"/>
      </w:divBdr>
      <w:divsChild>
        <w:div w:id="1623684113">
          <w:marLeft w:val="0"/>
          <w:marRight w:val="0"/>
          <w:marTop w:val="0"/>
          <w:marBottom w:val="0"/>
          <w:divBdr>
            <w:top w:val="none" w:sz="0" w:space="0" w:color="auto"/>
            <w:left w:val="none" w:sz="0" w:space="0" w:color="auto"/>
            <w:bottom w:val="none" w:sz="0" w:space="0" w:color="auto"/>
            <w:right w:val="none" w:sz="0" w:space="0" w:color="auto"/>
          </w:divBdr>
        </w:div>
      </w:divsChild>
    </w:div>
    <w:div w:id="1643851265">
      <w:bodyDiv w:val="1"/>
      <w:marLeft w:val="0"/>
      <w:marRight w:val="0"/>
      <w:marTop w:val="0"/>
      <w:marBottom w:val="0"/>
      <w:divBdr>
        <w:top w:val="none" w:sz="0" w:space="0" w:color="auto"/>
        <w:left w:val="none" w:sz="0" w:space="0" w:color="auto"/>
        <w:bottom w:val="none" w:sz="0" w:space="0" w:color="auto"/>
        <w:right w:val="none" w:sz="0" w:space="0" w:color="auto"/>
      </w:divBdr>
    </w:div>
    <w:div w:id="1646662204">
      <w:bodyDiv w:val="1"/>
      <w:marLeft w:val="0"/>
      <w:marRight w:val="0"/>
      <w:marTop w:val="0"/>
      <w:marBottom w:val="0"/>
      <w:divBdr>
        <w:top w:val="none" w:sz="0" w:space="0" w:color="auto"/>
        <w:left w:val="none" w:sz="0" w:space="0" w:color="auto"/>
        <w:bottom w:val="none" w:sz="0" w:space="0" w:color="auto"/>
        <w:right w:val="none" w:sz="0" w:space="0" w:color="auto"/>
      </w:divBdr>
    </w:div>
    <w:div w:id="1650788772">
      <w:bodyDiv w:val="1"/>
      <w:marLeft w:val="0"/>
      <w:marRight w:val="0"/>
      <w:marTop w:val="0"/>
      <w:marBottom w:val="0"/>
      <w:divBdr>
        <w:top w:val="none" w:sz="0" w:space="0" w:color="auto"/>
        <w:left w:val="none" w:sz="0" w:space="0" w:color="auto"/>
        <w:bottom w:val="none" w:sz="0" w:space="0" w:color="auto"/>
        <w:right w:val="none" w:sz="0" w:space="0" w:color="auto"/>
      </w:divBdr>
    </w:div>
    <w:div w:id="1670060429">
      <w:bodyDiv w:val="1"/>
      <w:marLeft w:val="0"/>
      <w:marRight w:val="0"/>
      <w:marTop w:val="0"/>
      <w:marBottom w:val="0"/>
      <w:divBdr>
        <w:top w:val="none" w:sz="0" w:space="0" w:color="auto"/>
        <w:left w:val="none" w:sz="0" w:space="0" w:color="auto"/>
        <w:bottom w:val="none" w:sz="0" w:space="0" w:color="auto"/>
        <w:right w:val="none" w:sz="0" w:space="0" w:color="auto"/>
      </w:divBdr>
    </w:div>
    <w:div w:id="1695419227">
      <w:bodyDiv w:val="1"/>
      <w:marLeft w:val="0"/>
      <w:marRight w:val="0"/>
      <w:marTop w:val="0"/>
      <w:marBottom w:val="0"/>
      <w:divBdr>
        <w:top w:val="none" w:sz="0" w:space="0" w:color="auto"/>
        <w:left w:val="none" w:sz="0" w:space="0" w:color="auto"/>
        <w:bottom w:val="none" w:sz="0" w:space="0" w:color="auto"/>
        <w:right w:val="none" w:sz="0" w:space="0" w:color="auto"/>
      </w:divBdr>
    </w:div>
    <w:div w:id="1708336713">
      <w:bodyDiv w:val="1"/>
      <w:marLeft w:val="0"/>
      <w:marRight w:val="0"/>
      <w:marTop w:val="0"/>
      <w:marBottom w:val="0"/>
      <w:divBdr>
        <w:top w:val="none" w:sz="0" w:space="0" w:color="auto"/>
        <w:left w:val="none" w:sz="0" w:space="0" w:color="auto"/>
        <w:bottom w:val="none" w:sz="0" w:space="0" w:color="auto"/>
        <w:right w:val="none" w:sz="0" w:space="0" w:color="auto"/>
      </w:divBdr>
    </w:div>
    <w:div w:id="1716812357">
      <w:bodyDiv w:val="1"/>
      <w:marLeft w:val="0"/>
      <w:marRight w:val="0"/>
      <w:marTop w:val="0"/>
      <w:marBottom w:val="0"/>
      <w:divBdr>
        <w:top w:val="none" w:sz="0" w:space="0" w:color="auto"/>
        <w:left w:val="none" w:sz="0" w:space="0" w:color="auto"/>
        <w:bottom w:val="none" w:sz="0" w:space="0" w:color="auto"/>
        <w:right w:val="none" w:sz="0" w:space="0" w:color="auto"/>
      </w:divBdr>
    </w:div>
    <w:div w:id="1733384056">
      <w:bodyDiv w:val="1"/>
      <w:marLeft w:val="0"/>
      <w:marRight w:val="0"/>
      <w:marTop w:val="0"/>
      <w:marBottom w:val="0"/>
      <w:divBdr>
        <w:top w:val="none" w:sz="0" w:space="0" w:color="auto"/>
        <w:left w:val="none" w:sz="0" w:space="0" w:color="auto"/>
        <w:bottom w:val="none" w:sz="0" w:space="0" w:color="auto"/>
        <w:right w:val="none" w:sz="0" w:space="0" w:color="auto"/>
      </w:divBdr>
    </w:div>
    <w:div w:id="1766222616">
      <w:bodyDiv w:val="1"/>
      <w:marLeft w:val="0"/>
      <w:marRight w:val="0"/>
      <w:marTop w:val="0"/>
      <w:marBottom w:val="0"/>
      <w:divBdr>
        <w:top w:val="none" w:sz="0" w:space="0" w:color="auto"/>
        <w:left w:val="none" w:sz="0" w:space="0" w:color="auto"/>
        <w:bottom w:val="none" w:sz="0" w:space="0" w:color="auto"/>
        <w:right w:val="none" w:sz="0" w:space="0" w:color="auto"/>
      </w:divBdr>
    </w:div>
    <w:div w:id="1886092440">
      <w:bodyDiv w:val="1"/>
      <w:marLeft w:val="0"/>
      <w:marRight w:val="0"/>
      <w:marTop w:val="0"/>
      <w:marBottom w:val="0"/>
      <w:divBdr>
        <w:top w:val="none" w:sz="0" w:space="0" w:color="auto"/>
        <w:left w:val="none" w:sz="0" w:space="0" w:color="auto"/>
        <w:bottom w:val="none" w:sz="0" w:space="0" w:color="auto"/>
        <w:right w:val="none" w:sz="0" w:space="0" w:color="auto"/>
      </w:divBdr>
    </w:div>
    <w:div w:id="1911961049">
      <w:bodyDiv w:val="1"/>
      <w:marLeft w:val="0"/>
      <w:marRight w:val="0"/>
      <w:marTop w:val="0"/>
      <w:marBottom w:val="0"/>
      <w:divBdr>
        <w:top w:val="none" w:sz="0" w:space="0" w:color="auto"/>
        <w:left w:val="none" w:sz="0" w:space="0" w:color="auto"/>
        <w:bottom w:val="none" w:sz="0" w:space="0" w:color="auto"/>
        <w:right w:val="none" w:sz="0" w:space="0" w:color="auto"/>
      </w:divBdr>
    </w:div>
    <w:div w:id="1949466247">
      <w:bodyDiv w:val="1"/>
      <w:marLeft w:val="0"/>
      <w:marRight w:val="0"/>
      <w:marTop w:val="0"/>
      <w:marBottom w:val="0"/>
      <w:divBdr>
        <w:top w:val="none" w:sz="0" w:space="0" w:color="auto"/>
        <w:left w:val="none" w:sz="0" w:space="0" w:color="auto"/>
        <w:bottom w:val="none" w:sz="0" w:space="0" w:color="auto"/>
        <w:right w:val="none" w:sz="0" w:space="0" w:color="auto"/>
      </w:divBdr>
    </w:div>
    <w:div w:id="1967538434">
      <w:bodyDiv w:val="1"/>
      <w:marLeft w:val="0"/>
      <w:marRight w:val="0"/>
      <w:marTop w:val="0"/>
      <w:marBottom w:val="0"/>
      <w:divBdr>
        <w:top w:val="none" w:sz="0" w:space="0" w:color="auto"/>
        <w:left w:val="none" w:sz="0" w:space="0" w:color="auto"/>
        <w:bottom w:val="none" w:sz="0" w:space="0" w:color="auto"/>
        <w:right w:val="none" w:sz="0" w:space="0" w:color="auto"/>
      </w:divBdr>
    </w:div>
    <w:div w:id="1989556726">
      <w:bodyDiv w:val="1"/>
      <w:marLeft w:val="0"/>
      <w:marRight w:val="0"/>
      <w:marTop w:val="0"/>
      <w:marBottom w:val="0"/>
      <w:divBdr>
        <w:top w:val="none" w:sz="0" w:space="0" w:color="auto"/>
        <w:left w:val="none" w:sz="0" w:space="0" w:color="auto"/>
        <w:bottom w:val="none" w:sz="0" w:space="0" w:color="auto"/>
        <w:right w:val="none" w:sz="0" w:space="0" w:color="auto"/>
      </w:divBdr>
    </w:div>
    <w:div w:id="2047097712">
      <w:bodyDiv w:val="1"/>
      <w:marLeft w:val="0"/>
      <w:marRight w:val="0"/>
      <w:marTop w:val="0"/>
      <w:marBottom w:val="0"/>
      <w:divBdr>
        <w:top w:val="none" w:sz="0" w:space="0" w:color="auto"/>
        <w:left w:val="none" w:sz="0" w:space="0" w:color="auto"/>
        <w:bottom w:val="none" w:sz="0" w:space="0" w:color="auto"/>
        <w:right w:val="none" w:sz="0" w:space="0" w:color="auto"/>
      </w:divBdr>
    </w:div>
    <w:div w:id="2058704134">
      <w:bodyDiv w:val="1"/>
      <w:marLeft w:val="0"/>
      <w:marRight w:val="0"/>
      <w:marTop w:val="0"/>
      <w:marBottom w:val="0"/>
      <w:divBdr>
        <w:top w:val="none" w:sz="0" w:space="0" w:color="auto"/>
        <w:left w:val="none" w:sz="0" w:space="0" w:color="auto"/>
        <w:bottom w:val="none" w:sz="0" w:space="0" w:color="auto"/>
        <w:right w:val="none" w:sz="0" w:space="0" w:color="auto"/>
      </w:divBdr>
    </w:div>
    <w:div w:id="20879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inance.yahoo.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A82809-2ECE-4AAB-937E-2533003AC84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E8E8E-5DFB-4E29-8841-5A9E823B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4425</Words>
  <Characters>24584</Characters>
  <Application>Microsoft Office Word</Application>
  <DocSecurity>0</DocSecurity>
  <Lines>602</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KUMAR</dc:creator>
  <cp:keywords/>
  <dc:description/>
  <cp:lastModifiedBy>NARESH KUMAR</cp:lastModifiedBy>
  <cp:revision>5</cp:revision>
  <cp:lastPrinted>2024-08-11T07:38:00Z</cp:lastPrinted>
  <dcterms:created xsi:type="dcterms:W3CDTF">2024-08-11T07:40:00Z</dcterms:created>
  <dcterms:modified xsi:type="dcterms:W3CDTF">2024-08-17T03:51:00Z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cc48d5828e6febcb5e0710fe31f595e2951f4dcab8bd166272a365bb5338bfe9</vt:lpwstr>
  </property>
</Properties>
</file>