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57C" w:rsidRPr="00B3557C" w:rsidRDefault="00B3557C" w:rsidP="00B3557C">
      <w:pPr>
        <w:rPr>
          <w:sz w:val="24"/>
          <w:szCs w:val="24"/>
        </w:rPr>
      </w:pPr>
    </w:p>
    <w:p w:rsidR="00B3557C" w:rsidRPr="007B3EDC" w:rsidRDefault="00B3557C" w:rsidP="00B3557C">
      <w:pPr>
        <w:rPr>
          <w:b/>
          <w:sz w:val="24"/>
          <w:szCs w:val="24"/>
        </w:rPr>
      </w:pPr>
      <w:r w:rsidRPr="007B3EDC">
        <w:rPr>
          <w:b/>
          <w:sz w:val="24"/>
          <w:szCs w:val="24"/>
        </w:rPr>
        <w:t>How to create Robust system in .net core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1)Design the application using modular component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2)leverage .net core built in DI container to manage component dependencies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3)optimizer i/o operation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4)implement caching for frequently used data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5)implement authentication and authorization for security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6)implement logging framework for debugging and performance monitoring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7)implement a combination of unit tests and integration test to validate code functionality</w:t>
      </w: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7B3EDC" w:rsidRDefault="00B3557C" w:rsidP="00B3557C">
      <w:pPr>
        <w:rPr>
          <w:b/>
          <w:sz w:val="24"/>
          <w:szCs w:val="24"/>
        </w:rPr>
      </w:pPr>
      <w:r w:rsidRPr="007B3EDC">
        <w:rPr>
          <w:b/>
          <w:sz w:val="24"/>
          <w:szCs w:val="24"/>
        </w:rPr>
        <w:t>How to Preventing System crashes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1)Global Exception handling using custom middleware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2)Proper disposal of unmanaged resources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3)Implement Retry and Timeout policies to prevent indefinite waiting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4)Implement Async programming to prevent blocking operation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 xml:space="preserve">5)Implement </w:t>
      </w:r>
      <w:r w:rsidR="00454E4C" w:rsidRPr="00B3557C">
        <w:rPr>
          <w:sz w:val="24"/>
          <w:szCs w:val="24"/>
        </w:rPr>
        <w:t>logging</w:t>
      </w:r>
      <w:r w:rsidRPr="00B3557C">
        <w:rPr>
          <w:sz w:val="24"/>
          <w:szCs w:val="24"/>
        </w:rPr>
        <w:t xml:space="preserve"> and monitoring for debugging and analysis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6)Regular updates and Patching of existing packages</w:t>
      </w: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7B3EDC" w:rsidRDefault="00B3557C" w:rsidP="00B3557C">
      <w:pPr>
        <w:rPr>
          <w:b/>
          <w:sz w:val="24"/>
          <w:szCs w:val="24"/>
        </w:rPr>
      </w:pPr>
      <w:r w:rsidRPr="007B3EDC">
        <w:rPr>
          <w:b/>
          <w:sz w:val="24"/>
          <w:szCs w:val="24"/>
        </w:rPr>
        <w:t>how to culture fit with Client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1)Be clear and concise-Use simple, direct language and speak at a steady pace.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 xml:space="preserve">2)Use visuals: Supplement verbal communication with diagrams, charts, and 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other visuals to explain complex ideas more effectively.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3)Research about client's culture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4)Promote open communication: feel safe to ask clarifying questions and raise concerns without fear of judgment.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5)Maintain transparency and regular contact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6)Focus on client solutions</w:t>
      </w: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7B3EDC" w:rsidRDefault="007B3EDC" w:rsidP="00B3557C">
      <w:pPr>
        <w:rPr>
          <w:b/>
          <w:sz w:val="24"/>
          <w:szCs w:val="24"/>
        </w:rPr>
      </w:pPr>
      <w:r w:rsidRPr="007B3EDC">
        <w:rPr>
          <w:b/>
          <w:sz w:val="24"/>
          <w:szCs w:val="24"/>
        </w:rPr>
        <w:lastRenderedPageBreak/>
        <w:t>C</w:t>
      </w:r>
      <w:r w:rsidR="00B3557C" w:rsidRPr="007B3EDC">
        <w:rPr>
          <w:b/>
          <w:sz w:val="24"/>
          <w:szCs w:val="24"/>
        </w:rPr>
        <w:t xml:space="preserve">lient </w:t>
      </w:r>
      <w:r w:rsidR="00B3557C" w:rsidRPr="007B3EDC">
        <w:rPr>
          <w:b/>
          <w:sz w:val="24"/>
          <w:szCs w:val="24"/>
        </w:rPr>
        <w:t>requirements</w:t>
      </w:r>
      <w:r w:rsidR="00B3557C" w:rsidRPr="007B3EDC">
        <w:rPr>
          <w:b/>
          <w:sz w:val="24"/>
          <w:szCs w:val="24"/>
        </w:rPr>
        <w:t xml:space="preserve"> process: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1)Define project goals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2)Identify stakeholders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3)Prepare for meeting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4)Focus on understanding the client's needs by listening carefully to their verbal and non-verbal cues.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 xml:space="preserve">5)Don't make assumptions. If something is unclear, 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 xml:space="preserve">ask questions to confirm your understanding and 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verify your interpretation of their business processes.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 xml:space="preserve">6)Document everything: Record all requirements, assumptions, 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and decisions made during the meeting in a clear, transparent, and organized manner.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 xml:space="preserve">7)Review and </w:t>
      </w:r>
      <w:r w:rsidR="007B3EDC" w:rsidRPr="00B3557C">
        <w:rPr>
          <w:sz w:val="24"/>
          <w:szCs w:val="24"/>
        </w:rPr>
        <w:t>confirm: Share</w:t>
      </w:r>
      <w:r w:rsidRPr="00B3557C">
        <w:rPr>
          <w:sz w:val="24"/>
          <w:szCs w:val="24"/>
        </w:rPr>
        <w:t xml:space="preserve"> the documented requirements with the client to ensure everyone has a shared and 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accurate understanding. Ask for confirmation on any ambiguities.</w:t>
      </w: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 xml:space="preserve">8)Internal </w:t>
      </w:r>
      <w:proofErr w:type="spellStart"/>
      <w:proofErr w:type="gramStart"/>
      <w:r w:rsidRPr="00B3557C">
        <w:rPr>
          <w:sz w:val="24"/>
          <w:szCs w:val="24"/>
        </w:rPr>
        <w:t>review:Discuss</w:t>
      </w:r>
      <w:proofErr w:type="spellEnd"/>
      <w:proofErr w:type="gramEnd"/>
      <w:r w:rsidRPr="00B3557C">
        <w:rPr>
          <w:sz w:val="24"/>
          <w:szCs w:val="24"/>
        </w:rPr>
        <w:t xml:space="preserve"> the gathered requirements with your project team to ensure a 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common understanding before proceeding.</w:t>
      </w: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 xml:space="preserve">9)Finalize and </w:t>
      </w:r>
      <w:proofErr w:type="spellStart"/>
      <w:proofErr w:type="gramStart"/>
      <w:r w:rsidRPr="00B3557C">
        <w:rPr>
          <w:sz w:val="24"/>
          <w:szCs w:val="24"/>
        </w:rPr>
        <w:t>approve:finalize</w:t>
      </w:r>
      <w:proofErr w:type="spellEnd"/>
      <w:proofErr w:type="gramEnd"/>
      <w:r w:rsidRPr="00B3557C">
        <w:rPr>
          <w:sz w:val="24"/>
          <w:szCs w:val="24"/>
        </w:rPr>
        <w:t xml:space="preserve"> the requirements document, and obtain formal approval from the client.</w:t>
      </w: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</w:p>
    <w:p w:rsidR="007B3EDC" w:rsidRDefault="007B3EDC" w:rsidP="00B3557C">
      <w:pPr>
        <w:rPr>
          <w:sz w:val="24"/>
          <w:szCs w:val="24"/>
        </w:rPr>
      </w:pPr>
    </w:p>
    <w:p w:rsidR="007B3EDC" w:rsidRDefault="007B3EDC" w:rsidP="00B3557C">
      <w:pPr>
        <w:rPr>
          <w:sz w:val="24"/>
          <w:szCs w:val="24"/>
        </w:rPr>
      </w:pPr>
    </w:p>
    <w:p w:rsidR="007B3EDC" w:rsidRDefault="007B3EDC" w:rsidP="00B3557C">
      <w:pPr>
        <w:rPr>
          <w:sz w:val="24"/>
          <w:szCs w:val="24"/>
        </w:rPr>
      </w:pPr>
    </w:p>
    <w:p w:rsidR="007B3EDC" w:rsidRDefault="007B3EDC" w:rsidP="00B3557C">
      <w:pPr>
        <w:rPr>
          <w:sz w:val="24"/>
          <w:szCs w:val="24"/>
        </w:rPr>
      </w:pPr>
    </w:p>
    <w:p w:rsidR="007B3EDC" w:rsidRDefault="007B3EDC" w:rsidP="00B3557C">
      <w:pPr>
        <w:rPr>
          <w:sz w:val="24"/>
          <w:szCs w:val="24"/>
        </w:rPr>
      </w:pPr>
    </w:p>
    <w:p w:rsidR="007B3EDC" w:rsidRDefault="007B3EDC" w:rsidP="00B3557C">
      <w:pPr>
        <w:rPr>
          <w:sz w:val="24"/>
          <w:szCs w:val="24"/>
        </w:rPr>
      </w:pPr>
    </w:p>
    <w:p w:rsidR="007B3EDC" w:rsidRDefault="007B3ED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lastRenderedPageBreak/>
        <w:t>Pipeline issue</w:t>
      </w: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 xml:space="preserve">1)Syntax </w:t>
      </w:r>
      <w:proofErr w:type="spellStart"/>
      <w:proofErr w:type="gramStart"/>
      <w:r w:rsidRPr="00B3557C">
        <w:rPr>
          <w:sz w:val="24"/>
          <w:szCs w:val="24"/>
        </w:rPr>
        <w:t>erros:missing</w:t>
      </w:r>
      <w:proofErr w:type="spellEnd"/>
      <w:proofErr w:type="gramEnd"/>
      <w:r w:rsidRPr="00B3557C">
        <w:rPr>
          <w:sz w:val="24"/>
          <w:szCs w:val="24"/>
        </w:rPr>
        <w:t xml:space="preserve"> semicolons, incorrect variable names</w:t>
      </w: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 xml:space="preserve">2)Unit or integration tests failing due to broken code, </w:t>
      </w: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incorrect configurations, or dependency mismatches</w:t>
      </w: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 xml:space="preserve">3)Pipeline lacking necessary permissions to access resources </w:t>
      </w: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4)Incorrect or missing dependencies</w:t>
      </w:r>
    </w:p>
    <w:p w:rsidR="00B3557C" w:rsidRPr="00B3557C" w:rsidRDefault="00B3557C" w:rsidP="00B3557C">
      <w:pPr>
        <w:rPr>
          <w:sz w:val="24"/>
          <w:szCs w:val="24"/>
        </w:rPr>
      </w:pPr>
    </w:p>
    <w:p w:rsidR="00B3557C" w:rsidRPr="00B3557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5)Environment Differences</w:t>
      </w:r>
    </w:p>
    <w:p w:rsidR="00B3557C" w:rsidRPr="00B3557C" w:rsidRDefault="00B3557C" w:rsidP="00B3557C">
      <w:pPr>
        <w:rPr>
          <w:sz w:val="24"/>
          <w:szCs w:val="24"/>
        </w:rPr>
      </w:pPr>
    </w:p>
    <w:p w:rsidR="002D061C" w:rsidRDefault="00B3557C" w:rsidP="00B3557C">
      <w:pPr>
        <w:rPr>
          <w:sz w:val="24"/>
          <w:szCs w:val="24"/>
        </w:rPr>
      </w:pPr>
      <w:r w:rsidRPr="00B3557C">
        <w:rPr>
          <w:sz w:val="24"/>
          <w:szCs w:val="24"/>
        </w:rPr>
        <w:t>6)Jobs or tasks exceeding their configured timeout limits</w:t>
      </w:r>
    </w:p>
    <w:p w:rsidR="002D061C" w:rsidRDefault="002D061C" w:rsidP="00514144">
      <w:pPr>
        <w:rPr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B36C33" w:rsidRDefault="00B36C33" w:rsidP="00514144">
      <w:pPr>
        <w:rPr>
          <w:b/>
          <w:sz w:val="24"/>
          <w:szCs w:val="24"/>
        </w:rPr>
      </w:pPr>
    </w:p>
    <w:p w:rsidR="007B3EDC" w:rsidRPr="007B3EDC" w:rsidRDefault="007B3EDC" w:rsidP="00514144">
      <w:pPr>
        <w:rPr>
          <w:b/>
          <w:sz w:val="24"/>
          <w:szCs w:val="24"/>
        </w:rPr>
      </w:pPr>
      <w:bookmarkStart w:id="0" w:name="_GoBack"/>
      <w:bookmarkEnd w:id="0"/>
      <w:r w:rsidRPr="007B3EDC">
        <w:rPr>
          <w:b/>
          <w:sz w:val="24"/>
          <w:szCs w:val="24"/>
        </w:rPr>
        <w:lastRenderedPageBreak/>
        <w:t>Difference between HLD and LLD:</w:t>
      </w:r>
    </w:p>
    <w:p w:rsidR="002D061C" w:rsidRDefault="007B3EDC" w:rsidP="0051414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AC1A8A9" wp14:editId="0F256C2D">
            <wp:extent cx="5731510" cy="2840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C33" w:rsidRDefault="00B36C33" w:rsidP="00514144">
      <w:pPr>
        <w:rPr>
          <w:sz w:val="24"/>
          <w:szCs w:val="24"/>
        </w:rPr>
      </w:pPr>
    </w:p>
    <w:p w:rsidR="00B36C33" w:rsidRDefault="00B36C33" w:rsidP="0051414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74BFD6">
            <wp:extent cx="6089650" cy="38100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D061C" w:rsidRDefault="002D061C" w:rsidP="00514144">
      <w:pPr>
        <w:rPr>
          <w:sz w:val="24"/>
          <w:szCs w:val="24"/>
        </w:rPr>
      </w:pPr>
    </w:p>
    <w:p w:rsidR="002D061C" w:rsidRDefault="002D061C" w:rsidP="00514144">
      <w:pPr>
        <w:rPr>
          <w:sz w:val="24"/>
          <w:szCs w:val="24"/>
        </w:rPr>
      </w:pPr>
    </w:p>
    <w:p w:rsidR="00B36C33" w:rsidRDefault="00B36C33" w:rsidP="00514144">
      <w:pPr>
        <w:rPr>
          <w:sz w:val="24"/>
          <w:szCs w:val="24"/>
        </w:rPr>
      </w:pPr>
    </w:p>
    <w:p w:rsidR="00B36C33" w:rsidRDefault="00B36C33" w:rsidP="0051414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Lightbo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20483" id="Rectangle 2" o:spid="_x0000_s1026" alt="Lightbo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w0ymTvgIA&#10;AMg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B36C33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Lightbo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931AA" id="Rectangle 3" o:spid="_x0000_s1026" alt="Lightbo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1lLItb8C&#10;AADI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B36C33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EB33490" wp14:editId="232A0B7D">
                <wp:extent cx="304800" cy="304800"/>
                <wp:effectExtent l="0" t="0" r="0" b="0"/>
                <wp:docPr id="5" name="AutoShape 6" descr="Lightbo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7B097" id="AutoShape 6" o:spid="_x0000_s1026" alt="Lightbo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KSSbP+9AgAA&#10;yA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2D061C" w:rsidRPr="002D061C" w:rsidRDefault="002D061C" w:rsidP="002D061C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lastRenderedPageBreak/>
        <w:t>Preventing system crashes in .NET Core applications involves a multi-faceted approach focusing on robust error handling, resource management, and application architecture.</w:t>
      </w:r>
    </w:p>
    <w:p w:rsidR="002D061C" w:rsidRPr="002D061C" w:rsidRDefault="002D061C" w:rsidP="002D061C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1. Robust Error Handling:</w:t>
      </w:r>
    </w:p>
    <w:p w:rsidR="002D061C" w:rsidRPr="002D061C" w:rsidRDefault="002D061C" w:rsidP="002D061C">
      <w:pPr>
        <w:numPr>
          <w:ilvl w:val="0"/>
          <w:numId w:val="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Global Exception Handling: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2D061C" w:rsidRPr="002D061C" w:rsidRDefault="002D061C" w:rsidP="002D061C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Implement centralized error handling using middleware (e.g., </w:t>
      </w:r>
      <w:proofErr w:type="spellStart"/>
      <w:r w:rsidRPr="002D061C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UseExceptionHandler</w:t>
      </w:r>
      <w:proofErr w:type="spellEnd"/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 custom middleware) to catch unhandled exceptions, log them, and provide user-friendly error responses (e.g., Problem Details for APIs).</w:t>
      </w:r>
    </w:p>
    <w:p w:rsidR="002D061C" w:rsidRPr="002D061C" w:rsidRDefault="002D061C" w:rsidP="002D061C">
      <w:pPr>
        <w:numPr>
          <w:ilvl w:val="0"/>
          <w:numId w:val="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Structured Exception Handling: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2D061C" w:rsidRPr="002D061C" w:rsidRDefault="002D061C" w:rsidP="002D061C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Utilize </w:t>
      </w:r>
      <w:r w:rsidRPr="002D061C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try-catch-finally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blocks to handle expected exceptions, recover from errors where possible, and ensure resource </w:t>
      </w:r>
      <w:proofErr w:type="spellStart"/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cleanup</w:t>
      </w:r>
      <w:proofErr w:type="spellEnd"/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2D061C" w:rsidRPr="002D061C" w:rsidRDefault="002D061C" w:rsidP="002D061C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Specific Exception Handling: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2D061C" w:rsidRPr="002D061C" w:rsidRDefault="002D061C" w:rsidP="002D061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Catch and handle specific exception types (e.g., </w:t>
      </w:r>
      <w:proofErr w:type="spellStart"/>
      <w:r w:rsidRPr="002D061C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OperationCanceledException</w:t>
      </w:r>
      <w:proofErr w:type="spellEnd"/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for cancellation) rather than relying solely on generic exception handling.</w:t>
      </w:r>
    </w:p>
    <w:p w:rsidR="002D061C" w:rsidRPr="002D061C" w:rsidRDefault="002D061C" w:rsidP="002D061C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2. Efficient Resource Management:</w:t>
      </w:r>
    </w:p>
    <w:p w:rsidR="002D061C" w:rsidRPr="002D061C" w:rsidRDefault="002D061C" w:rsidP="002D061C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Memory Management:</w:t>
      </w:r>
    </w:p>
    <w:p w:rsidR="002D061C" w:rsidRPr="002D061C" w:rsidRDefault="002D061C" w:rsidP="002D061C">
      <w:pPr>
        <w:numPr>
          <w:ilvl w:val="1"/>
          <w:numId w:val="3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Avoid allocating large, short-lived objects on hot code paths.</w:t>
      </w:r>
    </w:p>
    <w:p w:rsidR="002D061C" w:rsidRPr="002D061C" w:rsidRDefault="002D061C" w:rsidP="002D061C">
      <w:pPr>
        <w:numPr>
          <w:ilvl w:val="1"/>
          <w:numId w:val="3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Consider caching large, frequently used objects.</w:t>
      </w:r>
    </w:p>
    <w:p w:rsidR="002D061C" w:rsidRPr="002D061C" w:rsidRDefault="002D061C" w:rsidP="002D061C">
      <w:pPr>
        <w:numPr>
          <w:ilvl w:val="1"/>
          <w:numId w:val="3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Use </w:t>
      </w:r>
      <w:proofErr w:type="spellStart"/>
      <w:r w:rsidRPr="002D061C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ArrayPool</w:t>
      </w:r>
      <w:proofErr w:type="spellEnd"/>
      <w:r w:rsidRPr="002D061C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&lt;T&gt;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for pooling large arrays to reduce allocations.</w:t>
      </w:r>
    </w:p>
    <w:p w:rsidR="002D061C" w:rsidRPr="002D061C" w:rsidRDefault="002D061C" w:rsidP="002D061C">
      <w:pPr>
        <w:numPr>
          <w:ilvl w:val="1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Monitor garbage collection (GC) performance using tools like </w:t>
      </w:r>
      <w:proofErr w:type="spellStart"/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PerfView</w:t>
      </w:r>
      <w:proofErr w:type="spellEnd"/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to identify memory pressure.</w:t>
      </w:r>
    </w:p>
    <w:p w:rsidR="002D061C" w:rsidRPr="002D061C" w:rsidRDefault="002D061C" w:rsidP="002D061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Resource Disposal: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2D061C" w:rsidRPr="002D061C" w:rsidRDefault="002D061C" w:rsidP="002D061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Ensure proper disposal of disposable resources (e.g., database connections, file streams) using </w:t>
      </w:r>
      <w:proofErr w:type="spellStart"/>
      <w:r w:rsidRPr="002D061C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using</w:t>
      </w:r>
      <w:proofErr w:type="spellEnd"/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statements or explicit </w:t>
      </w:r>
      <w:proofErr w:type="gramStart"/>
      <w:r w:rsidRPr="002D061C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Dispose(</w:t>
      </w:r>
      <w:proofErr w:type="gramEnd"/>
      <w:r w:rsidRPr="002D061C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calls.</w:t>
      </w:r>
    </w:p>
    <w:p w:rsidR="002D061C" w:rsidRPr="002D061C" w:rsidRDefault="002D061C" w:rsidP="002D061C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3. Application Architecture and Design:</w:t>
      </w:r>
    </w:p>
    <w:p w:rsidR="002D061C" w:rsidRPr="002D061C" w:rsidRDefault="002D061C" w:rsidP="002D061C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Circuit Breaker Pattern: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2D061C" w:rsidRPr="002D061C" w:rsidRDefault="002D061C" w:rsidP="002D061C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Implement the circuit breaker pattern, especially in microservices architectures, to prevent cascading failures by isolating failing services and providing graceful degradation.</w:t>
      </w:r>
    </w:p>
    <w:p w:rsidR="002D061C" w:rsidRPr="002D061C" w:rsidRDefault="002D061C" w:rsidP="002D061C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Retry and Timeout Policies: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2D061C" w:rsidRDefault="002D061C" w:rsidP="002D061C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Implement retry mechanisms for transient failures and set appropriate timeouts for external service calls to prevent indefinite waiting.</w:t>
      </w:r>
    </w:p>
    <w:p w:rsidR="002D061C" w:rsidRPr="002D061C" w:rsidRDefault="002D061C" w:rsidP="002D061C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2D061C" w:rsidRPr="002D061C" w:rsidRDefault="002D061C" w:rsidP="002D061C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Asynchronous Programming: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2D061C" w:rsidRPr="002D061C" w:rsidRDefault="002D061C" w:rsidP="002D061C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Utilize asynchronous programming (</w:t>
      </w:r>
      <w:r w:rsidRPr="002D061C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async/await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 to improve responsiveness and prevent blocking operations, which can lead to resource exhaustion.</w:t>
      </w:r>
    </w:p>
    <w:p w:rsidR="002D061C" w:rsidRPr="002D061C" w:rsidRDefault="002D061C" w:rsidP="002D061C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Load Testing and Monitoring: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2D061C" w:rsidRPr="002D061C" w:rsidRDefault="002D061C" w:rsidP="002D061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Conduct load testing to identify performance bottlenecks and potential crash points under stress. Implement comprehensive monitoring and logging to detect issues early and gain insights into application </w:t>
      </w:r>
      <w:proofErr w:type="spellStart"/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behavior</w:t>
      </w:r>
      <w:proofErr w:type="spellEnd"/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2D061C" w:rsidRPr="002D061C" w:rsidRDefault="002D061C" w:rsidP="002D061C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4. External Factors:</w:t>
      </w:r>
    </w:p>
    <w:p w:rsidR="002D061C" w:rsidRPr="002D061C" w:rsidRDefault="002D061C" w:rsidP="002D061C">
      <w:pPr>
        <w:numPr>
          <w:ilvl w:val="0"/>
          <w:numId w:val="5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Hardware and Environment: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2D061C" w:rsidRPr="002D061C" w:rsidRDefault="002D061C" w:rsidP="002D061C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Ensure adequate hardware resources, proper ventilation to prevent overheating, and a stable operating environment.</w:t>
      </w:r>
    </w:p>
    <w:p w:rsidR="002D061C" w:rsidRPr="002D061C" w:rsidRDefault="002D061C" w:rsidP="002D061C">
      <w:pPr>
        <w:numPr>
          <w:ilvl w:val="0"/>
          <w:numId w:val="5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Software Updates: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2D061C" w:rsidRPr="002D061C" w:rsidRDefault="002D061C" w:rsidP="002D061C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Keep the .NET Core runtime, libraries, and operating system updated to benefit from bug fixes and performance improvements.</w:t>
      </w:r>
    </w:p>
    <w:p w:rsidR="002D061C" w:rsidRPr="002D061C" w:rsidRDefault="002D061C" w:rsidP="002D061C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Dependency Management:</w:t>
      </w: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2D061C" w:rsidRPr="002D061C" w:rsidRDefault="002D061C" w:rsidP="002D061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D06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Carefully manage third-party dependencies, ensuring compatibility and addressing any known vulnerabilities.</w:t>
      </w:r>
    </w:p>
    <w:p w:rsidR="002D061C" w:rsidRDefault="002D061C" w:rsidP="00514144">
      <w:pPr>
        <w:rPr>
          <w:sz w:val="24"/>
          <w:szCs w:val="24"/>
        </w:rPr>
      </w:pPr>
    </w:p>
    <w:p w:rsidR="002D061C" w:rsidRDefault="002D061C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Pr="00050FB6" w:rsidRDefault="00050FB6" w:rsidP="00050FB6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</w:pPr>
      <w:r w:rsidRPr="00050FB6">
        <w:rPr>
          <w:rFonts w:ascii="Arial" w:hAnsi="Arial" w:cs="Arial"/>
          <w:b/>
          <w:color w:val="0A0A0A"/>
          <w:sz w:val="28"/>
          <w:szCs w:val="28"/>
          <w:shd w:val="clear" w:color="auto" w:fill="FFFFFF"/>
        </w:rPr>
        <w:lastRenderedPageBreak/>
        <w:t>To deal with misunderstandings with international clients</w:t>
      </w:r>
      <w:r>
        <w:rPr>
          <w:rFonts w:ascii="Arial" w:hAnsi="Arial" w:cs="Arial"/>
          <w:b/>
          <w:color w:val="0A0A0A"/>
          <w:sz w:val="28"/>
          <w:szCs w:val="28"/>
          <w:shd w:val="clear" w:color="auto" w:fill="FFFFFF"/>
        </w:rPr>
        <w:t>:</w:t>
      </w:r>
    </w:p>
    <w:p w:rsidR="00050FB6" w:rsidRPr="00050FB6" w:rsidRDefault="00050FB6" w:rsidP="00050FB6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Improve communication</w:t>
      </w:r>
    </w:p>
    <w:p w:rsidR="00050FB6" w:rsidRPr="00050FB6" w:rsidRDefault="00050FB6" w:rsidP="00050FB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Be clear and concise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Avoid slang, idioms, and technical jargon that may not translate well. Use simple, direct language and speak at a steady pace.</w:t>
      </w:r>
    </w:p>
    <w:p w:rsidR="00050FB6" w:rsidRPr="00050FB6" w:rsidRDefault="00050FB6" w:rsidP="00050FB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Paraphrase and check for understanding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: After a client </w:t>
      </w:r>
      <w:proofErr w:type="gramStart"/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speaks</w:t>
      </w:r>
      <w:proofErr w:type="gramEnd"/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restate what you heard in your own words to confirm you've understood correctly. Likewise, when you speak, ask the client to paraphrase to ensure they've grasped your meaning.</w:t>
      </w:r>
    </w:p>
    <w:p w:rsidR="00050FB6" w:rsidRPr="00050FB6" w:rsidRDefault="00050FB6" w:rsidP="00050FB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Use visuals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Supplement verbal communication with diagrams, charts, and other visuals to explain complex ideas more effectively.</w:t>
      </w:r>
    </w:p>
    <w:p w:rsidR="00050FB6" w:rsidRPr="00050FB6" w:rsidRDefault="00050FB6" w:rsidP="00050FB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Write it down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: Document all key decisions and agreements in writing to have a clear record and prevent future disputes. This also creates a </w:t>
      </w:r>
      <w:proofErr w:type="spellStart"/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fallback</w:t>
      </w:r>
      <w:proofErr w:type="spellEnd"/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if verbal communication is unclear.</w:t>
      </w:r>
    </w:p>
    <w:p w:rsidR="00050FB6" w:rsidRPr="00050FB6" w:rsidRDefault="00050FB6" w:rsidP="00050FB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Minimize language barriers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Even if English is a common business language, be aware of different fluency levels. Speak slowly, pause frequently, and be prepared to repeat or rephrase points. </w:t>
      </w:r>
    </w:p>
    <w:p w:rsidR="00050FB6" w:rsidRPr="00050FB6" w:rsidRDefault="00050FB6" w:rsidP="00050FB6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Build cultural awareness </w:t>
      </w:r>
    </w:p>
    <w:p w:rsidR="00050FB6" w:rsidRPr="00050FB6" w:rsidRDefault="00050FB6" w:rsidP="00050FB6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Research your client's culture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Before meetings, take time to research cultural norms around communication, business etiquette, and even how decisions are made.</w:t>
      </w:r>
    </w:p>
    <w:p w:rsidR="00050FB6" w:rsidRPr="00050FB6" w:rsidRDefault="00050FB6" w:rsidP="00050FB6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Avoid stereotypes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Don't make assumptions about an individual based on their nationality or cultural background; treat everyone as an individual.</w:t>
      </w:r>
    </w:p>
    <w:p w:rsidR="00050FB6" w:rsidRPr="00050FB6" w:rsidRDefault="00050FB6" w:rsidP="00050FB6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Promote open communication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Create a company culture where team members feel safe to ask clarifying questions and raise concerns without fear of judgment.</w:t>
      </w:r>
    </w:p>
    <w:p w:rsidR="00050FB6" w:rsidRPr="00050FB6" w:rsidRDefault="00050FB6" w:rsidP="00050FB6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Show curiosity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Instead of assuming, ask respectful questions to learn about their perspective, such as, "How do you typically approach this in your culture?". </w:t>
      </w:r>
    </w:p>
    <w:p w:rsidR="00050FB6" w:rsidRPr="00050FB6" w:rsidRDefault="00050FB6" w:rsidP="00050FB6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Manage the relationship</w:t>
      </w:r>
    </w:p>
    <w:p w:rsidR="00050FB6" w:rsidRPr="00050FB6" w:rsidRDefault="00050FB6" w:rsidP="00050FB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Be patient and flexible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Recognize that cultural differences can lead to different approaches and timelines. Be patient with potential delays and be flexible in your approach to communication and problem-solving.</w:t>
      </w:r>
    </w:p>
    <w:p w:rsidR="00050FB6" w:rsidRPr="00050FB6" w:rsidRDefault="00050FB6" w:rsidP="00050FB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Establish clear agreements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Set clear expectations upfront through detailed work agreements, including payment terms and currency, to prevent misunderstandings later.</w:t>
      </w:r>
    </w:p>
    <w:p w:rsidR="00050FB6" w:rsidRPr="00050FB6" w:rsidRDefault="00050FB6" w:rsidP="00050FB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Maintain transparency and regular contact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: Keep clients updated on progress and </w:t>
      </w:r>
      <w:proofErr w:type="gramStart"/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make an effort</w:t>
      </w:r>
      <w:proofErr w:type="gramEnd"/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to have regular check-ins, especially to compensate for the lack of face-to-face meetings.</w:t>
      </w:r>
    </w:p>
    <w:p w:rsidR="00050FB6" w:rsidRPr="00050FB6" w:rsidRDefault="00050FB6" w:rsidP="00050FB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50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Focus on solutions</w:t>
      </w:r>
      <w:r w:rsidRPr="00050FB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When issues arise, address them quickly by listening to the client's concerns and working toward a mutual solution. </w:t>
      </w: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Default="00050FB6" w:rsidP="00514144">
      <w:pPr>
        <w:rPr>
          <w:sz w:val="24"/>
          <w:szCs w:val="24"/>
        </w:rPr>
      </w:pPr>
    </w:p>
    <w:p w:rsidR="00050FB6" w:rsidRPr="002D061C" w:rsidRDefault="00050FB6" w:rsidP="00514144">
      <w:pPr>
        <w:rPr>
          <w:sz w:val="24"/>
          <w:szCs w:val="24"/>
        </w:rPr>
      </w:pPr>
    </w:p>
    <w:sectPr w:rsidR="00050FB6" w:rsidRPr="002D0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016C1C"/>
    <w:multiLevelType w:val="multilevel"/>
    <w:tmpl w:val="8DA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05F79"/>
    <w:multiLevelType w:val="multilevel"/>
    <w:tmpl w:val="BA4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361EE"/>
    <w:multiLevelType w:val="multilevel"/>
    <w:tmpl w:val="85D6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750C4"/>
    <w:multiLevelType w:val="multilevel"/>
    <w:tmpl w:val="6CB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A5EBE"/>
    <w:multiLevelType w:val="multilevel"/>
    <w:tmpl w:val="B2B6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D7673"/>
    <w:multiLevelType w:val="multilevel"/>
    <w:tmpl w:val="B1B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A0609"/>
    <w:multiLevelType w:val="multilevel"/>
    <w:tmpl w:val="802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44"/>
    <w:rsid w:val="00050FB6"/>
    <w:rsid w:val="002D061C"/>
    <w:rsid w:val="00454E4C"/>
    <w:rsid w:val="00514144"/>
    <w:rsid w:val="007B3EDC"/>
    <w:rsid w:val="00B3557C"/>
    <w:rsid w:val="00B36C33"/>
    <w:rsid w:val="00EE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68A6"/>
  <w15:chartTrackingRefBased/>
  <w15:docId w15:val="{E64BCFD3-DC1F-4E5E-BC0B-D470EFD2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D0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061C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050FB6"/>
  </w:style>
  <w:style w:type="character" w:customStyle="1" w:styleId="t286pc">
    <w:name w:val="t286pc"/>
    <w:basedOn w:val="DefaultParagraphFont"/>
    <w:rsid w:val="00050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1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118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285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526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833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1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0970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0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4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3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20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46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60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7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8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7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07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1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1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8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4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58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573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6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05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619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7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0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20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54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727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5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96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115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76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5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65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2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06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16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2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627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6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57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098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03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90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84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13</cp:revision>
  <dcterms:created xsi:type="dcterms:W3CDTF">2025-11-21T02:31:00Z</dcterms:created>
  <dcterms:modified xsi:type="dcterms:W3CDTF">2026-01-07T17:33:00Z</dcterms:modified>
</cp:coreProperties>
</file>