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Marcus Bell</w:t>
      </w:r>
    </w:p>
    <w:p>
      <w:pPr>
        <w:spacing w:after="60"/>
        <w:jc w:val="center"/>
      </w:pPr>
      <w:r>
        <w:rPr>
          <w:b w:val="false"/>
          <w:bCs w:val="false"/>
          <w:sz w:val="22"/>
          <w:szCs w:val="22"/>
        </w:rPr>
        <w:t xml:space="preserve">B2B Sales Executive</w:t>
      </w:r>
    </w:p>
    <w:p>
      <w:pPr>
        <w:spacing w:after="200"/>
        <w:jc w:val="center"/>
      </w:pPr>
      <w:r>
        <w:rPr>
          <w:b w:val="false"/>
          <w:bCs w:val="false"/>
          <w:sz w:val="22"/>
          <w:szCs w:val="22"/>
        </w:rPr>
        <w:t xml:space="preserve">Chicago, IL | marcus.bell.sales@example.com | (312) 555-0148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Results-driven B2B sales executive with 5 years of experience selling SaaS and industrial equipment to mid-market clients. Consistently exceeds quarterly quota through consultative selling, strong pipeline management, and relationship building. Comfortable owning the full sales cycle from prospecting to close.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Core Competencies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B2B Sales | Salesforce CRM | Cold Calling | Contract Negotiation | Pipeline Management | Account Management | Consultative Selling | Lead Generation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Employment History</w:t>
      </w:r>
    </w:p>
    <w:p>
      <w:pPr>
        <w:spacing w:after="40"/>
      </w:pPr>
      <w:r>
        <w:rPr>
          <w:b/>
          <w:bCs/>
          <w:sz w:val="22"/>
          <w:szCs w:val="22"/>
        </w:rPr>
        <w:t xml:space="preserve">Account Executive — Northfield Industrial Supply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Mar 2022 – Present</w:t>
      </w:r>
    </w:p>
    <w:p>
      <w:pPr>
        <w:spacing w:after="80"/>
      </w:pPr>
      <w:r>
        <w:rPr>
          <w:sz w:val="22"/>
          <w:szCs w:val="22"/>
        </w:rPr>
        <w:t xml:space="preserve">• Closed $1.4M in new business in FY2025, 118% of assigned quota.</w:t>
      </w:r>
    </w:p>
    <w:p>
      <w:pPr>
        <w:spacing w:after="80"/>
      </w:pPr>
      <w:r>
        <w:rPr>
          <w:sz w:val="22"/>
          <w:szCs w:val="22"/>
        </w:rPr>
        <w:t xml:space="preserve">• Manage a book of 45 mid-market accounts across the Midwest region.</w:t>
      </w:r>
    </w:p>
    <w:p>
      <w:pPr>
        <w:spacing w:after="80"/>
      </w:pPr>
      <w:r>
        <w:rPr>
          <w:sz w:val="22"/>
          <w:szCs w:val="22"/>
        </w:rPr>
        <w:t xml:space="preserve">• Built and maintained pipeline in Salesforce, forecasting monthly with 90%+ accuracy.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Sales Development Representative — Northfield Industrial Supply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Jun 2020 – Feb 2022</w:t>
      </w:r>
    </w:p>
    <w:p>
      <w:pPr>
        <w:spacing w:after="80"/>
      </w:pPr>
      <w:r>
        <w:rPr>
          <w:sz w:val="22"/>
          <w:szCs w:val="22"/>
        </w:rPr>
        <w:t xml:space="preserve">• Generated qualified leads through cold outreach, converting into 30+ closed deals.</w:t>
      </w:r>
    </w:p>
    <w:p>
      <w:pPr>
        <w:spacing w:after="80"/>
      </w:pPr>
      <w:r>
        <w:rPr>
          <w:sz w:val="22"/>
          <w:szCs w:val="22"/>
        </w:rPr>
        <w:t xml:space="preserve">• Promoted to Account Executive after 18 months for top-quartile performance.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Education</w:t>
      </w:r>
    </w:p>
    <w:p>
      <w:pPr>
        <w:spacing w:after="20"/>
      </w:pPr>
      <w:r>
        <w:rPr>
          <w:b/>
          <w:bCs/>
          <w:sz w:val="22"/>
          <w:szCs w:val="22"/>
        </w:rPr>
        <w:t xml:space="preserve">Bachelor of Business Administration, Marketing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University of Illinois at Chicago — 2020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2026-09-24T05:08:40.706Z</dcterms:created>
  <dcterms:modified xsi:type="dcterms:W3CDTF">2026-09-24T05:08:40.706Z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