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Aisha Rahman</w:t>
      </w:r>
    </w:p>
    <w:p>
      <w:pPr>
        <w:spacing w:after="60"/>
        <w:jc w:val="center"/>
      </w:pPr>
      <w:r>
        <w:rPr>
          <w:b w:val="false"/>
          <w:bCs w:val="false"/>
          <w:sz w:val="22"/>
          <w:szCs w:val="22"/>
        </w:rPr>
        <w:t xml:space="preserve">Marketing Coordinator</w:t>
      </w:r>
    </w:p>
    <w:p>
      <w:pPr>
        <w:spacing w:after="200"/>
        <w:jc w:val="center"/>
      </w:pPr>
      <w:r>
        <w:rPr>
          <w:b w:val="false"/>
          <w:bCs w:val="false"/>
          <w:sz w:val="22"/>
          <w:szCs w:val="22"/>
        </w:rPr>
        <w:t xml:space="preserve">Toronto, ON | aisha.rahman.mktg@example.com | (416) 555-0192 | linkedin.com/in/aisharahman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Marketing coordinator with 3 years of experience running social media campaigns, email marketing, and content calendars for consumer brands. Strong analytical skills using Google Analytics and Meta Ads Manager to optimize campaign performance.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Skills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Social Media Marketing | Email Marketing | Google Analytics | Meta Ads Manager | Content Calendar Planning | Canva | Mailchimp | SEO Basics | Brand Copywriting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Experience</w:t>
      </w:r>
    </w:p>
    <w:p>
      <w:pPr>
        <w:spacing w:after="40"/>
      </w:pPr>
      <w:r>
        <w:rPr>
          <w:b/>
          <w:bCs/>
          <w:sz w:val="22"/>
          <w:szCs w:val="22"/>
        </w:rPr>
        <w:t xml:space="preserve">Marketing Coordinator — Willow &amp; Birch Home Goods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Jan 2023 – Present</w:t>
      </w:r>
    </w:p>
    <w:p>
      <w:pPr>
        <w:spacing w:after="80"/>
      </w:pPr>
      <w:r>
        <w:rPr>
          <w:sz w:val="22"/>
          <w:szCs w:val="22"/>
        </w:rPr>
        <w:t xml:space="preserve">• Plan and execute monthly content calendar across Instagram, TikTok, and email.</w:t>
      </w:r>
    </w:p>
    <w:p>
      <w:pPr>
        <w:spacing w:after="80"/>
      </w:pPr>
      <w:r>
        <w:rPr>
          <w:sz w:val="22"/>
          <w:szCs w:val="22"/>
        </w:rPr>
        <w:t xml:space="preserve">• Grew Instagram following from 12K to 41K over 18 months.</w:t>
      </w:r>
    </w:p>
    <w:p>
      <w:pPr>
        <w:spacing w:after="80"/>
      </w:pPr>
      <w:r>
        <w:rPr>
          <w:sz w:val="22"/>
          <w:szCs w:val="22"/>
        </w:rPr>
        <w:t xml:space="preserve">• Manage $8K/month paid social budget with average 3.2x ROAS.</w:t>
      </w:r>
    </w:p>
    <w:p>
      <w:pPr>
        <w:spacing w:after="40"/>
      </w:pPr>
      <w:r>
        <w:rPr>
          <w:b/>
          <w:bCs/>
          <w:sz w:val="22"/>
          <w:szCs w:val="22"/>
        </w:rPr>
        <w:t xml:space="preserve">Marketing Assistant (Intern) — Bright Path Digital Agency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May 2022 – Dec 2022</w:t>
      </w:r>
    </w:p>
    <w:p>
      <w:pPr>
        <w:spacing w:after="80"/>
      </w:pPr>
      <w:r>
        <w:rPr>
          <w:sz w:val="22"/>
          <w:szCs w:val="22"/>
        </w:rPr>
        <w:t xml:space="preserve">• Supported campaign reporting and competitor research for 5 client accounts.</w:t>
      </w:r>
    </w:p>
    <w:p>
      <w:pPr>
        <w:spacing w:after="80"/>
      </w:pPr>
      <w:r>
        <w:rPr>
          <w:sz w:val="22"/>
          <w:szCs w:val="22"/>
        </w:rPr>
        <w:t xml:space="preserve">• Drafted email newsletters reaching 20K+ subscribers.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Education</w:t>
      </w:r>
    </w:p>
    <w:p>
      <w:pPr>
        <w:spacing w:after="20"/>
      </w:pPr>
      <w:r>
        <w:rPr>
          <w:b/>
          <w:bCs/>
          <w:sz w:val="22"/>
          <w:szCs w:val="22"/>
        </w:rPr>
        <w:t xml:space="preserve">Bachelor of Commerce, Marketing</w:t>
      </w:r>
    </w:p>
    <w:p>
      <w:pPr>
        <w:spacing w:after="100"/>
      </w:pPr>
      <w:r>
        <w:rPr>
          <w:b w:val="false"/>
          <w:bCs w:val="false"/>
          <w:sz w:val="22"/>
          <w:szCs w:val="22"/>
        </w:rPr>
        <w:t xml:space="preserve">Toronto Metropolitan University — 2022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2026-09-24T05:08:40.711Z</dcterms:created>
  <dcterms:modified xsi:type="dcterms:W3CDTF">2026-09-24T05:08:40.711Z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