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Daniel Osei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Elementary School Teacher</w:t>
      </w:r>
    </w:p>
    <w:p>
      <w:pPr>
        <w:spacing w:after="200"/>
        <w:jc w:val="center"/>
      </w:pPr>
      <w:r>
        <w:rPr>
          <w:b w:val="false"/>
          <w:bCs w:val="false"/>
          <w:sz w:val="22"/>
          <w:szCs w:val="22"/>
        </w:rPr>
        <w:t xml:space="preserve">Accra, Ghana | daniel.osei.teach@example.com | +233 24 555 0173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Objective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Certified elementary school teacher with 4 years of classroom experience teaching grades 3-5. Passionate about differentiated instruction, classroom management, and building an inclusive learning environment for students of varying abilities.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Key Skills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Classroom Management | Lesson Planning | Differentiated Instruction | Student Assessment | Parent-Teacher Communication | Google Classroom | Special Needs Support | Curriculum Development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Teaching 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Grade 4 Homeroom Teacher — Sunrise International School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Sep 2022 – Present</w:t>
      </w:r>
    </w:p>
    <w:p>
      <w:pPr>
        <w:spacing w:after="80"/>
      </w:pPr>
      <w:r>
        <w:rPr>
          <w:sz w:val="22"/>
          <w:szCs w:val="22"/>
        </w:rPr>
        <w:t xml:space="preserve">• Teach core subjects to a class of 28 students, adapting lessons for mixed ability levels.</w:t>
      </w:r>
    </w:p>
    <w:p>
      <w:pPr>
        <w:spacing w:after="80"/>
      </w:pPr>
      <w:r>
        <w:rPr>
          <w:sz w:val="22"/>
          <w:szCs w:val="22"/>
        </w:rPr>
        <w:t xml:space="preserve">• Introduced weekly reading circles that improved class reading assessment scores by 22%.</w:t>
      </w:r>
    </w:p>
    <w:p>
      <w:pPr>
        <w:spacing w:after="80"/>
      </w:pPr>
      <w:r>
        <w:rPr>
          <w:sz w:val="22"/>
          <w:szCs w:val="22"/>
        </w:rPr>
        <w:t xml:space="preserve">• Communicate regularly with parents through progress reports and conferences.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Grade 3 Teacher — Green Valley Primary School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Aug 2020 – Jun 2022</w:t>
      </w:r>
    </w:p>
    <w:p>
      <w:pPr>
        <w:spacing w:after="80"/>
      </w:pPr>
      <w:r>
        <w:rPr>
          <w:sz w:val="22"/>
          <w:szCs w:val="22"/>
        </w:rPr>
        <w:t xml:space="preserve">• Developed and delivered lesson plans aligned with national curriculum standards.</w:t>
      </w:r>
    </w:p>
    <w:p>
      <w:pPr>
        <w:spacing w:after="80"/>
      </w:pPr>
      <w:r>
        <w:rPr>
          <w:sz w:val="22"/>
          <w:szCs w:val="22"/>
        </w:rPr>
        <w:t xml:space="preserve">• Supported 3 students with individualized education plans (IEPs).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Education &amp; Certification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Bachelor of Education, Primary Education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University of Ghana — 2020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Certifications</w:t>
      </w:r>
    </w:p>
    <w:p>
      <w:pPr>
        <w:spacing w:after="80"/>
      </w:pPr>
      <w:r>
        <w:rPr>
          <w:sz w:val="22"/>
          <w:szCs w:val="22"/>
        </w:rPr>
        <w:t xml:space="preserve">• Ghana Education Service Teaching License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2026-09-24T05:08:40.718Z</dcterms:created>
  <dcterms:modified xsi:type="dcterms:W3CDTF">2026-09-24T05:08:40.718Z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