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Liam O'Connor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Graphic Designer</w:t>
      </w:r>
    </w:p>
    <w:p>
      <w:pPr>
        <w:spacing w:after="200"/>
        <w:jc w:val="center"/>
      </w:pPr>
      <w:r>
        <w:rPr>
          <w:b w:val="false"/>
          <w:bCs w:val="false"/>
          <w:sz w:val="22"/>
          <w:szCs w:val="22"/>
        </w:rPr>
        <w:t xml:space="preserve">Dublin, Ireland | liam.oconnor.design@example.com | +353 85 555 0129 | liamoconnor-design.com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Graphic designer with 4 years of experience across branding, packaging, and digital design for consumer and hospitality clients. Strong eye for typography and layout, fluent in the Adobe Creative Suite.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Skills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Adobe Photoshop | Adobe Illustrator | Adobe InDesign | Figma | Brand Identity Design | Packaging Design | Typography | Print Production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Graphic Designer — Studio Fennel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Sep 2022 – Present</w:t>
      </w:r>
    </w:p>
    <w:p>
      <w:pPr>
        <w:spacing w:after="80"/>
      </w:pPr>
      <w:r>
        <w:rPr>
          <w:sz w:val="22"/>
          <w:szCs w:val="22"/>
        </w:rPr>
        <w:t xml:space="preserve">• Design brand identities, packaging, and marketing collateral for 10+ hospitality clients.</w:t>
      </w:r>
    </w:p>
    <w:p>
      <w:pPr>
        <w:spacing w:after="80"/>
      </w:pPr>
      <w:r>
        <w:rPr>
          <w:sz w:val="22"/>
          <w:szCs w:val="22"/>
        </w:rPr>
        <w:t xml:space="preserve">• Led rebrand for a regional coffee chain, including packaging rolled out to 40 locations.</w:t>
      </w:r>
    </w:p>
    <w:p>
      <w:pPr>
        <w:spacing w:after="80"/>
      </w:pPr>
      <w:r>
        <w:rPr>
          <w:sz w:val="22"/>
          <w:szCs w:val="22"/>
        </w:rPr>
        <w:t xml:space="preserve">• Collaborate directly with clients from concept through print production.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Junior Designer — Clover &amp; Co. Creative Agency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Jun 2021 – Aug 2022</w:t>
      </w:r>
    </w:p>
    <w:p>
      <w:pPr>
        <w:spacing w:after="80"/>
      </w:pPr>
      <w:r>
        <w:rPr>
          <w:sz w:val="22"/>
          <w:szCs w:val="22"/>
        </w:rPr>
        <w:t xml:space="preserve">• Produced digital and print assets for social media and email campaigns.</w:t>
      </w:r>
    </w:p>
    <w:p>
      <w:pPr>
        <w:spacing w:after="80"/>
      </w:pPr>
      <w:r>
        <w:rPr>
          <w:sz w:val="22"/>
          <w:szCs w:val="22"/>
        </w:rPr>
        <w:t xml:space="preserve">• Assisted senior designers on brand guideline documents.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BA (Hons) in Visual Communication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National College of Art and Design — 2021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2026-09-24T05:08:40.766Z</dcterms:created>
  <dcterms:modified xsi:type="dcterms:W3CDTF">2026-09-24T05:08:40.766Z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