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D4FEC" w14:textId="77777777" w:rsidR="007F12A4" w:rsidRPr="007F12A4" w:rsidRDefault="007F12A4">
      <w:pPr>
        <w:rPr>
          <w:b/>
          <w:bCs/>
          <w:sz w:val="28"/>
          <w:szCs w:val="28"/>
        </w:rPr>
      </w:pPr>
      <w:r w:rsidRPr="007F12A4">
        <w:rPr>
          <w:b/>
          <w:bCs/>
          <w:sz w:val="28"/>
          <w:szCs w:val="28"/>
        </w:rPr>
        <w:t>Explain how to clean up and push back to remote Git in para</w:t>
      </w:r>
    </w:p>
    <w:p w14:paraId="6414764C" w14:textId="067BF4DC" w:rsidR="007F12A4" w:rsidRDefault="007F12A4">
      <w:r>
        <w:br/>
      </w:r>
      <w:r w:rsidRPr="007F12A4">
        <w:t xml:space="preserve">Cleaning up and pushing back to a remote Git repository involves removing unwanted or outdated branches, commits, or files locally and then synchronizing those changes with the remote repository. This process typically starts with reviewing the repository’s current state using commands like git status and git branch -a to identify unnecessary branches or changes. Unwanted local branches can be deleted with git branch -d </w:t>
      </w:r>
      <w:proofErr w:type="spellStart"/>
      <w:r w:rsidRPr="007F12A4">
        <w:t>branch_name</w:t>
      </w:r>
      <w:proofErr w:type="spellEnd"/>
      <w:r w:rsidRPr="007F12A4">
        <w:t xml:space="preserve"> (or -D for force deletion), and untracked files can be removed using git clean -f (and -</w:t>
      </w:r>
      <w:proofErr w:type="spellStart"/>
      <w:r w:rsidRPr="007F12A4">
        <w:t>fd</w:t>
      </w:r>
      <w:proofErr w:type="spellEnd"/>
      <w:r w:rsidRPr="007F12A4">
        <w:t xml:space="preserve"> to also remove directories). If you want to reset your local repository to match the remote, you can use git fetch --all followed by git reset --hard origin/</w:t>
      </w:r>
      <w:proofErr w:type="spellStart"/>
      <w:r w:rsidRPr="007F12A4">
        <w:t>branch_name</w:t>
      </w:r>
      <w:proofErr w:type="spellEnd"/>
      <w:r w:rsidRPr="007F12A4">
        <w:t xml:space="preserve">. Once the cleanup is complete, you can stage the desired changes using git </w:t>
      </w:r>
      <w:proofErr w:type="gramStart"/>
      <w:r w:rsidRPr="007F12A4">
        <w:t>add .</w:t>
      </w:r>
      <w:proofErr w:type="gramEnd"/>
      <w:r w:rsidRPr="007F12A4">
        <w:t xml:space="preserve">, commit them with git commit -m "message", and push the updates to the remote repository using git push origin </w:t>
      </w:r>
      <w:proofErr w:type="spellStart"/>
      <w:r w:rsidRPr="007F12A4">
        <w:t>branch_name</w:t>
      </w:r>
      <w:proofErr w:type="spellEnd"/>
      <w:r w:rsidRPr="007F12A4">
        <w:t>. This ensures that both your local and remote repositories remain clean, up-to-date, and free of unnecessary clutter.</w:t>
      </w:r>
    </w:p>
    <w:p w14:paraId="053FBBA4" w14:textId="77777777" w:rsidR="007F12A4" w:rsidRDefault="007F12A4"/>
    <w:p w14:paraId="0150B0D5" w14:textId="77777777" w:rsidR="007F12A4" w:rsidRPr="007F12A4" w:rsidRDefault="007F12A4" w:rsidP="007F12A4">
      <w:pPr>
        <w:rPr>
          <w:b/>
          <w:bCs/>
          <w:sz w:val="24"/>
          <w:szCs w:val="24"/>
          <w:lang w:val="en-US"/>
        </w:rPr>
      </w:pPr>
      <w:r w:rsidRPr="007F12A4">
        <w:rPr>
          <w:b/>
          <w:bCs/>
          <w:sz w:val="24"/>
          <w:szCs w:val="24"/>
          <w:lang w:val="en-US"/>
        </w:rPr>
        <w:t>Execute steps involving clean up and push back to remote Git.</w:t>
      </w:r>
    </w:p>
    <w:p w14:paraId="33647E4D" w14:textId="77777777" w:rsidR="007F12A4" w:rsidRDefault="007F12A4"/>
    <w:p w14:paraId="554C74B0" w14:textId="77777777" w:rsidR="007F12A4" w:rsidRPr="007F12A4" w:rsidRDefault="007F12A4" w:rsidP="007F12A4">
      <w:pPr>
        <w:rPr>
          <w:b/>
          <w:bCs/>
        </w:rPr>
      </w:pPr>
      <w:r w:rsidRPr="007F12A4">
        <w:rPr>
          <w:b/>
          <w:bCs/>
        </w:rPr>
        <w:t>1. Verify if master is in a clean state</w:t>
      </w:r>
    </w:p>
    <w:p w14:paraId="72E39C66" w14:textId="77777777" w:rsidR="007F12A4" w:rsidRPr="007F12A4" w:rsidRDefault="007F12A4" w:rsidP="007F12A4">
      <w:r w:rsidRPr="007F12A4">
        <w:t>git status</w:t>
      </w:r>
    </w:p>
    <w:p w14:paraId="20F3FCFA" w14:textId="77777777" w:rsidR="007F12A4" w:rsidRPr="007F12A4" w:rsidRDefault="007F12A4" w:rsidP="007F12A4">
      <w:pPr>
        <w:numPr>
          <w:ilvl w:val="0"/>
          <w:numId w:val="1"/>
        </w:numPr>
      </w:pPr>
      <w:r w:rsidRPr="007F12A4">
        <w:t xml:space="preserve">If it says </w:t>
      </w:r>
      <w:r w:rsidRPr="007F12A4">
        <w:rPr>
          <w:i/>
          <w:iCs/>
        </w:rPr>
        <w:t>"working tree clean"</w:t>
      </w:r>
      <w:r w:rsidRPr="007F12A4">
        <w:t>, it’s already clean.</w:t>
      </w:r>
    </w:p>
    <w:p w14:paraId="4B3CC97A" w14:textId="77777777" w:rsidR="007F12A4" w:rsidRPr="007F12A4" w:rsidRDefault="007F12A4" w:rsidP="007F12A4">
      <w:pPr>
        <w:numPr>
          <w:ilvl w:val="0"/>
          <w:numId w:val="1"/>
        </w:numPr>
      </w:pPr>
      <w:r w:rsidRPr="007F12A4">
        <w:t>If there are untracked or modified files you want to discard:</w:t>
      </w:r>
    </w:p>
    <w:p w14:paraId="59BC5F11" w14:textId="77777777" w:rsidR="007F12A4" w:rsidRPr="007F12A4" w:rsidRDefault="007F12A4" w:rsidP="007F12A4">
      <w:r w:rsidRPr="007F12A4">
        <w:t>git reset --hard</w:t>
      </w:r>
    </w:p>
    <w:p w14:paraId="2A97F515" w14:textId="77777777" w:rsidR="007F12A4" w:rsidRPr="007F12A4" w:rsidRDefault="007F12A4" w:rsidP="007F12A4">
      <w:r w:rsidRPr="007F12A4">
        <w:t>git clean -</w:t>
      </w:r>
      <w:proofErr w:type="spellStart"/>
      <w:r w:rsidRPr="007F12A4">
        <w:t>fd</w:t>
      </w:r>
      <w:proofErr w:type="spellEnd"/>
    </w:p>
    <w:p w14:paraId="22A1E9B1" w14:textId="77777777" w:rsidR="007F12A4" w:rsidRPr="007F12A4" w:rsidRDefault="007F12A4" w:rsidP="007F12A4">
      <w:r w:rsidRPr="007F12A4">
        <w:pict w14:anchorId="35187834">
          <v:rect id="_x0000_i1049" style="width:0;height:1.5pt" o:hralign="center" o:hrstd="t" o:hr="t" fillcolor="#a0a0a0" stroked="f"/>
        </w:pict>
      </w:r>
    </w:p>
    <w:p w14:paraId="388EF495" w14:textId="77777777" w:rsidR="007F12A4" w:rsidRPr="007F12A4" w:rsidRDefault="007F12A4" w:rsidP="007F12A4">
      <w:pPr>
        <w:rPr>
          <w:b/>
          <w:bCs/>
        </w:rPr>
      </w:pPr>
      <w:r w:rsidRPr="007F12A4">
        <w:rPr>
          <w:b/>
          <w:bCs/>
        </w:rPr>
        <w:t>2. List out all the available branches</w:t>
      </w:r>
    </w:p>
    <w:p w14:paraId="40C7387E" w14:textId="77777777" w:rsidR="007F12A4" w:rsidRPr="007F12A4" w:rsidRDefault="007F12A4" w:rsidP="007F12A4">
      <w:r w:rsidRPr="007F12A4">
        <w:t>git branch -a</w:t>
      </w:r>
    </w:p>
    <w:p w14:paraId="35CF108B" w14:textId="77777777" w:rsidR="007F12A4" w:rsidRPr="007F12A4" w:rsidRDefault="007F12A4" w:rsidP="007F12A4">
      <w:pPr>
        <w:numPr>
          <w:ilvl w:val="0"/>
          <w:numId w:val="2"/>
        </w:numPr>
      </w:pPr>
      <w:r w:rsidRPr="007F12A4">
        <w:t>This shows both local and remote branches.</w:t>
      </w:r>
    </w:p>
    <w:p w14:paraId="63BA6502" w14:textId="77777777" w:rsidR="007F12A4" w:rsidRPr="007F12A4" w:rsidRDefault="007F12A4" w:rsidP="007F12A4">
      <w:r w:rsidRPr="007F12A4">
        <w:pict w14:anchorId="06C8432D">
          <v:rect id="_x0000_i1050" style="width:0;height:1.5pt" o:hralign="center" o:hrstd="t" o:hr="t" fillcolor="#a0a0a0" stroked="f"/>
        </w:pict>
      </w:r>
    </w:p>
    <w:p w14:paraId="00C1E6A1" w14:textId="77777777" w:rsidR="007F12A4" w:rsidRPr="007F12A4" w:rsidRDefault="007F12A4" w:rsidP="007F12A4">
      <w:pPr>
        <w:rPr>
          <w:b/>
          <w:bCs/>
        </w:rPr>
      </w:pPr>
      <w:r w:rsidRPr="007F12A4">
        <w:rPr>
          <w:b/>
          <w:bCs/>
        </w:rPr>
        <w:t>3. Pull the remote Git repository to the master</w:t>
      </w:r>
    </w:p>
    <w:p w14:paraId="59CDBDB0" w14:textId="77777777" w:rsidR="007F12A4" w:rsidRPr="007F12A4" w:rsidRDefault="007F12A4" w:rsidP="007F12A4">
      <w:r w:rsidRPr="007F12A4">
        <w:t>git checkout master</w:t>
      </w:r>
    </w:p>
    <w:p w14:paraId="44F2F86E" w14:textId="77777777" w:rsidR="007F12A4" w:rsidRPr="007F12A4" w:rsidRDefault="007F12A4" w:rsidP="007F12A4">
      <w:r w:rsidRPr="007F12A4">
        <w:t>git pull origin master</w:t>
      </w:r>
    </w:p>
    <w:p w14:paraId="38317897" w14:textId="77777777" w:rsidR="007F12A4" w:rsidRPr="007F12A4" w:rsidRDefault="007F12A4" w:rsidP="007F12A4">
      <w:pPr>
        <w:numPr>
          <w:ilvl w:val="0"/>
          <w:numId w:val="3"/>
        </w:numPr>
      </w:pPr>
      <w:r w:rsidRPr="007F12A4">
        <w:t>checkout ensures you are on the master branch.</w:t>
      </w:r>
    </w:p>
    <w:p w14:paraId="5CEC1085" w14:textId="77777777" w:rsidR="007F12A4" w:rsidRPr="007F12A4" w:rsidRDefault="007F12A4" w:rsidP="007F12A4">
      <w:pPr>
        <w:numPr>
          <w:ilvl w:val="0"/>
          <w:numId w:val="3"/>
        </w:numPr>
      </w:pPr>
      <w:r w:rsidRPr="007F12A4">
        <w:t>pull updates your local branch with the latest changes from the remote.</w:t>
      </w:r>
    </w:p>
    <w:p w14:paraId="6742AC16" w14:textId="77777777" w:rsidR="007F12A4" w:rsidRPr="007F12A4" w:rsidRDefault="007F12A4" w:rsidP="007F12A4">
      <w:r w:rsidRPr="007F12A4">
        <w:pict w14:anchorId="4BC5D87C">
          <v:rect id="_x0000_i1051" style="width:0;height:1.5pt" o:hralign="center" o:hrstd="t" o:hr="t" fillcolor="#a0a0a0" stroked="f"/>
        </w:pict>
      </w:r>
    </w:p>
    <w:p w14:paraId="03D0A5CE" w14:textId="77777777" w:rsidR="007F12A4" w:rsidRPr="007F12A4" w:rsidRDefault="007F12A4" w:rsidP="007F12A4">
      <w:pPr>
        <w:rPr>
          <w:b/>
          <w:bCs/>
        </w:rPr>
      </w:pPr>
      <w:r w:rsidRPr="007F12A4">
        <w:rPr>
          <w:b/>
          <w:bCs/>
        </w:rPr>
        <w:t>4. Push the changes from “Git-T03-HOL_002” to the remote repository</w:t>
      </w:r>
    </w:p>
    <w:p w14:paraId="750A67A7" w14:textId="77777777" w:rsidR="007F12A4" w:rsidRPr="007F12A4" w:rsidRDefault="007F12A4" w:rsidP="007F12A4">
      <w:r w:rsidRPr="007F12A4">
        <w:t>git checkout Git-T03-HOL_002</w:t>
      </w:r>
    </w:p>
    <w:p w14:paraId="2B3776E4" w14:textId="77777777" w:rsidR="007F12A4" w:rsidRPr="007F12A4" w:rsidRDefault="007F12A4" w:rsidP="007F12A4">
      <w:r w:rsidRPr="007F12A4">
        <w:lastRenderedPageBreak/>
        <w:t>git push origin Git-T03-HOL_002</w:t>
      </w:r>
    </w:p>
    <w:p w14:paraId="09D8E12C" w14:textId="77777777" w:rsidR="007F12A4" w:rsidRPr="007F12A4" w:rsidRDefault="007F12A4" w:rsidP="007F12A4">
      <w:pPr>
        <w:numPr>
          <w:ilvl w:val="0"/>
          <w:numId w:val="4"/>
        </w:numPr>
      </w:pPr>
      <w:r w:rsidRPr="007F12A4">
        <w:t>If you first need to merge changes from master before pushing:</w:t>
      </w:r>
    </w:p>
    <w:p w14:paraId="0D79FCE3" w14:textId="77777777" w:rsidR="007F12A4" w:rsidRPr="007F12A4" w:rsidRDefault="007F12A4" w:rsidP="007F12A4">
      <w:r w:rsidRPr="007F12A4">
        <w:t>git merge master</w:t>
      </w:r>
    </w:p>
    <w:p w14:paraId="1BE755ED" w14:textId="77777777" w:rsidR="007F12A4" w:rsidRPr="007F12A4" w:rsidRDefault="007F12A4" w:rsidP="007F12A4">
      <w:r w:rsidRPr="007F12A4">
        <w:t>git push origin Git-T03-HOL_002</w:t>
      </w:r>
    </w:p>
    <w:p w14:paraId="14D82730" w14:textId="77777777" w:rsidR="007F12A4" w:rsidRPr="007F12A4" w:rsidRDefault="007F12A4" w:rsidP="007F12A4">
      <w:r w:rsidRPr="007F12A4">
        <w:pict w14:anchorId="000EDD4D">
          <v:rect id="_x0000_i1052" style="width:0;height:1.5pt" o:hralign="center" o:hrstd="t" o:hr="t" fillcolor="#a0a0a0" stroked="f"/>
        </w:pict>
      </w:r>
    </w:p>
    <w:p w14:paraId="436417DB" w14:textId="77777777" w:rsidR="007F12A4" w:rsidRPr="007F12A4" w:rsidRDefault="007F12A4" w:rsidP="007F12A4">
      <w:pPr>
        <w:rPr>
          <w:b/>
          <w:bCs/>
        </w:rPr>
      </w:pPr>
      <w:r w:rsidRPr="007F12A4">
        <w:rPr>
          <w:b/>
          <w:bCs/>
        </w:rPr>
        <w:t>5. Verify changes in the remote repository</w:t>
      </w:r>
    </w:p>
    <w:p w14:paraId="71F407F8" w14:textId="77777777" w:rsidR="007F12A4" w:rsidRPr="007F12A4" w:rsidRDefault="007F12A4" w:rsidP="007F12A4">
      <w:pPr>
        <w:numPr>
          <w:ilvl w:val="0"/>
          <w:numId w:val="5"/>
        </w:numPr>
      </w:pPr>
      <w:r w:rsidRPr="007F12A4">
        <w:t xml:space="preserve">Open your repository in </w:t>
      </w:r>
      <w:r w:rsidRPr="007F12A4">
        <w:rPr>
          <w:b/>
          <w:bCs/>
        </w:rPr>
        <w:t>GitHub</w:t>
      </w:r>
      <w:r w:rsidRPr="007F12A4">
        <w:t xml:space="preserve"> (or GitLab if using it) and check the branch Git-T03-HOL_002.</w:t>
      </w:r>
    </w:p>
    <w:p w14:paraId="39E2A603" w14:textId="77777777" w:rsidR="007F12A4" w:rsidRPr="007F12A4" w:rsidRDefault="007F12A4" w:rsidP="007F12A4">
      <w:pPr>
        <w:numPr>
          <w:ilvl w:val="0"/>
          <w:numId w:val="5"/>
        </w:numPr>
      </w:pPr>
      <w:r w:rsidRPr="007F12A4">
        <w:t>Ensure your commits/files are present.</w:t>
      </w:r>
    </w:p>
    <w:p w14:paraId="1C9BB9C6" w14:textId="77777777" w:rsidR="007F12A4" w:rsidRDefault="007F12A4"/>
    <w:p w14:paraId="4D09AA80" w14:textId="2F68D732" w:rsidR="00E82BEF" w:rsidRDefault="007F12A4">
      <w:r w:rsidRPr="007F12A4">
        <w:drawing>
          <wp:inline distT="0" distB="0" distL="0" distR="0" wp14:anchorId="194504CD" wp14:editId="4ACECE26">
            <wp:extent cx="5731510" cy="2133600"/>
            <wp:effectExtent l="0" t="0" r="2540" b="0"/>
            <wp:docPr id="1732850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50369" name=""/>
                    <pic:cNvPicPr/>
                  </pic:nvPicPr>
                  <pic:blipFill>
                    <a:blip r:embed="rId5"/>
                    <a:stretch>
                      <a:fillRect/>
                    </a:stretch>
                  </pic:blipFill>
                  <pic:spPr>
                    <a:xfrm>
                      <a:off x="0" y="0"/>
                      <a:ext cx="5731510" cy="2133600"/>
                    </a:xfrm>
                    <a:prstGeom prst="rect">
                      <a:avLst/>
                    </a:prstGeom>
                  </pic:spPr>
                </pic:pic>
              </a:graphicData>
            </a:graphic>
          </wp:inline>
        </w:drawing>
      </w:r>
    </w:p>
    <w:p w14:paraId="4D1F5271" w14:textId="74903582" w:rsidR="007F12A4" w:rsidRDefault="007F12A4">
      <w:r w:rsidRPr="007F12A4">
        <w:drawing>
          <wp:inline distT="0" distB="0" distL="0" distR="0" wp14:anchorId="5B61BDED" wp14:editId="6C9A4056">
            <wp:extent cx="5731510" cy="2190750"/>
            <wp:effectExtent l="0" t="0" r="2540" b="0"/>
            <wp:docPr id="2014055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55594" name=""/>
                    <pic:cNvPicPr/>
                  </pic:nvPicPr>
                  <pic:blipFill>
                    <a:blip r:embed="rId6"/>
                    <a:stretch>
                      <a:fillRect/>
                    </a:stretch>
                  </pic:blipFill>
                  <pic:spPr>
                    <a:xfrm>
                      <a:off x="0" y="0"/>
                      <a:ext cx="5731510" cy="2190750"/>
                    </a:xfrm>
                    <a:prstGeom prst="rect">
                      <a:avLst/>
                    </a:prstGeom>
                  </pic:spPr>
                </pic:pic>
              </a:graphicData>
            </a:graphic>
          </wp:inline>
        </w:drawing>
      </w:r>
    </w:p>
    <w:p w14:paraId="0B178E0A" w14:textId="08EB45AC" w:rsidR="007F12A4" w:rsidRDefault="007F12A4">
      <w:r w:rsidRPr="007F12A4">
        <w:lastRenderedPageBreak/>
        <w:drawing>
          <wp:inline distT="0" distB="0" distL="0" distR="0" wp14:anchorId="44DC9E11" wp14:editId="1AA5E7E4">
            <wp:extent cx="5731510" cy="2299335"/>
            <wp:effectExtent l="0" t="0" r="2540" b="5715"/>
            <wp:docPr id="132115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58390" name=""/>
                    <pic:cNvPicPr/>
                  </pic:nvPicPr>
                  <pic:blipFill>
                    <a:blip r:embed="rId7"/>
                    <a:stretch>
                      <a:fillRect/>
                    </a:stretch>
                  </pic:blipFill>
                  <pic:spPr>
                    <a:xfrm>
                      <a:off x="0" y="0"/>
                      <a:ext cx="5731510" cy="2299335"/>
                    </a:xfrm>
                    <a:prstGeom prst="rect">
                      <a:avLst/>
                    </a:prstGeom>
                  </pic:spPr>
                </pic:pic>
              </a:graphicData>
            </a:graphic>
          </wp:inline>
        </w:drawing>
      </w:r>
    </w:p>
    <w:sectPr w:rsidR="007F12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6493B"/>
    <w:multiLevelType w:val="multilevel"/>
    <w:tmpl w:val="4252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07378"/>
    <w:multiLevelType w:val="multilevel"/>
    <w:tmpl w:val="13AE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F198F"/>
    <w:multiLevelType w:val="hybridMultilevel"/>
    <w:tmpl w:val="C9A2F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DD25600"/>
    <w:multiLevelType w:val="multilevel"/>
    <w:tmpl w:val="0228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E85976"/>
    <w:multiLevelType w:val="multilevel"/>
    <w:tmpl w:val="B6F2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A9222B"/>
    <w:multiLevelType w:val="multilevel"/>
    <w:tmpl w:val="1938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2544712">
    <w:abstractNumId w:val="3"/>
  </w:num>
  <w:num w:numId="2" w16cid:durableId="1446925103">
    <w:abstractNumId w:val="0"/>
  </w:num>
  <w:num w:numId="3" w16cid:durableId="1691419307">
    <w:abstractNumId w:val="4"/>
  </w:num>
  <w:num w:numId="4" w16cid:durableId="1903905896">
    <w:abstractNumId w:val="1"/>
  </w:num>
  <w:num w:numId="5" w16cid:durableId="523979756">
    <w:abstractNumId w:val="5"/>
  </w:num>
  <w:num w:numId="6" w16cid:durableId="196761794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2A4"/>
    <w:rsid w:val="00631C0E"/>
    <w:rsid w:val="007A3CB1"/>
    <w:rsid w:val="007D5BC1"/>
    <w:rsid w:val="007F12A4"/>
    <w:rsid w:val="00E82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039D"/>
  <w15:chartTrackingRefBased/>
  <w15:docId w15:val="{411361D5-45A2-4A97-A416-535895F3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2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12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12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12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12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12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2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2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2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2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12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12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12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12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12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2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2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2A4"/>
    <w:rPr>
      <w:rFonts w:eastAsiaTheme="majorEastAsia" w:cstheme="majorBidi"/>
      <w:color w:val="272727" w:themeColor="text1" w:themeTint="D8"/>
    </w:rPr>
  </w:style>
  <w:style w:type="paragraph" w:styleId="Title">
    <w:name w:val="Title"/>
    <w:basedOn w:val="Normal"/>
    <w:next w:val="Normal"/>
    <w:link w:val="TitleChar"/>
    <w:uiPriority w:val="10"/>
    <w:qFormat/>
    <w:rsid w:val="007F12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2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2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2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2A4"/>
    <w:pPr>
      <w:spacing w:before="160"/>
      <w:jc w:val="center"/>
    </w:pPr>
    <w:rPr>
      <w:i/>
      <w:iCs/>
      <w:color w:val="404040" w:themeColor="text1" w:themeTint="BF"/>
    </w:rPr>
  </w:style>
  <w:style w:type="character" w:customStyle="1" w:styleId="QuoteChar">
    <w:name w:val="Quote Char"/>
    <w:basedOn w:val="DefaultParagraphFont"/>
    <w:link w:val="Quote"/>
    <w:uiPriority w:val="29"/>
    <w:rsid w:val="007F12A4"/>
    <w:rPr>
      <w:i/>
      <w:iCs/>
      <w:color w:val="404040" w:themeColor="text1" w:themeTint="BF"/>
    </w:rPr>
  </w:style>
  <w:style w:type="paragraph" w:styleId="ListParagraph">
    <w:name w:val="List Paragraph"/>
    <w:basedOn w:val="Normal"/>
    <w:uiPriority w:val="34"/>
    <w:qFormat/>
    <w:rsid w:val="007F12A4"/>
    <w:pPr>
      <w:ind w:left="720"/>
      <w:contextualSpacing/>
    </w:pPr>
  </w:style>
  <w:style w:type="character" w:styleId="IntenseEmphasis">
    <w:name w:val="Intense Emphasis"/>
    <w:basedOn w:val="DefaultParagraphFont"/>
    <w:uiPriority w:val="21"/>
    <w:qFormat/>
    <w:rsid w:val="007F12A4"/>
    <w:rPr>
      <w:i/>
      <w:iCs/>
      <w:color w:val="2F5496" w:themeColor="accent1" w:themeShade="BF"/>
    </w:rPr>
  </w:style>
  <w:style w:type="paragraph" w:styleId="IntenseQuote">
    <w:name w:val="Intense Quote"/>
    <w:basedOn w:val="Normal"/>
    <w:next w:val="Normal"/>
    <w:link w:val="IntenseQuoteChar"/>
    <w:uiPriority w:val="30"/>
    <w:qFormat/>
    <w:rsid w:val="007F12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12A4"/>
    <w:rPr>
      <w:i/>
      <w:iCs/>
      <w:color w:val="2F5496" w:themeColor="accent1" w:themeShade="BF"/>
    </w:rPr>
  </w:style>
  <w:style w:type="character" w:styleId="IntenseReference">
    <w:name w:val="Intense Reference"/>
    <w:basedOn w:val="DefaultParagraphFont"/>
    <w:uiPriority w:val="32"/>
    <w:qFormat/>
    <w:rsid w:val="007F12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bairaboina</dc:creator>
  <cp:keywords/>
  <dc:description/>
  <cp:lastModifiedBy>naresh bairaboina</cp:lastModifiedBy>
  <cp:revision>1</cp:revision>
  <dcterms:created xsi:type="dcterms:W3CDTF">2025-08-09T15:13:00Z</dcterms:created>
  <dcterms:modified xsi:type="dcterms:W3CDTF">2025-08-09T15:16:00Z</dcterms:modified>
</cp:coreProperties>
</file>