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C9BCE" w14:textId="77777777" w:rsidR="00021601" w:rsidRDefault="00D166C1">
      <w:pPr>
        <w:spacing w:after="0"/>
        <w:jc w:val="center"/>
        <w:rPr>
          <w:rFonts w:ascii="Calibri" w:eastAsia="Calibri" w:hAnsi="Calibri" w:cs="Calibri"/>
          <w:b/>
          <w:sz w:val="24"/>
        </w:rPr>
      </w:pPr>
      <w:r>
        <w:rPr>
          <w:rFonts w:ascii="Calibri" w:eastAsia="Calibri" w:hAnsi="Calibri" w:cs="Calibri"/>
          <w:b/>
          <w:sz w:val="24"/>
        </w:rPr>
        <w:t>Project Design Phase-I</w:t>
      </w:r>
    </w:p>
    <w:p w14:paraId="6C51F4F1" w14:textId="77777777" w:rsidR="00021601" w:rsidRDefault="00D166C1">
      <w:pPr>
        <w:spacing w:after="0"/>
        <w:jc w:val="center"/>
        <w:rPr>
          <w:rFonts w:ascii="Calibri" w:eastAsia="Calibri" w:hAnsi="Calibri" w:cs="Calibri"/>
          <w:b/>
          <w:sz w:val="24"/>
        </w:rPr>
      </w:pPr>
      <w:r>
        <w:rPr>
          <w:rFonts w:ascii="Calibri" w:eastAsia="Calibri" w:hAnsi="Calibri" w:cs="Calibri"/>
          <w:b/>
          <w:sz w:val="24"/>
        </w:rPr>
        <w:t>Proposed Solution Template</w:t>
      </w:r>
    </w:p>
    <w:p w14:paraId="1F2EA9DA" w14:textId="77777777" w:rsidR="00021601" w:rsidRDefault="00021601">
      <w:pPr>
        <w:spacing w:after="0"/>
        <w:jc w:val="center"/>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4444"/>
        <w:gridCol w:w="4464"/>
      </w:tblGrid>
      <w:tr w:rsidR="00021601" w14:paraId="1B70DBB1"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6E40A" w14:textId="77777777" w:rsidR="00021601" w:rsidRDefault="00D166C1">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D7374A" w14:textId="68B0FB1A" w:rsidR="00021601" w:rsidRDefault="00D166C1">
            <w:pPr>
              <w:spacing w:after="0" w:line="240" w:lineRule="auto"/>
              <w:rPr>
                <w:rFonts w:ascii="Calibri" w:eastAsia="Calibri" w:hAnsi="Calibri" w:cs="Calibri"/>
              </w:rPr>
            </w:pPr>
            <w:r>
              <w:rPr>
                <w:rFonts w:ascii="Calibri" w:eastAsia="Calibri" w:hAnsi="Calibri" w:cs="Calibri"/>
              </w:rPr>
              <w:t>0</w:t>
            </w:r>
            <w:r w:rsidR="00920288">
              <w:rPr>
                <w:rFonts w:ascii="Calibri" w:eastAsia="Calibri" w:hAnsi="Calibri" w:cs="Calibri"/>
              </w:rPr>
              <w:t>2</w:t>
            </w:r>
            <w:r>
              <w:rPr>
                <w:rFonts w:ascii="Calibri" w:eastAsia="Calibri" w:hAnsi="Calibri" w:cs="Calibri"/>
              </w:rPr>
              <w:t xml:space="preserve"> </w:t>
            </w:r>
            <w:r w:rsidR="00920288">
              <w:rPr>
                <w:rFonts w:ascii="Calibri" w:eastAsia="Calibri" w:hAnsi="Calibri" w:cs="Calibri"/>
              </w:rPr>
              <w:t xml:space="preserve">Nov </w:t>
            </w:r>
            <w:r>
              <w:rPr>
                <w:rFonts w:ascii="Calibri" w:eastAsia="Calibri" w:hAnsi="Calibri" w:cs="Calibri"/>
              </w:rPr>
              <w:t>2023</w:t>
            </w:r>
          </w:p>
        </w:tc>
      </w:tr>
      <w:tr w:rsidR="00021601" w14:paraId="4B3A52D2"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A8C58E" w14:textId="77777777" w:rsidR="00021601" w:rsidRDefault="00D166C1">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AFB187" w14:textId="25FDDA9F" w:rsidR="00021601" w:rsidRDefault="00F962DE">
            <w:pPr>
              <w:spacing w:after="0" w:line="240" w:lineRule="auto"/>
              <w:rPr>
                <w:rFonts w:ascii="Calibri" w:eastAsia="Calibri" w:hAnsi="Calibri" w:cs="Calibri"/>
              </w:rPr>
            </w:pPr>
            <w:r w:rsidRPr="00F962DE">
              <w:rPr>
                <w:rFonts w:ascii="Calibri" w:eastAsia="Calibri" w:hAnsi="Calibri" w:cs="Calibri"/>
              </w:rPr>
              <w:t>NM2023TMID04737</w:t>
            </w:r>
          </w:p>
        </w:tc>
      </w:tr>
      <w:tr w:rsidR="00021601" w14:paraId="31570D0A"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8826C5" w14:textId="77777777" w:rsidR="00021601" w:rsidRDefault="00D166C1">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24BC43" w14:textId="3F2AFA2B" w:rsidR="00021601" w:rsidRPr="009073E2" w:rsidRDefault="00F962DE" w:rsidP="00CB0944">
            <w:pPr>
              <w:keepNext/>
              <w:keepLines/>
              <w:spacing w:after="150" w:line="465" w:lineRule="auto"/>
              <w:rPr>
                <w:rFonts w:ascii="Times New Roman" w:hAnsi="Times New Roman" w:cs="Times New Roman"/>
              </w:rPr>
            </w:pPr>
            <w:r w:rsidRPr="009073E2">
              <w:rPr>
                <w:rFonts w:ascii="Times New Roman" w:hAnsi="Times New Roman" w:cs="Times New Roman"/>
                <w:color w:val="343541"/>
              </w:rPr>
              <w:t>A CRM Application For Managing Loan App and Fraudulent Prevention.</w:t>
            </w:r>
          </w:p>
        </w:tc>
      </w:tr>
    </w:tbl>
    <w:p w14:paraId="739C0309" w14:textId="77777777" w:rsidR="00021601" w:rsidRDefault="00021601">
      <w:pPr>
        <w:rPr>
          <w:rFonts w:ascii="Calibri" w:eastAsia="Calibri" w:hAnsi="Calibri" w:cs="Calibri"/>
          <w:b/>
        </w:rPr>
      </w:pPr>
    </w:p>
    <w:p w14:paraId="432D5845" w14:textId="77777777" w:rsidR="00021601" w:rsidRDefault="00D166C1">
      <w:pPr>
        <w:rPr>
          <w:rFonts w:ascii="Calibri" w:eastAsia="Calibri" w:hAnsi="Calibri" w:cs="Calibri"/>
          <w:b/>
        </w:rPr>
      </w:pPr>
      <w:r>
        <w:rPr>
          <w:rFonts w:ascii="Calibri" w:eastAsia="Calibri" w:hAnsi="Calibri" w:cs="Calibri"/>
          <w:b/>
        </w:rPr>
        <w:t>Proposed Solution Template:</w:t>
      </w:r>
    </w:p>
    <w:p w14:paraId="3DA02D67" w14:textId="77777777" w:rsidR="00021601" w:rsidRDefault="00D166C1">
      <w:pPr>
        <w:rPr>
          <w:rFonts w:ascii="Calibri" w:eastAsia="Calibri" w:hAnsi="Calibri" w:cs="Calibri"/>
        </w:rPr>
      </w:pPr>
      <w:r>
        <w:rPr>
          <w:rFonts w:ascii="Calibri" w:eastAsia="Calibri" w:hAnsi="Calibri" w:cs="Calibri"/>
        </w:rPr>
        <w:t xml:space="preserve">Project team shall fill the following information </w:t>
      </w:r>
      <w:r>
        <w:rPr>
          <w:rFonts w:ascii="Calibri" w:eastAsia="Calibri" w:hAnsi="Calibri" w:cs="Calibri"/>
        </w:rPr>
        <w:t>in proposed solution template.</w:t>
      </w:r>
    </w:p>
    <w:tbl>
      <w:tblPr>
        <w:tblW w:w="0" w:type="auto"/>
        <w:tblInd w:w="108" w:type="dxa"/>
        <w:tblCellMar>
          <w:left w:w="10" w:type="dxa"/>
          <w:right w:w="10" w:type="dxa"/>
        </w:tblCellMar>
        <w:tblLook w:val="04A0" w:firstRow="1" w:lastRow="0" w:firstColumn="1" w:lastColumn="0" w:noHBand="0" w:noVBand="1"/>
      </w:tblPr>
      <w:tblGrid>
        <w:gridCol w:w="895"/>
        <w:gridCol w:w="3585"/>
        <w:gridCol w:w="4428"/>
      </w:tblGrid>
      <w:tr w:rsidR="00021601" w14:paraId="3F3D863F" w14:textId="77777777">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FA9632" w14:textId="77777777" w:rsidR="00021601" w:rsidRDefault="00D166C1">
            <w:pPr>
              <w:spacing w:after="0" w:line="240" w:lineRule="auto"/>
              <w:rPr>
                <w:rFonts w:ascii="Calibri" w:eastAsia="Calibri" w:hAnsi="Calibri" w:cs="Calibri"/>
              </w:rPr>
            </w:pPr>
            <w:proofErr w:type="spellStart"/>
            <w:r>
              <w:rPr>
                <w:rFonts w:ascii="Calibri" w:eastAsia="Calibri" w:hAnsi="Calibri" w:cs="Calibri"/>
                <w:b/>
              </w:rPr>
              <w:t>S.No</w:t>
            </w:r>
            <w:proofErr w:type="spellEnd"/>
            <w:r>
              <w:rPr>
                <w:rFonts w:ascii="Calibri" w:eastAsia="Calibri" w:hAnsi="Calibri" w:cs="Calibri"/>
                <w:b/>
              </w:rPr>
              <w:t>.</w:t>
            </w: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60C478" w14:textId="77777777" w:rsidR="00021601" w:rsidRDefault="00D166C1">
            <w:pPr>
              <w:spacing w:after="0" w:line="240" w:lineRule="auto"/>
              <w:rPr>
                <w:rFonts w:ascii="Calibri" w:eastAsia="Calibri" w:hAnsi="Calibri" w:cs="Calibri"/>
              </w:rPr>
            </w:pPr>
            <w:r>
              <w:rPr>
                <w:rFonts w:ascii="Calibri" w:eastAsia="Calibri" w:hAnsi="Calibri" w:cs="Calibri"/>
                <w:b/>
              </w:rPr>
              <w:t>Parameter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5E144D" w14:textId="77777777" w:rsidR="00021601" w:rsidRDefault="00D166C1">
            <w:pPr>
              <w:spacing w:after="0" w:line="240" w:lineRule="auto"/>
              <w:rPr>
                <w:rFonts w:ascii="Calibri" w:eastAsia="Calibri" w:hAnsi="Calibri" w:cs="Calibri"/>
              </w:rPr>
            </w:pPr>
            <w:r>
              <w:rPr>
                <w:rFonts w:ascii="Calibri" w:eastAsia="Calibri" w:hAnsi="Calibri" w:cs="Calibri"/>
                <w:b/>
              </w:rPr>
              <w:t>Description</w:t>
            </w:r>
          </w:p>
        </w:tc>
      </w:tr>
      <w:tr w:rsidR="00021601" w14:paraId="7BF1265C" w14:textId="77777777" w:rsidTr="00D166C1">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53E22C" w14:textId="77777777" w:rsidR="00021601" w:rsidRDefault="00021601">
            <w:pPr>
              <w:numPr>
                <w:ilvl w:val="0"/>
                <w:numId w:val="1"/>
              </w:numPr>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18902B" w14:textId="77777777" w:rsidR="00021601" w:rsidRDefault="00D166C1">
            <w:pPr>
              <w:spacing w:after="0" w:line="240" w:lineRule="auto"/>
              <w:rPr>
                <w:rFonts w:ascii="Calibri" w:eastAsia="Calibri" w:hAnsi="Calibri" w:cs="Calibri"/>
              </w:rPr>
            </w:pPr>
            <w:r>
              <w:rPr>
                <w:rFonts w:ascii="Calibri" w:eastAsia="Calibri" w:hAnsi="Calibri" w:cs="Calibri"/>
                <w:color w:val="222222"/>
              </w:rPr>
              <w:t>Problem Statement (Problem to be solved)</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E16ADDC" w14:textId="01D2699E" w:rsidR="00F962DE" w:rsidRPr="00F962DE" w:rsidRDefault="00F962DE" w:rsidP="00F962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16"/>
                <w:szCs w:val="16"/>
              </w:rPr>
            </w:pPr>
            <w:r>
              <w:rPr>
                <w:rStyle w:val="Strong"/>
                <w:color w:val="374151"/>
                <w:sz w:val="16"/>
                <w:szCs w:val="16"/>
                <w:bdr w:val="single" w:sz="2" w:space="0" w:color="D9D9E3" w:frame="1"/>
              </w:rPr>
              <w:t>1.</w:t>
            </w:r>
            <w:r w:rsidRPr="00F962DE">
              <w:rPr>
                <w:rStyle w:val="Strong"/>
                <w:color w:val="374151"/>
                <w:sz w:val="16"/>
                <w:szCs w:val="16"/>
                <w:bdr w:val="single" w:sz="2" w:space="0" w:color="D9D9E3" w:frame="1"/>
              </w:rPr>
              <w:t>Inefficient Loan Application Processing</w:t>
            </w:r>
            <w:r w:rsidRPr="00F962DE">
              <w:rPr>
                <w:color w:val="374151"/>
                <w:sz w:val="16"/>
                <w:szCs w:val="16"/>
              </w:rPr>
              <w:t>:</w:t>
            </w:r>
          </w:p>
          <w:p w14:paraId="37188EF7" w14:textId="77777777" w:rsidR="00F962DE" w:rsidRPr="00F962DE" w:rsidRDefault="00F962DE" w:rsidP="00F962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16"/>
                <w:szCs w:val="16"/>
              </w:rPr>
            </w:pPr>
            <w:r w:rsidRPr="00F962DE">
              <w:rPr>
                <w:color w:val="374151"/>
                <w:sz w:val="16"/>
                <w:szCs w:val="16"/>
              </w:rPr>
              <w:t>Traditional loan application procedures are characterized by manual data entry, extensive paperwork, and a lack of streamlined processes. This results in slow application processing, extended approval times, and frustrated customers.</w:t>
            </w:r>
          </w:p>
          <w:p w14:paraId="44315C7E" w14:textId="45AD4F4E" w:rsidR="00F962DE" w:rsidRPr="00F962DE" w:rsidRDefault="00F962DE" w:rsidP="00F962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16"/>
                <w:szCs w:val="16"/>
              </w:rPr>
            </w:pPr>
            <w:r>
              <w:rPr>
                <w:rStyle w:val="Strong"/>
                <w:color w:val="374151"/>
                <w:sz w:val="16"/>
                <w:szCs w:val="16"/>
                <w:bdr w:val="single" w:sz="2" w:space="0" w:color="D9D9E3" w:frame="1"/>
              </w:rPr>
              <w:t xml:space="preserve">2. </w:t>
            </w:r>
            <w:r w:rsidRPr="00F962DE">
              <w:rPr>
                <w:rStyle w:val="Strong"/>
                <w:color w:val="374151"/>
                <w:sz w:val="16"/>
                <w:szCs w:val="16"/>
                <w:bdr w:val="single" w:sz="2" w:space="0" w:color="D9D9E3" w:frame="1"/>
              </w:rPr>
              <w:t>Fraudulent Activities and Identity Theft</w:t>
            </w:r>
            <w:r w:rsidRPr="00F962DE">
              <w:rPr>
                <w:color w:val="374151"/>
                <w:sz w:val="16"/>
                <w:szCs w:val="16"/>
              </w:rPr>
              <w:t>:</w:t>
            </w:r>
          </w:p>
          <w:p w14:paraId="34B6218B" w14:textId="77777777" w:rsidR="00F962DE" w:rsidRDefault="00F962DE" w:rsidP="00F962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F962DE">
              <w:rPr>
                <w:color w:val="374151"/>
                <w:sz w:val="16"/>
                <w:szCs w:val="16"/>
              </w:rPr>
              <w:t>The rise of fraudulent loan applications, identity theft, and deceptive practices poses a substantial risk to financial institutions. These activities can lead to significant financial losses, legal ramifications, and damage to an institution's reputation</w:t>
            </w:r>
            <w:r>
              <w:rPr>
                <w:rFonts w:ascii="Segoe UI" w:hAnsi="Segoe UI" w:cs="Segoe UI"/>
                <w:color w:val="374151"/>
              </w:rPr>
              <w:t>.</w:t>
            </w:r>
            <w:bookmarkStart w:id="0" w:name="_GoBack"/>
            <w:bookmarkEnd w:id="0"/>
          </w:p>
          <w:p w14:paraId="5D17FA7B" w14:textId="2EE8A535" w:rsidR="0020665E" w:rsidRPr="0020665E" w:rsidRDefault="0020665E">
            <w:pPr>
              <w:spacing w:after="0" w:line="240" w:lineRule="auto"/>
              <w:rPr>
                <w:sz w:val="16"/>
                <w:szCs w:val="16"/>
              </w:rPr>
            </w:pPr>
          </w:p>
        </w:tc>
      </w:tr>
      <w:tr w:rsidR="00021601" w14:paraId="135F99AA" w14:textId="77777777" w:rsidTr="00D166C1">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5983EA" w14:textId="77777777" w:rsidR="00021601" w:rsidRDefault="00021601">
            <w:pPr>
              <w:numPr>
                <w:ilvl w:val="0"/>
                <w:numId w:val="2"/>
              </w:numPr>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6A8D0" w14:textId="77777777" w:rsidR="00021601" w:rsidRDefault="00D166C1">
            <w:pPr>
              <w:spacing w:after="0" w:line="240" w:lineRule="auto"/>
              <w:rPr>
                <w:rFonts w:ascii="Calibri" w:eastAsia="Calibri" w:hAnsi="Calibri" w:cs="Calibri"/>
              </w:rPr>
            </w:pPr>
            <w:r>
              <w:rPr>
                <w:rFonts w:ascii="Calibri" w:eastAsia="Calibri" w:hAnsi="Calibri" w:cs="Calibri"/>
                <w:color w:val="222222"/>
              </w:rPr>
              <w:t>Idea / Solution description</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31FB1D2" w14:textId="513ED395" w:rsidR="00F962DE" w:rsidRPr="00F962DE" w:rsidRDefault="00F962DE" w:rsidP="00F962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16"/>
                <w:szCs w:val="16"/>
                <w14:ligatures w14:val="none"/>
              </w:rPr>
            </w:pPr>
            <w:r>
              <w:rPr>
                <w:rFonts w:eastAsia="Bahnschrift SemiLight"/>
                <w:color w:val="222222"/>
                <w:sz w:val="16"/>
                <w:szCs w:val="16"/>
                <w:shd w:val="clear" w:color="auto" w:fill="FFFFFF"/>
              </w:rPr>
              <w:t>1.</w:t>
            </w:r>
            <w:r w:rsidRPr="00F962DE">
              <w:rPr>
                <w:rFonts w:eastAsia="Bahnschrift SemiLight"/>
                <w:color w:val="222222"/>
                <w:sz w:val="16"/>
                <w:szCs w:val="16"/>
                <w:shd w:val="clear" w:color="auto" w:fill="FFFFFF"/>
              </w:rPr>
              <w:t xml:space="preserve"> </w:t>
            </w:r>
            <w:r w:rsidRPr="00F962DE">
              <w:rPr>
                <w:b/>
                <w:bCs/>
                <w:color w:val="374151"/>
                <w:sz w:val="16"/>
                <w:szCs w:val="16"/>
                <w:bdr w:val="single" w:sz="2" w:space="0" w:color="D9D9E3" w:frame="1"/>
                <w14:ligatures w14:val="none"/>
              </w:rPr>
              <w:t>Efficient Loan Application Processing</w:t>
            </w:r>
            <w:r w:rsidRPr="00F962DE">
              <w:rPr>
                <w:color w:val="374151"/>
                <w:sz w:val="16"/>
                <w:szCs w:val="16"/>
                <w14:ligatures w14:val="none"/>
              </w:rPr>
              <w:t>:</w:t>
            </w:r>
          </w:p>
          <w:p w14:paraId="31F59D42" w14:textId="77777777" w:rsidR="00F962DE" w:rsidRPr="00F962DE" w:rsidRDefault="00F962DE" w:rsidP="00F962D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16"/>
                <w:szCs w:val="16"/>
                <w:lang w:bidi="ar-SA"/>
                <w14:ligatures w14:val="none"/>
              </w:rPr>
            </w:pPr>
            <w:r w:rsidRPr="00F962DE">
              <w:rPr>
                <w:rFonts w:ascii="Times New Roman" w:eastAsia="Times New Roman" w:hAnsi="Times New Roman" w:cs="Times New Roman"/>
                <w:color w:val="374151"/>
                <w:kern w:val="0"/>
                <w:sz w:val="16"/>
                <w:szCs w:val="16"/>
                <w:lang w:bidi="ar-SA"/>
                <w14:ligatures w14:val="none"/>
              </w:rPr>
              <w:t>Streamlined User Interface: A user-friendly dashboard for loan officers, managers, and administrators, simplifying the application process.</w:t>
            </w:r>
          </w:p>
          <w:p w14:paraId="369EA9E5" w14:textId="77777777" w:rsidR="00F962DE" w:rsidRPr="00F962DE" w:rsidRDefault="00F962DE" w:rsidP="00F962D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16"/>
                <w:szCs w:val="16"/>
                <w:lang w:bidi="ar-SA"/>
                <w14:ligatures w14:val="none"/>
              </w:rPr>
            </w:pPr>
            <w:r w:rsidRPr="00F962DE">
              <w:rPr>
                <w:rFonts w:ascii="Times New Roman" w:eastAsia="Times New Roman" w:hAnsi="Times New Roman" w:cs="Times New Roman"/>
                <w:color w:val="374151"/>
                <w:kern w:val="0"/>
                <w:sz w:val="16"/>
                <w:szCs w:val="16"/>
                <w:lang w:bidi="ar-SA"/>
                <w14:ligatures w14:val="none"/>
              </w:rPr>
              <w:t>Automation: Automation of data entry, document collection, and decision-making to expedite application processing.</w:t>
            </w:r>
          </w:p>
          <w:p w14:paraId="7FE88384" w14:textId="77777777" w:rsidR="00F962DE" w:rsidRPr="00F962DE" w:rsidRDefault="00F962DE" w:rsidP="00F962D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16"/>
                <w:szCs w:val="16"/>
                <w:lang w:bidi="ar-SA"/>
                <w14:ligatures w14:val="none"/>
              </w:rPr>
            </w:pPr>
            <w:r w:rsidRPr="00F962DE">
              <w:rPr>
                <w:rFonts w:ascii="Times New Roman" w:eastAsia="Times New Roman" w:hAnsi="Times New Roman" w:cs="Times New Roman"/>
                <w:color w:val="374151"/>
                <w:kern w:val="0"/>
                <w:sz w:val="16"/>
                <w:szCs w:val="16"/>
                <w:lang w:bidi="ar-SA"/>
                <w14:ligatures w14:val="none"/>
              </w:rPr>
              <w:t>Workflow Management: Intuitive workflow management to track the status of loan applications and provide real-time updates to customers.</w:t>
            </w:r>
          </w:p>
          <w:p w14:paraId="160A4A2E" w14:textId="4C9BF368" w:rsidR="00F962DE" w:rsidRPr="00F962DE" w:rsidRDefault="00F962DE" w:rsidP="00F962D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16"/>
                <w:szCs w:val="16"/>
                <w:lang w:bidi="ar-SA"/>
                <w14:ligatures w14:val="none"/>
              </w:rPr>
            </w:pPr>
            <w:r>
              <w:rPr>
                <w:rFonts w:ascii="Times New Roman" w:eastAsia="Times New Roman" w:hAnsi="Times New Roman" w:cs="Times New Roman"/>
                <w:b/>
                <w:bCs/>
                <w:color w:val="374151"/>
                <w:kern w:val="0"/>
                <w:sz w:val="16"/>
                <w:szCs w:val="16"/>
                <w:bdr w:val="single" w:sz="2" w:space="0" w:color="D9D9E3" w:frame="1"/>
                <w:lang w:bidi="ar-SA"/>
                <w14:ligatures w14:val="none"/>
              </w:rPr>
              <w:t>2.</w:t>
            </w:r>
            <w:r w:rsidRPr="00F962DE">
              <w:rPr>
                <w:rFonts w:ascii="Times New Roman" w:eastAsia="Times New Roman" w:hAnsi="Times New Roman" w:cs="Times New Roman"/>
                <w:b/>
                <w:bCs/>
                <w:color w:val="374151"/>
                <w:kern w:val="0"/>
                <w:sz w:val="16"/>
                <w:szCs w:val="16"/>
                <w:bdr w:val="single" w:sz="2" w:space="0" w:color="D9D9E3" w:frame="1"/>
                <w:lang w:bidi="ar-SA"/>
                <w14:ligatures w14:val="none"/>
              </w:rPr>
              <w:t>Fraud Detection and Prevention</w:t>
            </w:r>
            <w:r w:rsidRPr="00F962DE">
              <w:rPr>
                <w:rFonts w:ascii="Times New Roman" w:eastAsia="Times New Roman" w:hAnsi="Times New Roman" w:cs="Times New Roman"/>
                <w:color w:val="374151"/>
                <w:kern w:val="0"/>
                <w:sz w:val="16"/>
                <w:szCs w:val="16"/>
                <w:lang w:bidi="ar-SA"/>
                <w14:ligatures w14:val="none"/>
              </w:rPr>
              <w:t>:</w:t>
            </w:r>
          </w:p>
          <w:p w14:paraId="23CC777E" w14:textId="77777777" w:rsidR="00F962DE" w:rsidRPr="00F962DE" w:rsidRDefault="00F962DE" w:rsidP="00F962D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16"/>
                <w:szCs w:val="16"/>
                <w:lang w:bidi="ar-SA"/>
                <w14:ligatures w14:val="none"/>
              </w:rPr>
            </w:pPr>
            <w:r w:rsidRPr="00F962DE">
              <w:rPr>
                <w:rFonts w:ascii="Times New Roman" w:eastAsia="Times New Roman" w:hAnsi="Times New Roman" w:cs="Times New Roman"/>
                <w:color w:val="374151"/>
                <w:kern w:val="0"/>
                <w:sz w:val="16"/>
                <w:szCs w:val="16"/>
                <w:lang w:bidi="ar-SA"/>
                <w14:ligatures w14:val="none"/>
              </w:rPr>
              <w:t>Real-time Fraud Detection: Implementation of real-time fraud detection mechanisms, combining rule-based and machine learning-based approaches to identify suspicious activities.</w:t>
            </w:r>
          </w:p>
          <w:p w14:paraId="7610D9C3" w14:textId="77777777" w:rsidR="00F962DE" w:rsidRPr="00F962DE" w:rsidRDefault="00F962DE" w:rsidP="00F962D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16"/>
                <w:szCs w:val="16"/>
                <w:lang w:bidi="ar-SA"/>
                <w14:ligatures w14:val="none"/>
              </w:rPr>
            </w:pPr>
            <w:r w:rsidRPr="00F962DE">
              <w:rPr>
                <w:rFonts w:ascii="Times New Roman" w:eastAsia="Times New Roman" w:hAnsi="Times New Roman" w:cs="Times New Roman"/>
                <w:color w:val="374151"/>
                <w:kern w:val="0"/>
                <w:sz w:val="16"/>
                <w:szCs w:val="16"/>
                <w:lang w:bidi="ar-SA"/>
                <w14:ligatures w14:val="none"/>
              </w:rPr>
              <w:t>Third-Party Integrations: Integration with third-party fraud detection services, including identity verification and device fingerprinting, to enhance security and accuracy.</w:t>
            </w:r>
          </w:p>
          <w:p w14:paraId="7F7F087E" w14:textId="77777777" w:rsidR="00F962DE" w:rsidRPr="00F962DE" w:rsidRDefault="00F962DE" w:rsidP="00F962D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16"/>
                <w:szCs w:val="16"/>
                <w:lang w:bidi="ar-SA"/>
                <w14:ligatures w14:val="none"/>
              </w:rPr>
            </w:pPr>
            <w:r w:rsidRPr="00F962DE">
              <w:rPr>
                <w:rFonts w:ascii="Times New Roman" w:eastAsia="Times New Roman" w:hAnsi="Times New Roman" w:cs="Times New Roman"/>
                <w:color w:val="374151"/>
                <w:kern w:val="0"/>
                <w:sz w:val="16"/>
                <w:szCs w:val="16"/>
                <w:lang w:bidi="ar-SA"/>
                <w14:ligatures w14:val="none"/>
              </w:rPr>
              <w:t xml:space="preserve">Historical Data Analysis: Analysis of historical data to identify patterns of fraudulent </w:t>
            </w:r>
            <w:proofErr w:type="spellStart"/>
            <w:r w:rsidRPr="00F962DE">
              <w:rPr>
                <w:rFonts w:ascii="Times New Roman" w:eastAsia="Times New Roman" w:hAnsi="Times New Roman" w:cs="Times New Roman"/>
                <w:color w:val="374151"/>
                <w:kern w:val="0"/>
                <w:sz w:val="16"/>
                <w:szCs w:val="16"/>
                <w:lang w:bidi="ar-SA"/>
                <w14:ligatures w14:val="none"/>
              </w:rPr>
              <w:t>behavior</w:t>
            </w:r>
            <w:proofErr w:type="spellEnd"/>
            <w:r w:rsidRPr="00F962DE">
              <w:rPr>
                <w:rFonts w:ascii="Times New Roman" w:eastAsia="Times New Roman" w:hAnsi="Times New Roman" w:cs="Times New Roman"/>
                <w:color w:val="374151"/>
                <w:kern w:val="0"/>
                <w:sz w:val="16"/>
                <w:szCs w:val="16"/>
                <w:lang w:bidi="ar-SA"/>
                <w14:ligatures w14:val="none"/>
              </w:rPr>
              <w:t xml:space="preserve"> and generate alerts and notifications for potential fraudulent activities.</w:t>
            </w:r>
          </w:p>
          <w:p w14:paraId="7F34459D" w14:textId="4775D750" w:rsidR="0020665E" w:rsidRPr="00F962DE" w:rsidRDefault="0020665E" w:rsidP="0020665E">
            <w:pPr>
              <w:spacing w:after="0" w:line="240" w:lineRule="auto"/>
              <w:rPr>
                <w:rFonts w:ascii="Times New Roman" w:hAnsi="Times New Roman" w:cs="Times New Roman"/>
                <w:sz w:val="16"/>
                <w:szCs w:val="16"/>
              </w:rPr>
            </w:pPr>
          </w:p>
        </w:tc>
      </w:tr>
      <w:tr w:rsidR="00021601" w14:paraId="5C95D342" w14:textId="77777777">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96CB86" w14:textId="77777777" w:rsidR="00021601" w:rsidRDefault="00021601">
            <w:pPr>
              <w:numPr>
                <w:ilvl w:val="0"/>
                <w:numId w:val="3"/>
              </w:numPr>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0AB96F" w14:textId="77777777" w:rsidR="00021601" w:rsidRDefault="00D166C1">
            <w:pPr>
              <w:spacing w:after="0" w:line="240" w:lineRule="auto"/>
              <w:rPr>
                <w:rFonts w:ascii="Calibri" w:eastAsia="Calibri" w:hAnsi="Calibri" w:cs="Calibri"/>
              </w:rPr>
            </w:pPr>
            <w:r>
              <w:rPr>
                <w:rFonts w:ascii="Calibri" w:eastAsia="Calibri" w:hAnsi="Calibri" w:cs="Calibri"/>
                <w:color w:val="222222"/>
              </w:rPr>
              <w:t xml:space="preserve">Novelty / Uniqueness </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086C12" w14:textId="77777777" w:rsidR="003666E4" w:rsidRPr="00D166C1" w:rsidRDefault="003666E4" w:rsidP="003666E4">
            <w:pPr>
              <w:numPr>
                <w:ilvl w:val="0"/>
                <w:numId w:val="10"/>
              </w:numPr>
              <w:spacing w:after="0" w:line="240" w:lineRule="auto"/>
              <w:rPr>
                <w:bCs/>
                <w:sz w:val="16"/>
                <w:szCs w:val="16"/>
              </w:rPr>
            </w:pPr>
            <w:r w:rsidRPr="00D166C1">
              <w:rPr>
                <w:bCs/>
                <w:sz w:val="16"/>
                <w:szCs w:val="16"/>
              </w:rPr>
              <w:t>Seamless Integration of Loan Management and Fraud Prevention:</w:t>
            </w:r>
          </w:p>
          <w:p w14:paraId="7926CB5F" w14:textId="77777777" w:rsidR="003666E4" w:rsidRPr="00D166C1" w:rsidRDefault="003666E4" w:rsidP="003666E4">
            <w:pPr>
              <w:spacing w:after="0" w:line="240" w:lineRule="auto"/>
              <w:rPr>
                <w:bCs/>
                <w:sz w:val="16"/>
                <w:szCs w:val="16"/>
              </w:rPr>
            </w:pPr>
            <w:r w:rsidRPr="00D166C1">
              <w:rPr>
                <w:bCs/>
                <w:sz w:val="16"/>
                <w:szCs w:val="16"/>
              </w:rPr>
              <w:t>Unlike traditional systems that often treat loan management and fraud prevention as separate entities, this CRM application seamlessly integrates both functions. This ensures that fraud detection measures are an integral part of the loan application process, reducing vulnerabilities and enhancing the security of financial transactions.</w:t>
            </w:r>
          </w:p>
          <w:p w14:paraId="6054FDBC" w14:textId="77777777" w:rsidR="003666E4" w:rsidRPr="00D166C1" w:rsidRDefault="003666E4" w:rsidP="003666E4">
            <w:pPr>
              <w:numPr>
                <w:ilvl w:val="0"/>
                <w:numId w:val="10"/>
              </w:numPr>
              <w:spacing w:after="0" w:line="240" w:lineRule="auto"/>
              <w:rPr>
                <w:bCs/>
                <w:sz w:val="16"/>
                <w:szCs w:val="16"/>
              </w:rPr>
            </w:pPr>
            <w:r w:rsidRPr="00D166C1">
              <w:rPr>
                <w:bCs/>
                <w:sz w:val="16"/>
                <w:szCs w:val="16"/>
              </w:rPr>
              <w:t>Real-time Fraud Detection and Alerts:</w:t>
            </w:r>
          </w:p>
          <w:p w14:paraId="379709D0" w14:textId="77777777" w:rsidR="003666E4" w:rsidRPr="00D166C1" w:rsidRDefault="003666E4" w:rsidP="003666E4">
            <w:pPr>
              <w:spacing w:after="0" w:line="240" w:lineRule="auto"/>
              <w:rPr>
                <w:bCs/>
                <w:sz w:val="16"/>
                <w:szCs w:val="16"/>
              </w:rPr>
            </w:pPr>
            <w:r w:rsidRPr="00D166C1">
              <w:rPr>
                <w:bCs/>
                <w:sz w:val="16"/>
                <w:szCs w:val="16"/>
              </w:rPr>
              <w:t>The application employs real-time fraud detection mechanisms, including both rule-based and machine learning-based approaches. This real-time monitoring and immediate alerting of potential fraudulent activities give financial institutions a significant advantage in preventing fraud before it escalates.</w:t>
            </w:r>
          </w:p>
          <w:p w14:paraId="22E23EF4" w14:textId="6CF03AB0" w:rsidR="0020665E" w:rsidRPr="0020665E" w:rsidRDefault="0020665E" w:rsidP="0020665E">
            <w:pPr>
              <w:spacing w:after="0" w:line="240" w:lineRule="auto"/>
              <w:rPr>
                <w:sz w:val="16"/>
                <w:szCs w:val="16"/>
              </w:rPr>
            </w:pPr>
          </w:p>
        </w:tc>
      </w:tr>
      <w:tr w:rsidR="00021601" w14:paraId="7F720838" w14:textId="77777777">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D662CA" w14:textId="77777777" w:rsidR="00021601" w:rsidRDefault="00021601">
            <w:pPr>
              <w:numPr>
                <w:ilvl w:val="0"/>
                <w:numId w:val="4"/>
              </w:numPr>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98DB18" w14:textId="23A69405" w:rsidR="00021601" w:rsidRDefault="00D166C1">
            <w:pPr>
              <w:spacing w:after="0" w:line="240" w:lineRule="auto"/>
              <w:rPr>
                <w:rFonts w:ascii="Calibri" w:eastAsia="Calibri" w:hAnsi="Calibri" w:cs="Calibri"/>
              </w:rPr>
            </w:pPr>
            <w:r>
              <w:rPr>
                <w:rFonts w:ascii="Calibri" w:eastAsia="Calibri" w:hAnsi="Calibri" w:cs="Calibri"/>
                <w:color w:val="222222"/>
              </w:rPr>
              <w:t>Social Impact / Customer Satisfaction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358A70" w14:textId="77777777" w:rsidR="00636344" w:rsidRDefault="00636344" w:rsidP="00D166C1">
            <w:pPr>
              <w:spacing w:before="300" w:after="300" w:line="240" w:lineRule="auto"/>
              <w:ind w:firstLine="720"/>
              <w:rPr>
                <w:rFonts w:ascii="Times New Roman" w:eastAsia="Times New Roman" w:hAnsi="Times New Roman" w:cs="Times New Roman"/>
                <w:b/>
                <w:bCs/>
                <w:color w:val="000000"/>
                <w:kern w:val="0"/>
                <w:sz w:val="16"/>
                <w:szCs w:val="16"/>
                <w:bdr w:val="single" w:sz="2" w:space="0" w:color="D9D9E3" w:frame="1"/>
                <w:lang w:bidi="ar-SA"/>
                <w14:ligatures w14:val="none"/>
              </w:rPr>
            </w:pPr>
          </w:p>
          <w:p w14:paraId="69D1A4D3" w14:textId="09C6BC61" w:rsidR="003666E4" w:rsidRPr="003666E4" w:rsidRDefault="003666E4" w:rsidP="00D166C1">
            <w:pPr>
              <w:spacing w:before="300" w:after="300" w:line="240" w:lineRule="auto"/>
              <w:rPr>
                <w:rFonts w:ascii="Times New Roman" w:eastAsia="Times New Roman" w:hAnsi="Times New Roman" w:cs="Times New Roman"/>
                <w:color w:val="000000"/>
                <w:kern w:val="0"/>
                <w:sz w:val="16"/>
                <w:szCs w:val="16"/>
                <w:lang w:bidi="ar-SA"/>
                <w14:ligatures w14:val="none"/>
              </w:rPr>
            </w:pPr>
            <w:r w:rsidRPr="003666E4">
              <w:rPr>
                <w:rFonts w:ascii="Times New Roman" w:eastAsia="Times New Roman" w:hAnsi="Times New Roman" w:cs="Times New Roman"/>
                <w:b/>
                <w:bCs/>
                <w:color w:val="000000"/>
                <w:kern w:val="0"/>
                <w:sz w:val="16"/>
                <w:szCs w:val="16"/>
                <w:bdr w:val="single" w:sz="2" w:space="0" w:color="D9D9E3" w:frame="1"/>
                <w:lang w:bidi="ar-SA"/>
                <w14:ligatures w14:val="none"/>
              </w:rPr>
              <w:t xml:space="preserve">Regulatory Compliance and </w:t>
            </w:r>
            <w:proofErr w:type="spellStart"/>
            <w:r w:rsidRPr="003666E4">
              <w:rPr>
                <w:rFonts w:ascii="Times New Roman" w:eastAsia="Times New Roman" w:hAnsi="Times New Roman" w:cs="Times New Roman"/>
                <w:b/>
                <w:bCs/>
                <w:color w:val="000000"/>
                <w:kern w:val="0"/>
                <w:sz w:val="16"/>
                <w:szCs w:val="16"/>
                <w:bdr w:val="single" w:sz="2" w:space="0" w:color="D9D9E3" w:frame="1"/>
                <w:lang w:bidi="ar-SA"/>
                <w14:ligatures w14:val="none"/>
              </w:rPr>
              <w:t>Accountability</w:t>
            </w:r>
            <w:proofErr w:type="gramStart"/>
            <w:r w:rsidRPr="003666E4">
              <w:rPr>
                <w:rFonts w:ascii="Times New Roman" w:eastAsia="Times New Roman" w:hAnsi="Times New Roman" w:cs="Times New Roman"/>
                <w:color w:val="000000"/>
                <w:kern w:val="0"/>
                <w:sz w:val="16"/>
                <w:szCs w:val="16"/>
                <w:lang w:bidi="ar-SA"/>
                <w14:ligatures w14:val="none"/>
              </w:rPr>
              <w:t>:</w:t>
            </w:r>
            <w:r w:rsidRPr="003666E4">
              <w:rPr>
                <w:rFonts w:ascii="Times New Roman" w:eastAsia="Times New Roman" w:hAnsi="Times New Roman" w:cs="Times New Roman"/>
                <w:b/>
                <w:bCs/>
                <w:color w:val="000000"/>
                <w:kern w:val="0"/>
                <w:sz w:val="16"/>
                <w:szCs w:val="16"/>
                <w:bdr w:val="single" w:sz="2" w:space="0" w:color="D9D9E3" w:frame="1"/>
                <w:lang w:bidi="ar-SA"/>
                <w14:ligatures w14:val="none"/>
              </w:rPr>
              <w:t>Social</w:t>
            </w:r>
            <w:proofErr w:type="spellEnd"/>
            <w:proofErr w:type="gramEnd"/>
            <w:r w:rsidRPr="003666E4">
              <w:rPr>
                <w:rFonts w:ascii="Times New Roman" w:eastAsia="Times New Roman" w:hAnsi="Times New Roman" w:cs="Times New Roman"/>
                <w:b/>
                <w:bCs/>
                <w:color w:val="000000"/>
                <w:kern w:val="0"/>
                <w:sz w:val="16"/>
                <w:szCs w:val="16"/>
                <w:bdr w:val="single" w:sz="2" w:space="0" w:color="D9D9E3" w:frame="1"/>
                <w:lang w:bidi="ar-SA"/>
                <w14:ligatures w14:val="none"/>
              </w:rPr>
              <w:t xml:space="preserve"> Impact</w:t>
            </w:r>
            <w:r w:rsidRPr="003666E4">
              <w:rPr>
                <w:rFonts w:ascii="Times New Roman" w:eastAsia="Times New Roman" w:hAnsi="Times New Roman" w:cs="Times New Roman"/>
                <w:color w:val="000000"/>
                <w:kern w:val="0"/>
                <w:sz w:val="16"/>
                <w:szCs w:val="16"/>
                <w:lang w:bidi="ar-SA"/>
                <w14:ligatures w14:val="none"/>
              </w:rPr>
              <w:t>: Ensuring regulatory compliance contributes to a well-regulated financial sector, reducing the risk of systemic financial crises and ensuring fair practices. Compliance also fosters accountability among financial institutions.</w:t>
            </w:r>
          </w:p>
          <w:p w14:paraId="4CE6B255" w14:textId="177F4D57" w:rsidR="00636344" w:rsidRDefault="003666E4" w:rsidP="00D166C1">
            <w:pPr>
              <w:spacing w:after="0" w:line="240" w:lineRule="auto"/>
              <w:rPr>
                <w:rFonts w:ascii="Times New Roman" w:eastAsia="Times New Roman" w:hAnsi="Times New Roman" w:cs="Times New Roman"/>
                <w:color w:val="000000"/>
                <w:kern w:val="0"/>
                <w:sz w:val="16"/>
                <w:szCs w:val="16"/>
                <w:lang w:bidi="ar-SA"/>
                <w14:ligatures w14:val="none"/>
              </w:rPr>
            </w:pPr>
            <w:r w:rsidRPr="003666E4">
              <w:rPr>
                <w:rFonts w:ascii="Times New Roman" w:eastAsia="Times New Roman" w:hAnsi="Times New Roman" w:cs="Times New Roman"/>
                <w:b/>
                <w:bCs/>
                <w:color w:val="000000"/>
                <w:kern w:val="0"/>
                <w:sz w:val="16"/>
                <w:szCs w:val="16"/>
                <w:bdr w:val="single" w:sz="2" w:space="0" w:color="D9D9E3" w:frame="1"/>
                <w:lang w:bidi="ar-SA"/>
                <w14:ligatures w14:val="none"/>
              </w:rPr>
              <w:t>Customer Satisfaction</w:t>
            </w:r>
            <w:r w:rsidRPr="003666E4">
              <w:rPr>
                <w:rFonts w:ascii="Times New Roman" w:eastAsia="Times New Roman" w:hAnsi="Times New Roman" w:cs="Times New Roman"/>
                <w:color w:val="000000"/>
                <w:kern w:val="0"/>
                <w:sz w:val="16"/>
                <w:szCs w:val="16"/>
                <w:lang w:bidi="ar-SA"/>
                <w14:ligatures w14:val="none"/>
              </w:rPr>
              <w:t>: Customers appreciate financial institutions that adhere to regulatory standards, as it gives them confidence that their financial dealings are conducted within a legal and ethical framework.</w:t>
            </w:r>
          </w:p>
          <w:p w14:paraId="29E1D28F" w14:textId="2DE5331D" w:rsidR="003666E4" w:rsidRPr="003666E4" w:rsidRDefault="003666E4" w:rsidP="00D166C1">
            <w:pPr>
              <w:spacing w:before="300" w:after="300" w:line="240" w:lineRule="auto"/>
              <w:rPr>
                <w:rFonts w:ascii="Times New Roman" w:eastAsia="Times New Roman" w:hAnsi="Times New Roman" w:cs="Times New Roman"/>
                <w:color w:val="000000"/>
                <w:kern w:val="0"/>
                <w:sz w:val="16"/>
                <w:szCs w:val="16"/>
                <w:lang w:bidi="ar-SA"/>
                <w14:ligatures w14:val="none"/>
              </w:rPr>
            </w:pPr>
            <w:r w:rsidRPr="003666E4">
              <w:rPr>
                <w:rFonts w:ascii="Times New Roman" w:eastAsia="Times New Roman" w:hAnsi="Times New Roman" w:cs="Times New Roman"/>
                <w:b/>
                <w:bCs/>
                <w:color w:val="000000"/>
                <w:kern w:val="0"/>
                <w:sz w:val="16"/>
                <w:szCs w:val="16"/>
                <w:bdr w:val="single" w:sz="2" w:space="0" w:color="D9D9E3" w:frame="1"/>
                <w:lang w:bidi="ar-SA"/>
                <w14:ligatures w14:val="none"/>
              </w:rPr>
              <w:t>Social Impact</w:t>
            </w:r>
            <w:r w:rsidRPr="003666E4">
              <w:rPr>
                <w:rFonts w:ascii="Times New Roman" w:eastAsia="Times New Roman" w:hAnsi="Times New Roman" w:cs="Times New Roman"/>
                <w:color w:val="000000"/>
                <w:kern w:val="0"/>
                <w:sz w:val="16"/>
                <w:szCs w:val="16"/>
                <w:lang w:bidi="ar-SA"/>
                <w14:ligatures w14:val="none"/>
              </w:rPr>
              <w:t>: The CRM application's user training programs and dedicated support system empower users and staff. This contributes to a skilled workforce and enhances overall employability in the financial sector.</w:t>
            </w:r>
          </w:p>
          <w:p w14:paraId="57577CCF" w14:textId="77777777" w:rsidR="003666E4" w:rsidRPr="003666E4" w:rsidRDefault="003666E4" w:rsidP="00D166C1">
            <w:pPr>
              <w:spacing w:after="0" w:line="240" w:lineRule="auto"/>
              <w:rPr>
                <w:rFonts w:ascii="Times New Roman" w:eastAsia="Times New Roman" w:hAnsi="Times New Roman" w:cs="Times New Roman"/>
                <w:color w:val="000000"/>
                <w:kern w:val="0"/>
                <w:sz w:val="16"/>
                <w:szCs w:val="16"/>
                <w:lang w:bidi="ar-SA"/>
                <w14:ligatures w14:val="none"/>
              </w:rPr>
            </w:pPr>
            <w:r w:rsidRPr="003666E4">
              <w:rPr>
                <w:rFonts w:ascii="Times New Roman" w:eastAsia="Times New Roman" w:hAnsi="Times New Roman" w:cs="Times New Roman"/>
                <w:b/>
                <w:bCs/>
                <w:color w:val="000000"/>
                <w:kern w:val="0"/>
                <w:sz w:val="16"/>
                <w:szCs w:val="16"/>
                <w:bdr w:val="single" w:sz="2" w:space="0" w:color="D9D9E3" w:frame="1"/>
                <w:lang w:bidi="ar-SA"/>
                <w14:ligatures w14:val="none"/>
              </w:rPr>
              <w:t>Customer Satisfaction</w:t>
            </w:r>
            <w:r w:rsidRPr="003666E4">
              <w:rPr>
                <w:rFonts w:ascii="Times New Roman" w:eastAsia="Times New Roman" w:hAnsi="Times New Roman" w:cs="Times New Roman"/>
                <w:color w:val="000000"/>
                <w:kern w:val="0"/>
                <w:sz w:val="16"/>
                <w:szCs w:val="16"/>
                <w:lang w:bidi="ar-SA"/>
                <w14:ligatures w14:val="none"/>
              </w:rPr>
              <w:t>: Satisfied and efficient staff lead to better customer service. When customers experience a smooth and well-supported loan application process, it increases their satisfaction with the institution.</w:t>
            </w:r>
          </w:p>
          <w:p w14:paraId="2AEA5517" w14:textId="77777777" w:rsidR="003666E4" w:rsidRPr="003666E4" w:rsidRDefault="003666E4" w:rsidP="003666E4">
            <w:pPr>
              <w:pBdr>
                <w:bottom w:val="single" w:sz="6" w:space="1" w:color="auto"/>
              </w:pBdr>
              <w:spacing w:after="0" w:line="240" w:lineRule="auto"/>
              <w:jc w:val="center"/>
              <w:rPr>
                <w:rFonts w:ascii="Times New Roman" w:eastAsia="Times New Roman" w:hAnsi="Times New Roman" w:cs="Times New Roman"/>
                <w:vanish/>
                <w:kern w:val="0"/>
                <w:sz w:val="16"/>
                <w:szCs w:val="16"/>
                <w:lang w:bidi="ar-SA"/>
                <w14:ligatures w14:val="none"/>
              </w:rPr>
            </w:pPr>
            <w:r w:rsidRPr="003666E4">
              <w:rPr>
                <w:rFonts w:ascii="Times New Roman" w:eastAsia="Times New Roman" w:hAnsi="Times New Roman" w:cs="Times New Roman"/>
                <w:vanish/>
                <w:kern w:val="0"/>
                <w:sz w:val="16"/>
                <w:szCs w:val="16"/>
                <w:lang w:bidi="ar-SA"/>
                <w14:ligatures w14:val="none"/>
              </w:rPr>
              <w:t>Top of Form</w:t>
            </w:r>
          </w:p>
          <w:p w14:paraId="01DC6742" w14:textId="420B185F" w:rsidR="00BF4347" w:rsidRPr="00636344" w:rsidRDefault="00BF4347" w:rsidP="00BF4347">
            <w:pPr>
              <w:spacing w:after="0" w:line="240" w:lineRule="auto"/>
              <w:rPr>
                <w:rFonts w:ascii="Times New Roman" w:hAnsi="Times New Roman" w:cs="Times New Roman"/>
                <w:sz w:val="16"/>
                <w:szCs w:val="16"/>
              </w:rPr>
            </w:pPr>
          </w:p>
        </w:tc>
      </w:tr>
      <w:tr w:rsidR="00021601" w14:paraId="6E5797BF" w14:textId="77777777">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B243DB" w14:textId="77777777" w:rsidR="00021601" w:rsidRDefault="00021601">
            <w:pPr>
              <w:numPr>
                <w:ilvl w:val="0"/>
                <w:numId w:val="5"/>
              </w:numPr>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20E89" w14:textId="77777777" w:rsidR="00021601" w:rsidRDefault="00D166C1">
            <w:pPr>
              <w:spacing w:after="0" w:line="240" w:lineRule="auto"/>
              <w:rPr>
                <w:rFonts w:ascii="Calibri" w:eastAsia="Calibri" w:hAnsi="Calibri" w:cs="Calibri"/>
              </w:rPr>
            </w:pPr>
            <w:r>
              <w:rPr>
                <w:rFonts w:ascii="Calibri" w:eastAsia="Calibri" w:hAnsi="Calibri" w:cs="Calibri"/>
                <w:color w:val="222222"/>
              </w:rPr>
              <w:t>Business Model (Revenue Model)</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85A3DA" w14:textId="77777777" w:rsidR="00444ABC" w:rsidRPr="00D166C1" w:rsidRDefault="00444ABC" w:rsidP="00444ABC">
            <w:pPr>
              <w:numPr>
                <w:ilvl w:val="0"/>
                <w:numId w:val="13"/>
              </w:numPr>
              <w:spacing w:after="0" w:line="240" w:lineRule="auto"/>
              <w:rPr>
                <w:rFonts w:ascii="Times New Roman" w:hAnsi="Times New Roman" w:cs="Times New Roman"/>
                <w:bCs/>
                <w:sz w:val="16"/>
                <w:szCs w:val="16"/>
              </w:rPr>
            </w:pPr>
            <w:r w:rsidRPr="00D166C1">
              <w:rPr>
                <w:rFonts w:ascii="Times New Roman" w:hAnsi="Times New Roman" w:cs="Times New Roman"/>
                <w:bCs/>
                <w:sz w:val="16"/>
                <w:szCs w:val="16"/>
              </w:rPr>
              <w:t>Software as a Service (SaaS) Subscription Model:</w:t>
            </w:r>
          </w:p>
          <w:p w14:paraId="4AEBC639" w14:textId="77777777" w:rsidR="00444ABC" w:rsidRPr="00D166C1" w:rsidRDefault="00444ABC" w:rsidP="00444ABC">
            <w:pPr>
              <w:spacing w:after="0" w:line="240" w:lineRule="auto"/>
              <w:rPr>
                <w:rFonts w:ascii="Times New Roman" w:hAnsi="Times New Roman" w:cs="Times New Roman"/>
                <w:bCs/>
                <w:sz w:val="16"/>
                <w:szCs w:val="16"/>
              </w:rPr>
            </w:pPr>
            <w:r w:rsidRPr="00D166C1">
              <w:rPr>
                <w:rFonts w:ascii="Times New Roman" w:hAnsi="Times New Roman" w:cs="Times New Roman"/>
                <w:bCs/>
                <w:sz w:val="16"/>
                <w:szCs w:val="16"/>
              </w:rPr>
              <w:t>Revenue Model: This is the primary source of revenue. Financial institutions, including banks, credit unions, and lending companies, subscribe to the CRM application on a monthly or annual basis.</w:t>
            </w:r>
          </w:p>
          <w:p w14:paraId="5220655A" w14:textId="77777777" w:rsidR="00444ABC" w:rsidRPr="00D166C1" w:rsidRDefault="00444ABC" w:rsidP="00444ABC">
            <w:pPr>
              <w:spacing w:after="0" w:line="240" w:lineRule="auto"/>
              <w:rPr>
                <w:rFonts w:ascii="Times New Roman" w:hAnsi="Times New Roman" w:cs="Times New Roman"/>
                <w:bCs/>
                <w:sz w:val="16"/>
                <w:szCs w:val="16"/>
              </w:rPr>
            </w:pPr>
            <w:r w:rsidRPr="00D166C1">
              <w:rPr>
                <w:rFonts w:ascii="Times New Roman" w:hAnsi="Times New Roman" w:cs="Times New Roman"/>
                <w:bCs/>
                <w:sz w:val="16"/>
                <w:szCs w:val="16"/>
              </w:rPr>
              <w:t>Pricing Tiers: Offer different pricing tiers to cater to varying customer needs, such as the number of users, volume of loan applications, and features.</w:t>
            </w:r>
          </w:p>
          <w:p w14:paraId="3FDD1612" w14:textId="77777777" w:rsidR="00444ABC" w:rsidRPr="00D166C1" w:rsidRDefault="00444ABC" w:rsidP="00444ABC">
            <w:pPr>
              <w:spacing w:after="0" w:line="240" w:lineRule="auto"/>
              <w:rPr>
                <w:rFonts w:ascii="Times New Roman" w:hAnsi="Times New Roman" w:cs="Times New Roman"/>
                <w:bCs/>
                <w:sz w:val="16"/>
                <w:szCs w:val="16"/>
              </w:rPr>
            </w:pPr>
            <w:r w:rsidRPr="00D166C1">
              <w:rPr>
                <w:rFonts w:ascii="Times New Roman" w:hAnsi="Times New Roman" w:cs="Times New Roman"/>
                <w:bCs/>
                <w:sz w:val="16"/>
                <w:szCs w:val="16"/>
              </w:rPr>
              <w:t>Free Trial: Provide a limited-feature free trial to attract potential customers.</w:t>
            </w:r>
          </w:p>
          <w:p w14:paraId="1FA48B5B" w14:textId="77777777" w:rsidR="00444ABC" w:rsidRPr="00D166C1" w:rsidRDefault="00444ABC" w:rsidP="00444ABC">
            <w:pPr>
              <w:numPr>
                <w:ilvl w:val="0"/>
                <w:numId w:val="13"/>
              </w:numPr>
              <w:spacing w:after="0" w:line="240" w:lineRule="auto"/>
              <w:rPr>
                <w:rFonts w:ascii="Times New Roman" w:hAnsi="Times New Roman" w:cs="Times New Roman"/>
                <w:bCs/>
                <w:sz w:val="16"/>
                <w:szCs w:val="16"/>
              </w:rPr>
            </w:pPr>
            <w:r w:rsidRPr="00D166C1">
              <w:rPr>
                <w:rFonts w:ascii="Times New Roman" w:hAnsi="Times New Roman" w:cs="Times New Roman"/>
                <w:bCs/>
                <w:sz w:val="16"/>
                <w:szCs w:val="16"/>
              </w:rPr>
              <w:t>Per-User Licensing Model:</w:t>
            </w:r>
          </w:p>
          <w:p w14:paraId="0682DB3C" w14:textId="77777777" w:rsidR="00444ABC" w:rsidRPr="00D166C1" w:rsidRDefault="00444ABC" w:rsidP="00444ABC">
            <w:pPr>
              <w:spacing w:after="0" w:line="240" w:lineRule="auto"/>
              <w:rPr>
                <w:rFonts w:ascii="Times New Roman" w:hAnsi="Times New Roman" w:cs="Times New Roman"/>
                <w:bCs/>
                <w:sz w:val="16"/>
                <w:szCs w:val="16"/>
              </w:rPr>
            </w:pPr>
            <w:r w:rsidRPr="00D166C1">
              <w:rPr>
                <w:rFonts w:ascii="Times New Roman" w:hAnsi="Times New Roman" w:cs="Times New Roman"/>
                <w:bCs/>
                <w:sz w:val="16"/>
                <w:szCs w:val="16"/>
              </w:rPr>
              <w:t>Revenue Model: Charge financial institutions on a per-user basis, with fees determined by the number of users accessing the CRM application.</w:t>
            </w:r>
          </w:p>
          <w:p w14:paraId="6521309C" w14:textId="77777777" w:rsidR="00444ABC" w:rsidRPr="00D166C1" w:rsidRDefault="00444ABC" w:rsidP="00444ABC">
            <w:pPr>
              <w:spacing w:after="0" w:line="240" w:lineRule="auto"/>
              <w:rPr>
                <w:rFonts w:ascii="Times New Roman" w:hAnsi="Times New Roman" w:cs="Times New Roman"/>
                <w:bCs/>
                <w:sz w:val="16"/>
                <w:szCs w:val="16"/>
              </w:rPr>
            </w:pPr>
            <w:r w:rsidRPr="00D166C1">
              <w:rPr>
                <w:rFonts w:ascii="Times New Roman" w:hAnsi="Times New Roman" w:cs="Times New Roman"/>
                <w:bCs/>
                <w:sz w:val="16"/>
                <w:szCs w:val="16"/>
              </w:rPr>
              <w:t>Volume Discounts: Offer volume discounts to incentivize larger institutions to adopt the application.</w:t>
            </w:r>
          </w:p>
          <w:p w14:paraId="6DD3B870" w14:textId="70C48094" w:rsidR="00BF4347" w:rsidRPr="00D166C1" w:rsidRDefault="00BF4347" w:rsidP="00BF4347">
            <w:pPr>
              <w:spacing w:after="0" w:line="240" w:lineRule="auto"/>
              <w:rPr>
                <w:sz w:val="16"/>
                <w:szCs w:val="16"/>
              </w:rPr>
            </w:pPr>
          </w:p>
        </w:tc>
      </w:tr>
      <w:tr w:rsidR="00021601" w:rsidRPr="00920288" w14:paraId="12B285F2" w14:textId="77777777">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656C5B" w14:textId="77777777" w:rsidR="00021601" w:rsidRPr="00920288" w:rsidRDefault="00021601">
            <w:pPr>
              <w:numPr>
                <w:ilvl w:val="0"/>
                <w:numId w:val="6"/>
              </w:numPr>
              <w:ind w:left="644" w:hanging="360"/>
              <w:rPr>
                <w:rFonts w:eastAsia="Calibri" w:cstheme="minorHAnsi"/>
                <w:sz w:val="16"/>
                <w:szCs w:val="16"/>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FA9D2D" w14:textId="77777777" w:rsidR="00021601" w:rsidRPr="00920288" w:rsidRDefault="00D166C1">
            <w:pPr>
              <w:spacing w:after="0" w:line="240" w:lineRule="auto"/>
              <w:rPr>
                <w:rFonts w:eastAsia="Calibri" w:cstheme="minorHAnsi"/>
              </w:rPr>
            </w:pPr>
            <w:r w:rsidRPr="00920288">
              <w:rPr>
                <w:rFonts w:eastAsia="Calibri" w:cstheme="minorHAnsi"/>
                <w:color w:val="222222"/>
              </w:rPr>
              <w:t>Scalability of the Solution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2541B1" w14:textId="77777777" w:rsidR="00444ABC" w:rsidRPr="00D166C1" w:rsidRDefault="00444ABC" w:rsidP="00444ABC">
            <w:pPr>
              <w:numPr>
                <w:ilvl w:val="0"/>
                <w:numId w:val="14"/>
              </w:numPr>
              <w:spacing w:after="0" w:line="240" w:lineRule="auto"/>
              <w:rPr>
                <w:rFonts w:eastAsia="Bahnschrift SemiLight" w:cstheme="minorHAnsi"/>
                <w:bCs/>
                <w:sz w:val="16"/>
                <w:szCs w:val="16"/>
              </w:rPr>
            </w:pPr>
            <w:r w:rsidRPr="00D166C1">
              <w:rPr>
                <w:rFonts w:eastAsia="Bahnschrift SemiLight" w:cstheme="minorHAnsi"/>
                <w:bCs/>
                <w:sz w:val="16"/>
                <w:szCs w:val="16"/>
              </w:rPr>
              <w:t>Cloud Infrastructure:</w:t>
            </w:r>
          </w:p>
          <w:p w14:paraId="32561006" w14:textId="77777777" w:rsidR="00444ABC" w:rsidRPr="00D166C1" w:rsidRDefault="00444ABC" w:rsidP="00444ABC">
            <w:pPr>
              <w:spacing w:after="0" w:line="240" w:lineRule="auto"/>
              <w:rPr>
                <w:rFonts w:eastAsia="Bahnschrift SemiLight" w:cstheme="minorHAnsi"/>
                <w:bCs/>
                <w:sz w:val="16"/>
                <w:szCs w:val="16"/>
              </w:rPr>
            </w:pPr>
            <w:r w:rsidRPr="00D166C1">
              <w:rPr>
                <w:rFonts w:eastAsia="Bahnschrift SemiLight" w:cstheme="minorHAnsi"/>
                <w:bCs/>
                <w:sz w:val="16"/>
                <w:szCs w:val="16"/>
              </w:rPr>
              <w:t xml:space="preserve">Host the CRM application on a cloud infrastructure (e.g., AWS, Azure, </w:t>
            </w:r>
            <w:proofErr w:type="gramStart"/>
            <w:r w:rsidRPr="00D166C1">
              <w:rPr>
                <w:rFonts w:eastAsia="Bahnschrift SemiLight" w:cstheme="minorHAnsi"/>
                <w:bCs/>
                <w:sz w:val="16"/>
                <w:szCs w:val="16"/>
              </w:rPr>
              <w:t>Google</w:t>
            </w:r>
            <w:proofErr w:type="gramEnd"/>
            <w:r w:rsidRPr="00D166C1">
              <w:rPr>
                <w:rFonts w:eastAsia="Bahnschrift SemiLight" w:cstheme="minorHAnsi"/>
                <w:bCs/>
                <w:sz w:val="16"/>
                <w:szCs w:val="16"/>
              </w:rPr>
              <w:t xml:space="preserve"> Cloud) that offers scalability features. This allows you to scale up or down resources as needed based on the application's traffic and usage patterns. Utilize load balancing and auto-scaling to distribute traffic efficiently across multiple servers or instances.</w:t>
            </w:r>
          </w:p>
          <w:p w14:paraId="2AB17F29" w14:textId="77777777" w:rsidR="00444ABC" w:rsidRPr="00D166C1" w:rsidRDefault="00444ABC" w:rsidP="00444ABC">
            <w:pPr>
              <w:numPr>
                <w:ilvl w:val="0"/>
                <w:numId w:val="14"/>
              </w:numPr>
              <w:spacing w:after="0" w:line="240" w:lineRule="auto"/>
              <w:rPr>
                <w:rFonts w:eastAsia="Bahnschrift SemiLight" w:cstheme="minorHAnsi"/>
                <w:bCs/>
                <w:sz w:val="16"/>
                <w:szCs w:val="16"/>
              </w:rPr>
            </w:pPr>
            <w:r w:rsidRPr="00D166C1">
              <w:rPr>
                <w:rFonts w:eastAsia="Bahnschrift SemiLight" w:cstheme="minorHAnsi"/>
                <w:bCs/>
                <w:sz w:val="16"/>
                <w:szCs w:val="16"/>
              </w:rPr>
              <w:t>Microservices Architecture:</w:t>
            </w:r>
          </w:p>
          <w:p w14:paraId="76681E95" w14:textId="77777777" w:rsidR="00444ABC" w:rsidRPr="00D166C1" w:rsidRDefault="00444ABC" w:rsidP="00444ABC">
            <w:pPr>
              <w:spacing w:after="0" w:line="240" w:lineRule="auto"/>
              <w:rPr>
                <w:rFonts w:eastAsia="Bahnschrift SemiLight" w:cstheme="minorHAnsi"/>
                <w:bCs/>
                <w:sz w:val="16"/>
                <w:szCs w:val="16"/>
              </w:rPr>
            </w:pPr>
            <w:r w:rsidRPr="00D166C1">
              <w:rPr>
                <w:rFonts w:eastAsia="Bahnschrift SemiLight" w:cstheme="minorHAnsi"/>
                <w:bCs/>
                <w:sz w:val="16"/>
                <w:szCs w:val="16"/>
              </w:rPr>
              <w:t>Design the application with a microservices architecture. Break down the application into smaller, independent services that can be developed, deployed, and scaled independently. This makes it easier to adapt to changing requirements and allocate resources as needed.</w:t>
            </w:r>
          </w:p>
          <w:p w14:paraId="26CC9D12" w14:textId="4EC156A1" w:rsidR="00920288" w:rsidRPr="00D166C1" w:rsidRDefault="00920288" w:rsidP="00920288">
            <w:pPr>
              <w:spacing w:after="0" w:line="240" w:lineRule="auto"/>
              <w:rPr>
                <w:rFonts w:cstheme="minorHAnsi"/>
                <w:sz w:val="16"/>
                <w:szCs w:val="16"/>
              </w:rPr>
            </w:pPr>
          </w:p>
        </w:tc>
      </w:tr>
    </w:tbl>
    <w:p w14:paraId="65C9568D" w14:textId="77777777" w:rsidR="00021601" w:rsidRPr="00920288" w:rsidRDefault="00021601">
      <w:pPr>
        <w:rPr>
          <w:rFonts w:eastAsia="Calibri" w:cstheme="minorHAnsi"/>
          <w:sz w:val="16"/>
          <w:szCs w:val="16"/>
        </w:rPr>
      </w:pPr>
    </w:p>
    <w:sectPr w:rsidR="00021601" w:rsidRPr="00920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D3C7C"/>
    <w:multiLevelType w:val="multilevel"/>
    <w:tmpl w:val="469C1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51297D"/>
    <w:multiLevelType w:val="multilevel"/>
    <w:tmpl w:val="B28083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1A75A61"/>
    <w:multiLevelType w:val="multilevel"/>
    <w:tmpl w:val="0EA8AD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E1360C"/>
    <w:multiLevelType w:val="multilevel"/>
    <w:tmpl w:val="5D50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D24529"/>
    <w:multiLevelType w:val="multilevel"/>
    <w:tmpl w:val="E8D4AC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B4B4AB3"/>
    <w:multiLevelType w:val="multilevel"/>
    <w:tmpl w:val="F8C0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467460"/>
    <w:multiLevelType w:val="multilevel"/>
    <w:tmpl w:val="C5D27E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EA2FF6"/>
    <w:multiLevelType w:val="multilevel"/>
    <w:tmpl w:val="7D10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D44966"/>
    <w:multiLevelType w:val="multilevel"/>
    <w:tmpl w:val="11F8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A812F4"/>
    <w:multiLevelType w:val="multilevel"/>
    <w:tmpl w:val="BEDC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D42F0D"/>
    <w:multiLevelType w:val="multilevel"/>
    <w:tmpl w:val="94CA8A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CC3789A"/>
    <w:multiLevelType w:val="multilevel"/>
    <w:tmpl w:val="D8A6E9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38527F8"/>
    <w:multiLevelType w:val="hybridMultilevel"/>
    <w:tmpl w:val="1676F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9B31C63"/>
    <w:multiLevelType w:val="multilevel"/>
    <w:tmpl w:val="557E18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3"/>
  </w:num>
  <w:num w:numId="3">
    <w:abstractNumId w:val="1"/>
  </w:num>
  <w:num w:numId="4">
    <w:abstractNumId w:val="0"/>
  </w:num>
  <w:num w:numId="5">
    <w:abstractNumId w:val="4"/>
  </w:num>
  <w:num w:numId="6">
    <w:abstractNumId w:val="11"/>
  </w:num>
  <w:num w:numId="7">
    <w:abstractNumId w:val="12"/>
  </w:num>
  <w:num w:numId="8">
    <w:abstractNumId w:val="9"/>
  </w:num>
  <w:num w:numId="9">
    <w:abstractNumId w:val="6"/>
  </w:num>
  <w:num w:numId="10">
    <w:abstractNumId w:val="5"/>
  </w:num>
  <w:num w:numId="11">
    <w:abstractNumId w:val="3"/>
  </w:num>
  <w:num w:numId="12">
    <w:abstractNumId w:val="8"/>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601"/>
    <w:rsid w:val="00021601"/>
    <w:rsid w:val="0020665E"/>
    <w:rsid w:val="003666E4"/>
    <w:rsid w:val="00382FE8"/>
    <w:rsid w:val="00444ABC"/>
    <w:rsid w:val="00636344"/>
    <w:rsid w:val="009073E2"/>
    <w:rsid w:val="00920288"/>
    <w:rsid w:val="00A23880"/>
    <w:rsid w:val="00BF4347"/>
    <w:rsid w:val="00CB0944"/>
    <w:rsid w:val="00D166C1"/>
    <w:rsid w:val="00F962D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64BA"/>
  <w15:docId w15:val="{DE038186-0B3F-446E-B948-FEB26E80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347"/>
    <w:pPr>
      <w:ind w:left="720"/>
      <w:contextualSpacing/>
    </w:pPr>
  </w:style>
  <w:style w:type="paragraph" w:styleId="NormalWeb">
    <w:name w:val="Normal (Web)"/>
    <w:basedOn w:val="Normal"/>
    <w:uiPriority w:val="99"/>
    <w:semiHidden/>
    <w:unhideWhenUsed/>
    <w:rsid w:val="00F962DE"/>
    <w:pPr>
      <w:spacing w:before="100" w:beforeAutospacing="1" w:after="100" w:afterAutospacing="1" w:line="240" w:lineRule="auto"/>
    </w:pPr>
    <w:rPr>
      <w:rFonts w:ascii="Times New Roman" w:eastAsia="Times New Roman" w:hAnsi="Times New Roman" w:cs="Times New Roman"/>
      <w:kern w:val="0"/>
      <w:sz w:val="24"/>
      <w:szCs w:val="24"/>
      <w:lang w:bidi="ar-SA"/>
    </w:rPr>
  </w:style>
  <w:style w:type="character" w:styleId="Strong">
    <w:name w:val="Strong"/>
    <w:basedOn w:val="DefaultParagraphFont"/>
    <w:uiPriority w:val="22"/>
    <w:qFormat/>
    <w:rsid w:val="00F962DE"/>
    <w:rPr>
      <w:b/>
      <w:bCs/>
    </w:rPr>
  </w:style>
  <w:style w:type="paragraph" w:styleId="z-TopofForm">
    <w:name w:val="HTML Top of Form"/>
    <w:basedOn w:val="Normal"/>
    <w:next w:val="Normal"/>
    <w:link w:val="z-TopofFormChar"/>
    <w:hidden/>
    <w:uiPriority w:val="99"/>
    <w:semiHidden/>
    <w:unhideWhenUsed/>
    <w:rsid w:val="003666E4"/>
    <w:pPr>
      <w:pBdr>
        <w:bottom w:val="single" w:sz="6" w:space="1" w:color="auto"/>
      </w:pBdr>
      <w:spacing w:after="0" w:line="240" w:lineRule="auto"/>
      <w:jc w:val="center"/>
    </w:pPr>
    <w:rPr>
      <w:rFonts w:ascii="Arial" w:eastAsia="Times New Roman" w:hAnsi="Arial" w:cs="Arial"/>
      <w:vanish/>
      <w:kern w:val="0"/>
      <w:sz w:val="16"/>
      <w:szCs w:val="16"/>
      <w:lang w:bidi="ar-SA"/>
    </w:rPr>
  </w:style>
  <w:style w:type="character" w:customStyle="1" w:styleId="z-TopofFormChar">
    <w:name w:val="z-Top of Form Char"/>
    <w:basedOn w:val="DefaultParagraphFont"/>
    <w:link w:val="z-TopofForm"/>
    <w:uiPriority w:val="99"/>
    <w:semiHidden/>
    <w:rsid w:val="003666E4"/>
    <w:rPr>
      <w:rFonts w:ascii="Arial" w:eastAsia="Times New Roman" w:hAnsi="Arial" w:cs="Arial"/>
      <w:vanish/>
      <w:kern w:val="0"/>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79208">
      <w:bodyDiv w:val="1"/>
      <w:marLeft w:val="0"/>
      <w:marRight w:val="0"/>
      <w:marTop w:val="0"/>
      <w:marBottom w:val="0"/>
      <w:divBdr>
        <w:top w:val="none" w:sz="0" w:space="0" w:color="auto"/>
        <w:left w:val="none" w:sz="0" w:space="0" w:color="auto"/>
        <w:bottom w:val="none" w:sz="0" w:space="0" w:color="auto"/>
        <w:right w:val="none" w:sz="0" w:space="0" w:color="auto"/>
      </w:divBdr>
    </w:div>
    <w:div w:id="174421176">
      <w:bodyDiv w:val="1"/>
      <w:marLeft w:val="0"/>
      <w:marRight w:val="0"/>
      <w:marTop w:val="0"/>
      <w:marBottom w:val="0"/>
      <w:divBdr>
        <w:top w:val="none" w:sz="0" w:space="0" w:color="auto"/>
        <w:left w:val="none" w:sz="0" w:space="0" w:color="auto"/>
        <w:bottom w:val="none" w:sz="0" w:space="0" w:color="auto"/>
        <w:right w:val="none" w:sz="0" w:space="0" w:color="auto"/>
      </w:divBdr>
    </w:div>
    <w:div w:id="372652101">
      <w:bodyDiv w:val="1"/>
      <w:marLeft w:val="0"/>
      <w:marRight w:val="0"/>
      <w:marTop w:val="0"/>
      <w:marBottom w:val="0"/>
      <w:divBdr>
        <w:top w:val="none" w:sz="0" w:space="0" w:color="auto"/>
        <w:left w:val="none" w:sz="0" w:space="0" w:color="auto"/>
        <w:bottom w:val="none" w:sz="0" w:space="0" w:color="auto"/>
        <w:right w:val="none" w:sz="0" w:space="0" w:color="auto"/>
      </w:divBdr>
    </w:div>
    <w:div w:id="540558595">
      <w:bodyDiv w:val="1"/>
      <w:marLeft w:val="0"/>
      <w:marRight w:val="0"/>
      <w:marTop w:val="0"/>
      <w:marBottom w:val="0"/>
      <w:divBdr>
        <w:top w:val="none" w:sz="0" w:space="0" w:color="auto"/>
        <w:left w:val="none" w:sz="0" w:space="0" w:color="auto"/>
        <w:bottom w:val="none" w:sz="0" w:space="0" w:color="auto"/>
        <w:right w:val="none" w:sz="0" w:space="0" w:color="auto"/>
      </w:divBdr>
      <w:divsChild>
        <w:div w:id="444887160">
          <w:marLeft w:val="0"/>
          <w:marRight w:val="0"/>
          <w:marTop w:val="0"/>
          <w:marBottom w:val="0"/>
          <w:divBdr>
            <w:top w:val="single" w:sz="2" w:space="0" w:color="D9D9E3"/>
            <w:left w:val="single" w:sz="2" w:space="0" w:color="D9D9E3"/>
            <w:bottom w:val="single" w:sz="2" w:space="0" w:color="D9D9E3"/>
            <w:right w:val="single" w:sz="2" w:space="0" w:color="D9D9E3"/>
          </w:divBdr>
          <w:divsChild>
            <w:div w:id="1211262313">
              <w:marLeft w:val="0"/>
              <w:marRight w:val="0"/>
              <w:marTop w:val="0"/>
              <w:marBottom w:val="0"/>
              <w:divBdr>
                <w:top w:val="single" w:sz="2" w:space="0" w:color="D9D9E3"/>
                <w:left w:val="single" w:sz="2" w:space="0" w:color="D9D9E3"/>
                <w:bottom w:val="single" w:sz="2" w:space="0" w:color="D9D9E3"/>
                <w:right w:val="single" w:sz="2" w:space="0" w:color="D9D9E3"/>
              </w:divBdr>
              <w:divsChild>
                <w:div w:id="79176601">
                  <w:marLeft w:val="0"/>
                  <w:marRight w:val="0"/>
                  <w:marTop w:val="0"/>
                  <w:marBottom w:val="0"/>
                  <w:divBdr>
                    <w:top w:val="single" w:sz="2" w:space="0" w:color="D9D9E3"/>
                    <w:left w:val="single" w:sz="2" w:space="0" w:color="D9D9E3"/>
                    <w:bottom w:val="single" w:sz="2" w:space="0" w:color="D9D9E3"/>
                    <w:right w:val="single" w:sz="2" w:space="0" w:color="D9D9E3"/>
                  </w:divBdr>
                  <w:divsChild>
                    <w:div w:id="1110584396">
                      <w:marLeft w:val="0"/>
                      <w:marRight w:val="0"/>
                      <w:marTop w:val="0"/>
                      <w:marBottom w:val="0"/>
                      <w:divBdr>
                        <w:top w:val="single" w:sz="2" w:space="0" w:color="D9D9E3"/>
                        <w:left w:val="single" w:sz="2" w:space="0" w:color="D9D9E3"/>
                        <w:bottom w:val="single" w:sz="2" w:space="0" w:color="D9D9E3"/>
                        <w:right w:val="single" w:sz="2" w:space="0" w:color="D9D9E3"/>
                      </w:divBdr>
                      <w:divsChild>
                        <w:div w:id="681391810">
                          <w:marLeft w:val="0"/>
                          <w:marRight w:val="0"/>
                          <w:marTop w:val="0"/>
                          <w:marBottom w:val="0"/>
                          <w:divBdr>
                            <w:top w:val="single" w:sz="2" w:space="0" w:color="auto"/>
                            <w:left w:val="single" w:sz="2" w:space="0" w:color="auto"/>
                            <w:bottom w:val="single" w:sz="6" w:space="0" w:color="auto"/>
                            <w:right w:val="single" w:sz="2" w:space="0" w:color="auto"/>
                          </w:divBdr>
                          <w:divsChild>
                            <w:div w:id="166480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782799">
                                  <w:marLeft w:val="0"/>
                                  <w:marRight w:val="0"/>
                                  <w:marTop w:val="0"/>
                                  <w:marBottom w:val="0"/>
                                  <w:divBdr>
                                    <w:top w:val="single" w:sz="2" w:space="0" w:color="D9D9E3"/>
                                    <w:left w:val="single" w:sz="2" w:space="0" w:color="D9D9E3"/>
                                    <w:bottom w:val="single" w:sz="2" w:space="0" w:color="D9D9E3"/>
                                    <w:right w:val="single" w:sz="2" w:space="0" w:color="D9D9E3"/>
                                  </w:divBdr>
                                  <w:divsChild>
                                    <w:div w:id="862210195">
                                      <w:marLeft w:val="0"/>
                                      <w:marRight w:val="0"/>
                                      <w:marTop w:val="0"/>
                                      <w:marBottom w:val="0"/>
                                      <w:divBdr>
                                        <w:top w:val="single" w:sz="2" w:space="0" w:color="D9D9E3"/>
                                        <w:left w:val="single" w:sz="2" w:space="0" w:color="D9D9E3"/>
                                        <w:bottom w:val="single" w:sz="2" w:space="0" w:color="D9D9E3"/>
                                        <w:right w:val="single" w:sz="2" w:space="0" w:color="D9D9E3"/>
                                      </w:divBdr>
                                      <w:divsChild>
                                        <w:div w:id="217129774">
                                          <w:marLeft w:val="0"/>
                                          <w:marRight w:val="0"/>
                                          <w:marTop w:val="0"/>
                                          <w:marBottom w:val="0"/>
                                          <w:divBdr>
                                            <w:top w:val="single" w:sz="2" w:space="0" w:color="D9D9E3"/>
                                            <w:left w:val="single" w:sz="2" w:space="0" w:color="D9D9E3"/>
                                            <w:bottom w:val="single" w:sz="2" w:space="0" w:color="D9D9E3"/>
                                            <w:right w:val="single" w:sz="2" w:space="0" w:color="D9D9E3"/>
                                          </w:divBdr>
                                          <w:divsChild>
                                            <w:div w:id="322466898">
                                              <w:marLeft w:val="0"/>
                                              <w:marRight w:val="0"/>
                                              <w:marTop w:val="0"/>
                                              <w:marBottom w:val="0"/>
                                              <w:divBdr>
                                                <w:top w:val="single" w:sz="2" w:space="0" w:color="D9D9E3"/>
                                                <w:left w:val="single" w:sz="2" w:space="0" w:color="D9D9E3"/>
                                                <w:bottom w:val="single" w:sz="2" w:space="0" w:color="D9D9E3"/>
                                                <w:right w:val="single" w:sz="2" w:space="0" w:color="D9D9E3"/>
                                              </w:divBdr>
                                              <w:divsChild>
                                                <w:div w:id="390541846">
                                                  <w:marLeft w:val="0"/>
                                                  <w:marRight w:val="0"/>
                                                  <w:marTop w:val="0"/>
                                                  <w:marBottom w:val="0"/>
                                                  <w:divBdr>
                                                    <w:top w:val="single" w:sz="2" w:space="0" w:color="D9D9E3"/>
                                                    <w:left w:val="single" w:sz="2" w:space="0" w:color="D9D9E3"/>
                                                    <w:bottom w:val="single" w:sz="2" w:space="0" w:color="D9D9E3"/>
                                                    <w:right w:val="single" w:sz="2" w:space="0" w:color="D9D9E3"/>
                                                  </w:divBdr>
                                                  <w:divsChild>
                                                    <w:div w:id="693658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143147">
          <w:marLeft w:val="0"/>
          <w:marRight w:val="0"/>
          <w:marTop w:val="0"/>
          <w:marBottom w:val="0"/>
          <w:divBdr>
            <w:top w:val="none" w:sz="0" w:space="0" w:color="auto"/>
            <w:left w:val="none" w:sz="0" w:space="0" w:color="auto"/>
            <w:bottom w:val="none" w:sz="0" w:space="0" w:color="auto"/>
            <w:right w:val="none" w:sz="0" w:space="0" w:color="auto"/>
          </w:divBdr>
        </w:div>
      </w:divsChild>
    </w:div>
    <w:div w:id="563488496">
      <w:bodyDiv w:val="1"/>
      <w:marLeft w:val="0"/>
      <w:marRight w:val="0"/>
      <w:marTop w:val="0"/>
      <w:marBottom w:val="0"/>
      <w:divBdr>
        <w:top w:val="none" w:sz="0" w:space="0" w:color="auto"/>
        <w:left w:val="none" w:sz="0" w:space="0" w:color="auto"/>
        <w:bottom w:val="none" w:sz="0" w:space="0" w:color="auto"/>
        <w:right w:val="none" w:sz="0" w:space="0" w:color="auto"/>
      </w:divBdr>
    </w:div>
    <w:div w:id="628121671">
      <w:bodyDiv w:val="1"/>
      <w:marLeft w:val="0"/>
      <w:marRight w:val="0"/>
      <w:marTop w:val="0"/>
      <w:marBottom w:val="0"/>
      <w:divBdr>
        <w:top w:val="none" w:sz="0" w:space="0" w:color="auto"/>
        <w:left w:val="none" w:sz="0" w:space="0" w:color="auto"/>
        <w:bottom w:val="none" w:sz="0" w:space="0" w:color="auto"/>
        <w:right w:val="none" w:sz="0" w:space="0" w:color="auto"/>
      </w:divBdr>
    </w:div>
    <w:div w:id="710106928">
      <w:bodyDiv w:val="1"/>
      <w:marLeft w:val="0"/>
      <w:marRight w:val="0"/>
      <w:marTop w:val="0"/>
      <w:marBottom w:val="0"/>
      <w:divBdr>
        <w:top w:val="none" w:sz="0" w:space="0" w:color="auto"/>
        <w:left w:val="none" w:sz="0" w:space="0" w:color="auto"/>
        <w:bottom w:val="none" w:sz="0" w:space="0" w:color="auto"/>
        <w:right w:val="none" w:sz="0" w:space="0" w:color="auto"/>
      </w:divBdr>
    </w:div>
    <w:div w:id="969627614">
      <w:bodyDiv w:val="1"/>
      <w:marLeft w:val="0"/>
      <w:marRight w:val="0"/>
      <w:marTop w:val="0"/>
      <w:marBottom w:val="0"/>
      <w:divBdr>
        <w:top w:val="none" w:sz="0" w:space="0" w:color="auto"/>
        <w:left w:val="none" w:sz="0" w:space="0" w:color="auto"/>
        <w:bottom w:val="none" w:sz="0" w:space="0" w:color="auto"/>
        <w:right w:val="none" w:sz="0" w:space="0" w:color="auto"/>
      </w:divBdr>
    </w:div>
    <w:div w:id="986401569">
      <w:bodyDiv w:val="1"/>
      <w:marLeft w:val="0"/>
      <w:marRight w:val="0"/>
      <w:marTop w:val="0"/>
      <w:marBottom w:val="0"/>
      <w:divBdr>
        <w:top w:val="none" w:sz="0" w:space="0" w:color="auto"/>
        <w:left w:val="none" w:sz="0" w:space="0" w:color="auto"/>
        <w:bottom w:val="none" w:sz="0" w:space="0" w:color="auto"/>
        <w:right w:val="none" w:sz="0" w:space="0" w:color="auto"/>
      </w:divBdr>
    </w:div>
    <w:div w:id="1024134979">
      <w:bodyDiv w:val="1"/>
      <w:marLeft w:val="0"/>
      <w:marRight w:val="0"/>
      <w:marTop w:val="0"/>
      <w:marBottom w:val="0"/>
      <w:divBdr>
        <w:top w:val="none" w:sz="0" w:space="0" w:color="auto"/>
        <w:left w:val="none" w:sz="0" w:space="0" w:color="auto"/>
        <w:bottom w:val="none" w:sz="0" w:space="0" w:color="auto"/>
        <w:right w:val="none" w:sz="0" w:space="0" w:color="auto"/>
      </w:divBdr>
    </w:div>
    <w:div w:id="1065763241">
      <w:bodyDiv w:val="1"/>
      <w:marLeft w:val="0"/>
      <w:marRight w:val="0"/>
      <w:marTop w:val="0"/>
      <w:marBottom w:val="0"/>
      <w:divBdr>
        <w:top w:val="none" w:sz="0" w:space="0" w:color="auto"/>
        <w:left w:val="none" w:sz="0" w:space="0" w:color="auto"/>
        <w:bottom w:val="none" w:sz="0" w:space="0" w:color="auto"/>
        <w:right w:val="none" w:sz="0" w:space="0" w:color="auto"/>
      </w:divBdr>
    </w:div>
    <w:div w:id="1669753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sudarsan R</dc:creator>
  <cp:lastModifiedBy>Microsoft account</cp:lastModifiedBy>
  <cp:revision>2</cp:revision>
  <dcterms:created xsi:type="dcterms:W3CDTF">2023-11-03T17:37:00Z</dcterms:created>
  <dcterms:modified xsi:type="dcterms:W3CDTF">2023-11-03T17:37:00Z</dcterms:modified>
</cp:coreProperties>
</file>