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72BC" w14:textId="22AA079F" w:rsidR="001D73FA" w:rsidRDefault="006837C7" w:rsidP="00A656B7">
      <w:pPr>
        <w:spacing w:line="276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6837C7">
        <w:rPr>
          <w:rFonts w:ascii="Times New Roman" w:hAnsi="Times New Roman" w:cs="Times New Roman"/>
          <w:sz w:val="28"/>
          <w:szCs w:val="28"/>
        </w:rPr>
        <w:t xml:space="preserve"> </w:t>
      </w:r>
      <w:r w:rsidRPr="006837C7">
        <w:rPr>
          <w:rFonts w:ascii="Times New Roman" w:hAnsi="Times New Roman" w:cs="Times New Roman"/>
          <w:b/>
          <w:bCs/>
          <w:sz w:val="28"/>
          <w:szCs w:val="28"/>
        </w:rPr>
        <w:t xml:space="preserve">УДК </w:t>
      </w:r>
      <w:r w:rsidR="00736E45" w:rsidRPr="00736E45">
        <w:rPr>
          <w:rFonts w:ascii="Times New Roman" w:hAnsi="Times New Roman" w:cs="Times New Roman"/>
          <w:b/>
          <w:bCs/>
          <w:sz w:val="28"/>
          <w:szCs w:val="28"/>
        </w:rPr>
        <w:t>004.93</w:t>
      </w:r>
    </w:p>
    <w:p w14:paraId="0E97BFB5" w14:textId="587679D1" w:rsidR="006837C7" w:rsidRPr="006837C7" w:rsidRDefault="006837C7" w:rsidP="00A656B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30344379"/>
      <w:r>
        <w:rPr>
          <w:rFonts w:ascii="Times New Roman" w:hAnsi="Times New Roman" w:cs="Times New Roman"/>
          <w:b/>
          <w:bCs/>
          <w:sz w:val="28"/>
          <w:szCs w:val="28"/>
        </w:rPr>
        <w:t>Анализ влияния синтетической аугментации для моно-3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-локализации в дорожных сценах</w:t>
      </w:r>
    </w:p>
    <w:bookmarkEnd w:id="0"/>
    <w:p w14:paraId="6EA23A93" w14:textId="3442353D" w:rsidR="006837C7" w:rsidRPr="003566E0" w:rsidRDefault="003566E0" w:rsidP="00A656B7">
      <w:pPr>
        <w:spacing w:before="240" w:after="200" w:line="276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</w:t>
      </w:r>
      <w:r w:rsidRPr="00356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nalysis of synthetic augmentation impact on monocular 3d localization in road scenes</w:t>
      </w:r>
    </w:p>
    <w:p w14:paraId="7E5F624E" w14:textId="77777777" w:rsidR="00736E45" w:rsidRPr="003566E0" w:rsidRDefault="00736E45" w:rsidP="00A656B7">
      <w:pPr>
        <w:pStyle w:val="papertitle"/>
        <w:spacing w:before="100" w:beforeAutospacing="1" w:after="100" w:afterAutospacing="1" w:line="276" w:lineRule="auto"/>
        <w:jc w:val="left"/>
        <w:rPr>
          <w:sz w:val="16"/>
          <w:szCs w:val="16"/>
        </w:rPr>
      </w:pPr>
    </w:p>
    <w:p w14:paraId="540CD9F7" w14:textId="77777777" w:rsidR="005D0EA3" w:rsidRPr="003566E0" w:rsidRDefault="005D0EA3" w:rsidP="00A656B7">
      <w:pPr>
        <w:pStyle w:val="Author"/>
        <w:spacing w:before="100" w:beforeAutospacing="1" w:after="0" w:line="276" w:lineRule="auto"/>
        <w:rPr>
          <w:sz w:val="18"/>
          <w:szCs w:val="18"/>
        </w:rPr>
        <w:sectPr w:rsidR="005D0EA3" w:rsidRPr="003566E0">
          <w:footerReference w:type="firs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6C5FEDA" w14:textId="18FA29A6" w:rsidR="00736E45" w:rsidRPr="00736E45" w:rsidRDefault="00736E45" w:rsidP="00A656B7">
      <w:pPr>
        <w:pStyle w:val="Author"/>
        <w:spacing w:before="100" w:beforeAutospacing="1" w:after="0" w:line="276" w:lineRule="auto"/>
        <w:rPr>
          <w:sz w:val="18"/>
          <w:szCs w:val="18"/>
          <w:lang w:val="ru-RU"/>
        </w:rPr>
      </w:pPr>
      <w:r w:rsidRPr="00736E45">
        <w:rPr>
          <w:sz w:val="18"/>
          <w:szCs w:val="18"/>
          <w:lang w:val="ru-RU"/>
        </w:rPr>
        <w:t>Н. А. Исмаилова</w:t>
      </w:r>
      <w:r w:rsidRPr="008534BC">
        <w:rPr>
          <w:sz w:val="18"/>
          <w:szCs w:val="18"/>
          <w:lang w:val="ru-RU"/>
        </w:rPr>
        <w:br/>
      </w:r>
      <w:r w:rsidR="005D0EA3" w:rsidRPr="008534BC">
        <w:rPr>
          <w:i/>
          <w:sz w:val="18"/>
          <w:szCs w:val="18"/>
          <w:lang w:val="ru-RU"/>
        </w:rPr>
        <w:t>кафедра инженерной кибернетики</w:t>
      </w:r>
      <w:r w:rsidR="005D0EA3" w:rsidRPr="008534BC">
        <w:rPr>
          <w:sz w:val="18"/>
          <w:szCs w:val="18"/>
          <w:lang w:val="ru-RU"/>
        </w:rPr>
        <w:t xml:space="preserve"> </w:t>
      </w:r>
      <w:r w:rsidR="005D0EA3" w:rsidRPr="008534BC">
        <w:rPr>
          <w:i/>
          <w:sz w:val="18"/>
          <w:szCs w:val="18"/>
          <w:lang w:val="ru-RU"/>
        </w:rPr>
        <w:t>НИТУ «МИСиС»</w:t>
      </w:r>
      <w:r w:rsidR="005D0EA3" w:rsidRPr="008534BC">
        <w:rPr>
          <w:i/>
          <w:sz w:val="18"/>
          <w:szCs w:val="18"/>
          <w:lang w:val="ru-RU"/>
        </w:rPr>
        <w:br/>
      </w:r>
      <w:r w:rsidR="005D0EA3" w:rsidRPr="008534BC">
        <w:rPr>
          <w:sz w:val="18"/>
          <w:szCs w:val="18"/>
          <w:lang w:val="ru-RU"/>
        </w:rPr>
        <w:t xml:space="preserve"> Москва, Россия</w:t>
      </w:r>
      <w:r w:rsidRPr="008534BC">
        <w:rPr>
          <w:sz w:val="18"/>
          <w:szCs w:val="18"/>
          <w:lang w:val="ru-RU"/>
        </w:rPr>
        <w:br/>
      </w:r>
      <w:hyperlink r:id="rId9">
        <w:r w:rsidRPr="00736E45">
          <w:rPr>
            <w:sz w:val="18"/>
            <w:szCs w:val="18"/>
            <w:lang w:val="ru-RU"/>
          </w:rPr>
          <w:t>m2515775@edu.misis.ru</w:t>
        </w:r>
      </w:hyperlink>
    </w:p>
    <w:p w14:paraId="7296875A" w14:textId="23DC98D8" w:rsidR="00736E45" w:rsidRPr="00EC285F" w:rsidRDefault="00736E45" w:rsidP="00A656B7">
      <w:pPr>
        <w:pStyle w:val="Author"/>
        <w:spacing w:before="100" w:beforeAutospacing="1" w:line="276" w:lineRule="auto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Е</w:t>
      </w:r>
      <w:r w:rsidRPr="00C91BE3">
        <w:rPr>
          <w:sz w:val="18"/>
          <w:szCs w:val="18"/>
          <w:lang w:val="ru-RU"/>
        </w:rPr>
        <w:t xml:space="preserve">. </w:t>
      </w:r>
      <w:r>
        <w:rPr>
          <w:sz w:val="18"/>
          <w:szCs w:val="18"/>
          <w:lang w:val="ru-RU"/>
        </w:rPr>
        <w:t>А</w:t>
      </w:r>
      <w:r w:rsidRPr="00C91BE3">
        <w:rPr>
          <w:sz w:val="18"/>
          <w:szCs w:val="18"/>
          <w:lang w:val="ru-RU"/>
        </w:rPr>
        <w:t xml:space="preserve">. </w:t>
      </w:r>
      <w:r>
        <w:rPr>
          <w:sz w:val="18"/>
          <w:szCs w:val="18"/>
          <w:lang w:val="ru-RU"/>
        </w:rPr>
        <w:t>Донецкая</w:t>
      </w:r>
      <w:r w:rsidRPr="00C91BE3">
        <w:rPr>
          <w:sz w:val="18"/>
          <w:szCs w:val="18"/>
          <w:lang w:val="ru-RU"/>
        </w:rPr>
        <w:t xml:space="preserve"> </w:t>
      </w:r>
      <w:r w:rsidRPr="00C91BE3">
        <w:rPr>
          <w:sz w:val="18"/>
          <w:szCs w:val="18"/>
          <w:lang w:val="ru-RU"/>
        </w:rPr>
        <w:br/>
      </w:r>
      <w:r w:rsidR="005D0EA3" w:rsidRPr="008534BC">
        <w:rPr>
          <w:i/>
          <w:sz w:val="18"/>
          <w:szCs w:val="18"/>
          <w:lang w:val="ru-RU"/>
        </w:rPr>
        <w:t>кафедра инженерной кибернетики</w:t>
      </w:r>
      <w:r w:rsidR="005D0EA3" w:rsidRPr="008534BC">
        <w:rPr>
          <w:sz w:val="18"/>
          <w:szCs w:val="18"/>
          <w:lang w:val="ru-RU"/>
        </w:rPr>
        <w:t xml:space="preserve"> </w:t>
      </w:r>
      <w:r w:rsidR="005D0EA3" w:rsidRPr="008534BC">
        <w:rPr>
          <w:i/>
          <w:sz w:val="18"/>
          <w:szCs w:val="18"/>
          <w:lang w:val="ru-RU"/>
        </w:rPr>
        <w:t>НИТУ «МИСиС»</w:t>
      </w:r>
      <w:r w:rsidR="005D0EA3" w:rsidRPr="008534BC">
        <w:rPr>
          <w:i/>
          <w:sz w:val="18"/>
          <w:szCs w:val="18"/>
          <w:lang w:val="ru-RU"/>
        </w:rPr>
        <w:br/>
      </w:r>
      <w:r w:rsidR="005D0EA3" w:rsidRPr="008534BC">
        <w:rPr>
          <w:sz w:val="18"/>
          <w:szCs w:val="18"/>
          <w:lang w:val="ru-RU"/>
        </w:rPr>
        <w:t xml:space="preserve"> Москва, Россия</w:t>
      </w:r>
      <w:r w:rsidRPr="008534BC">
        <w:rPr>
          <w:sz w:val="18"/>
          <w:szCs w:val="18"/>
          <w:lang w:val="ru-RU"/>
        </w:rPr>
        <w:br/>
      </w:r>
      <w:r w:rsidRPr="00736E45">
        <w:rPr>
          <w:sz w:val="18"/>
          <w:szCs w:val="18"/>
          <w:lang w:val="ru-RU"/>
        </w:rPr>
        <w:t>m2501244@edu.misis.ru</w:t>
      </w:r>
    </w:p>
    <w:p w14:paraId="0C12B20C" w14:textId="77777777" w:rsidR="005D0EA3" w:rsidRDefault="00736E45" w:rsidP="00A656B7">
      <w:pPr>
        <w:pStyle w:val="Author"/>
        <w:spacing w:before="100" w:beforeAutospacing="1" w:line="276" w:lineRule="auto"/>
        <w:rPr>
          <w:sz w:val="18"/>
          <w:szCs w:val="18"/>
          <w:lang w:val="ru-RU"/>
        </w:rPr>
        <w:sectPr w:rsidR="005D0EA3" w:rsidSect="005D0EA3">
          <w:type w:val="continuous"/>
          <w:pgSz w:w="11906" w:h="16838"/>
          <w:pgMar w:top="1134" w:right="850" w:bottom="1134" w:left="1701" w:header="708" w:footer="708" w:gutter="0"/>
          <w:cols w:num="3" w:space="708"/>
          <w:docGrid w:linePitch="360"/>
        </w:sectPr>
      </w:pPr>
      <w:r w:rsidRPr="008534BC">
        <w:rPr>
          <w:sz w:val="18"/>
          <w:szCs w:val="18"/>
          <w:lang w:val="ru-RU"/>
        </w:rPr>
        <w:t xml:space="preserve">Р. Н. Садеков </w:t>
      </w:r>
      <w:r w:rsidRPr="008534BC">
        <w:rPr>
          <w:sz w:val="18"/>
          <w:szCs w:val="18"/>
          <w:lang w:val="ru-RU"/>
        </w:rPr>
        <w:br/>
      </w:r>
      <w:r w:rsidRPr="008534BC">
        <w:rPr>
          <w:i/>
          <w:sz w:val="18"/>
          <w:szCs w:val="18"/>
          <w:lang w:val="ru-RU"/>
        </w:rPr>
        <w:t>кафедра инженерной кибернетики</w:t>
      </w:r>
      <w:r w:rsidRPr="008534BC">
        <w:rPr>
          <w:sz w:val="18"/>
          <w:szCs w:val="18"/>
          <w:lang w:val="ru-RU"/>
        </w:rPr>
        <w:t xml:space="preserve"> </w:t>
      </w:r>
      <w:r w:rsidRPr="008534BC">
        <w:rPr>
          <w:i/>
          <w:sz w:val="18"/>
          <w:szCs w:val="18"/>
          <w:lang w:val="ru-RU"/>
        </w:rPr>
        <w:t>НИТУ «МИСиС»</w:t>
      </w:r>
      <w:r w:rsidRPr="008534BC">
        <w:rPr>
          <w:i/>
          <w:sz w:val="18"/>
          <w:szCs w:val="18"/>
          <w:lang w:val="ru-RU"/>
        </w:rPr>
        <w:br/>
      </w:r>
      <w:r w:rsidRPr="008534BC">
        <w:rPr>
          <w:sz w:val="18"/>
          <w:szCs w:val="18"/>
          <w:lang w:val="ru-RU"/>
        </w:rPr>
        <w:t xml:space="preserve"> Москва, Россия</w:t>
      </w:r>
      <w:r w:rsidRPr="008534BC">
        <w:rPr>
          <w:sz w:val="18"/>
          <w:szCs w:val="18"/>
          <w:lang w:val="ru-RU"/>
        </w:rPr>
        <w:br/>
        <w:t>r.sadekov@misis.ru</w:t>
      </w:r>
    </w:p>
    <w:p w14:paraId="41BB5F3B" w14:textId="77777777" w:rsidR="005D0EA3" w:rsidRDefault="005D0EA3" w:rsidP="00A656B7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DB898" w14:textId="62E8BB1D" w:rsidR="001D73FA" w:rsidRPr="00887133" w:rsidRDefault="001D73F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Аннотация.</w:t>
      </w:r>
      <w:r w:rsidR="00736E45" w:rsidRPr="00736E45">
        <w:t xml:space="preserve"> </w:t>
      </w:r>
      <w:r w:rsidR="00EA6C41" w:rsidRPr="00EA6C41">
        <w:rPr>
          <w:rFonts w:ascii="Times New Roman" w:hAnsi="Times New Roman" w:cs="Times New Roman"/>
          <w:sz w:val="28"/>
          <w:szCs w:val="28"/>
        </w:rPr>
        <w:t>Данная</w:t>
      </w:r>
      <w:r w:rsidR="00EA6C41">
        <w:rPr>
          <w:rFonts w:ascii="Times New Roman" w:hAnsi="Times New Roman" w:cs="Times New Roman"/>
        </w:rPr>
        <w:t xml:space="preserve"> </w:t>
      </w:r>
      <w:r w:rsidR="00EA6C41">
        <w:rPr>
          <w:rFonts w:ascii="Times New Roman" w:hAnsi="Times New Roman" w:cs="Times New Roman"/>
          <w:sz w:val="28"/>
          <w:szCs w:val="28"/>
        </w:rPr>
        <w:t>р</w:t>
      </w:r>
      <w:r w:rsidR="00736E45" w:rsidRPr="00736E45">
        <w:rPr>
          <w:rFonts w:ascii="Times New Roman" w:hAnsi="Times New Roman" w:cs="Times New Roman"/>
          <w:sz w:val="28"/>
          <w:szCs w:val="28"/>
        </w:rPr>
        <w:t xml:space="preserve">абота посвящена анализу влияния синтетических данных на качество монокулярной 3D-локализации объектов в дорожных сценах. Предложен воспроизводимый пайплайн на основе предобученного детектора YOLOv8, монокулярной модели глубины Depth Anything v2 и аффинной калибровки относительной глубины с последующим обратным проецированием 2D-рамок в 3D-координаты камеры (Lift-to-3D). На пилотной выборке KITTI (11 валидационных кадров, 22 сопоставленных объекта класса Car) выполнено сравнение трёх стратегий калибровки: real_only (только реальный наземный сигнал </w:t>
      </w:r>
      <w:r w:rsidR="00736E45" w:rsidRPr="0089265D">
        <w:rPr>
          <w:rFonts w:ascii="Times New Roman" w:hAnsi="Times New Roman" w:cs="Times New Roman"/>
          <w:sz w:val="28"/>
          <w:szCs w:val="28"/>
        </w:rPr>
        <w:t>глубины из KITTI)</w:t>
      </w:r>
      <w:r w:rsidR="00736E45" w:rsidRPr="00736E45">
        <w:rPr>
          <w:rFonts w:ascii="Times New Roman" w:hAnsi="Times New Roman" w:cs="Times New Roman"/>
          <w:sz w:val="28"/>
          <w:szCs w:val="28"/>
        </w:rPr>
        <w:t xml:space="preserve">, synth_only (только синтетический сигнал из Virtual KITTI 2) и mixed_50_50 — их равная смесь. Лучший медианный результат по 3D-ошибке </w:t>
      </w:r>
      <w:r w:rsidR="00736E45" w:rsidRPr="0089265D">
        <w:rPr>
          <w:rFonts w:ascii="Times New Roman" w:hAnsi="Times New Roman" w:cs="Times New Roman"/>
          <w:sz w:val="28"/>
          <w:szCs w:val="28"/>
          <w:highlight w:val="yellow"/>
        </w:rPr>
        <w:t xml:space="preserve">класса </w:t>
      </w:r>
      <w:r w:rsidR="0089265D" w:rsidRPr="0089265D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="00736E45" w:rsidRPr="0089265D">
        <w:rPr>
          <w:rFonts w:ascii="Times New Roman" w:hAnsi="Times New Roman" w:cs="Times New Roman"/>
          <w:sz w:val="28"/>
          <w:szCs w:val="28"/>
          <w:highlight w:val="yellow"/>
        </w:rPr>
        <w:t>Car</w:t>
      </w:r>
      <w:r w:rsidR="0089265D" w:rsidRPr="0089265D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="00736E45" w:rsidRPr="0089265D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89265D" w:rsidRPr="0089265D">
        <w:rPr>
          <w:rFonts w:ascii="Times New Roman" w:hAnsi="Times New Roman" w:cs="Times New Roman"/>
          <w:sz w:val="28"/>
          <w:szCs w:val="28"/>
          <w:highlight w:val="yellow"/>
        </w:rPr>
        <w:t>(названи</w:t>
      </w:r>
      <w:r w:rsidR="0089265D">
        <w:rPr>
          <w:rFonts w:ascii="Times New Roman" w:hAnsi="Times New Roman" w:cs="Times New Roman"/>
          <w:sz w:val="28"/>
          <w:szCs w:val="28"/>
          <w:highlight w:val="yellow"/>
        </w:rPr>
        <w:t>я</w:t>
      </w:r>
      <w:r w:rsidR="0089265D" w:rsidRPr="0089265D">
        <w:rPr>
          <w:rFonts w:ascii="Times New Roman" w:hAnsi="Times New Roman" w:cs="Times New Roman"/>
          <w:sz w:val="28"/>
          <w:szCs w:val="28"/>
          <w:highlight w:val="yellow"/>
        </w:rPr>
        <w:t xml:space="preserve"> в кавычках)</w:t>
      </w:r>
      <w:r w:rsidR="0089265D">
        <w:rPr>
          <w:rFonts w:ascii="Times New Roman" w:hAnsi="Times New Roman" w:cs="Times New Roman"/>
          <w:sz w:val="28"/>
          <w:szCs w:val="28"/>
        </w:rPr>
        <w:t xml:space="preserve"> </w:t>
      </w:r>
      <w:r w:rsidR="00736E45" w:rsidRPr="00736E45">
        <w:rPr>
          <w:rFonts w:ascii="Times New Roman" w:hAnsi="Times New Roman" w:cs="Times New Roman"/>
          <w:sz w:val="28"/>
          <w:szCs w:val="28"/>
        </w:rPr>
        <w:t xml:space="preserve">показала стратегия synth_only (4,23 м против 6,12 м у real_only); она же обеспечивает наивысшую локализационную точность с порогом 2 м. Полученный результат рассматривается как пилотный и требует расширения валидационной выборки и подтверждения на полном </w:t>
      </w:r>
      <w:r w:rsidR="00736E45" w:rsidRPr="00EA6C41">
        <w:rPr>
          <w:rFonts w:ascii="Times New Roman" w:hAnsi="Times New Roman" w:cs="Times New Roman"/>
          <w:sz w:val="28"/>
          <w:szCs w:val="28"/>
          <w:highlight w:val="yellow"/>
        </w:rPr>
        <w:t>KITTI val split</w:t>
      </w:r>
      <w:r w:rsidR="0089265D">
        <w:rPr>
          <w:rFonts w:ascii="Times New Roman" w:hAnsi="Times New Roman" w:cs="Times New Roman"/>
          <w:sz w:val="28"/>
          <w:szCs w:val="28"/>
        </w:rPr>
        <w:t xml:space="preserve"> (требуется расшифровка/объяснение)</w:t>
      </w:r>
      <w:r w:rsidR="00736E45" w:rsidRPr="00736E45">
        <w:rPr>
          <w:rFonts w:ascii="Times New Roman" w:hAnsi="Times New Roman" w:cs="Times New Roman"/>
          <w:sz w:val="28"/>
          <w:szCs w:val="28"/>
        </w:rPr>
        <w:t>. Предложенная методика подготовки данных, аффинной калибровки и обратного проецирования может быть напрямую использована при разработке систем визуальной регрессии дорожных сцен между версиями моделей восприятия.</w:t>
      </w:r>
    </w:p>
    <w:p w14:paraId="0ECA5D33" w14:textId="1E53A49E" w:rsidR="001D73FA" w:rsidRDefault="001D73FA" w:rsidP="00A656B7">
      <w:pPr>
        <w:spacing w:after="0" w:line="276" w:lineRule="auto"/>
        <w:ind w:firstLine="709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46C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Ключевые слова</w:t>
      </w:r>
      <w:r w:rsidR="00FE75A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E75AC" w:rsidRPr="00736E45">
        <w:rPr>
          <w:rFonts w:ascii="Times New Roman" w:hAnsi="Times New Roman" w:cs="Times New Roman"/>
          <w:sz w:val="28"/>
          <w:szCs w:val="28"/>
        </w:rPr>
        <w:t>—</w:t>
      </w:r>
      <w:r w:rsidR="00736E45" w:rsidRPr="00736E45">
        <w:rPr>
          <w:b/>
          <w:bCs/>
          <w:i/>
          <w:iCs/>
        </w:rPr>
        <w:t xml:space="preserve"> </w:t>
      </w:r>
      <w:r w:rsidR="00736E45" w:rsidRPr="00887133">
        <w:rPr>
          <w:rFonts w:ascii="Times New Roman" w:hAnsi="Times New Roman" w:cs="Times New Roman"/>
          <w:sz w:val="28"/>
          <w:szCs w:val="28"/>
        </w:rPr>
        <w:t>аффинная калибровка, монокулярная 3D-локализация, оценка глубины, синтетические данные, Lift-to-3D; YOLOv8; Depth Anything v2; KITTI; Virtual KITTI 2.</w:t>
      </w:r>
    </w:p>
    <w:p w14:paraId="01C1D25C" w14:textId="7C43BA1A" w:rsidR="00246CAE" w:rsidRPr="003566E0" w:rsidRDefault="0088713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133">
        <w:rPr>
          <w:rFonts w:ascii="Times New Roman" w:hAnsi="Times New Roman" w:cs="Times New Roman"/>
          <w:b/>
          <w:bCs/>
          <w:sz w:val="28"/>
          <w:szCs w:val="28"/>
        </w:rPr>
        <w:t>Summary</w:t>
      </w:r>
      <w:r w:rsidR="00246CAE" w:rsidRPr="0088713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87133">
        <w:rPr>
          <w:rFonts w:ascii="Times New Roman" w:hAnsi="Times New Roman" w:cs="Times New Roman"/>
          <w:b/>
          <w:bCs/>
          <w:sz w:val="28"/>
          <w:szCs w:val="28"/>
        </w:rPr>
        <w:t xml:space="preserve"> [Перевод аннотации после правок]</w:t>
      </w:r>
    </w:p>
    <w:p w14:paraId="6D3A3C14" w14:textId="6E1FC52C" w:rsidR="0051238A" w:rsidRPr="0051238A" w:rsidRDefault="0088713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7133">
        <w:rPr>
          <w:rFonts w:ascii="Times New Roman" w:hAnsi="Times New Roman" w:cs="Times New Roman"/>
          <w:b/>
          <w:bCs/>
          <w:sz w:val="28"/>
          <w:szCs w:val="28"/>
        </w:rPr>
        <w:t xml:space="preserve">Keywords: [Перевод </w:t>
      </w:r>
      <w:r>
        <w:rPr>
          <w:rFonts w:ascii="Times New Roman" w:hAnsi="Times New Roman" w:cs="Times New Roman"/>
          <w:b/>
          <w:bCs/>
          <w:sz w:val="28"/>
          <w:szCs w:val="28"/>
        </w:rPr>
        <w:t>ключевых слов</w:t>
      </w:r>
      <w:r w:rsidRPr="00887133">
        <w:rPr>
          <w:rFonts w:ascii="Times New Roman" w:hAnsi="Times New Roman" w:cs="Times New Roman"/>
          <w:b/>
          <w:bCs/>
          <w:sz w:val="28"/>
          <w:szCs w:val="28"/>
        </w:rPr>
        <w:t xml:space="preserve"> после правок]</w:t>
      </w:r>
    </w:p>
    <w:p w14:paraId="3AEE604B" w14:textId="3873EBBE" w:rsidR="002234B6" w:rsidRDefault="00246CAE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C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r w:rsidR="00260E09">
        <w:rPr>
          <w:rFonts w:ascii="Times New Roman" w:hAnsi="Times New Roman" w:cs="Times New Roman"/>
          <w:b/>
          <w:bCs/>
          <w:sz w:val="28"/>
          <w:szCs w:val="28"/>
        </w:rPr>
        <w:t>.</w:t>
      </w:r>
      <w:bookmarkStart w:id="1" w:name="_Hlk230344509"/>
      <w:r w:rsidR="00260E0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0961">
        <w:rPr>
          <w:rFonts w:ascii="Times New Roman" w:hAnsi="Times New Roman" w:cs="Times New Roman"/>
          <w:sz w:val="28"/>
          <w:szCs w:val="28"/>
        </w:rPr>
        <w:t>В настоящее время активное р</w:t>
      </w:r>
      <w:r w:rsidR="001063C9" w:rsidRPr="001063C9">
        <w:rPr>
          <w:rFonts w:ascii="Times New Roman" w:hAnsi="Times New Roman" w:cs="Times New Roman"/>
          <w:sz w:val="28"/>
          <w:szCs w:val="28"/>
        </w:rPr>
        <w:t>азвитие</w:t>
      </w:r>
      <w:r w:rsidR="00CA0961">
        <w:rPr>
          <w:rFonts w:ascii="Times New Roman" w:hAnsi="Times New Roman" w:cs="Times New Roman"/>
          <w:sz w:val="28"/>
          <w:szCs w:val="28"/>
        </w:rPr>
        <w:t xml:space="preserve"> </w:t>
      </w:r>
      <w:r w:rsidR="001063C9" w:rsidRPr="001063C9">
        <w:rPr>
          <w:rFonts w:ascii="Times New Roman" w:hAnsi="Times New Roman" w:cs="Times New Roman"/>
          <w:sz w:val="28"/>
          <w:szCs w:val="28"/>
        </w:rPr>
        <w:t>интеллектуальных транспортных систем</w:t>
      </w:r>
      <w:r w:rsidR="00427870">
        <w:rPr>
          <w:rFonts w:ascii="Times New Roman" w:hAnsi="Times New Roman" w:cs="Times New Roman"/>
          <w:sz w:val="28"/>
          <w:szCs w:val="28"/>
        </w:rPr>
        <w:t xml:space="preserve"> </w:t>
      </w:r>
      <w:r w:rsidR="00841E05">
        <w:rPr>
          <w:rFonts w:ascii="Times New Roman" w:hAnsi="Times New Roman" w:cs="Times New Roman"/>
          <w:sz w:val="28"/>
          <w:szCs w:val="28"/>
        </w:rPr>
        <w:t>(ИТС)</w:t>
      </w:r>
      <w:r w:rsidR="001063C9" w:rsidRPr="001063C9">
        <w:rPr>
          <w:rFonts w:ascii="Times New Roman" w:hAnsi="Times New Roman" w:cs="Times New Roman"/>
          <w:sz w:val="28"/>
          <w:szCs w:val="28"/>
        </w:rPr>
        <w:t xml:space="preserve"> сопровождается внедрением технологий анализа дорожных сцен для повышения безопасности и эффективности движения на дорогах </w:t>
      </w:r>
      <w:r w:rsidR="007078DF" w:rsidRPr="007078DF">
        <w:rPr>
          <w:rFonts w:ascii="Times New Roman" w:hAnsi="Times New Roman" w:cs="Times New Roman"/>
          <w:sz w:val="28"/>
          <w:szCs w:val="28"/>
        </w:rPr>
        <w:t>[1</w:t>
      </w:r>
      <w:r w:rsidR="005C4A6D">
        <w:rPr>
          <w:rFonts w:ascii="Times New Roman" w:hAnsi="Times New Roman" w:cs="Times New Roman"/>
          <w:sz w:val="28"/>
          <w:szCs w:val="28"/>
        </w:rPr>
        <w:t>, 2</w:t>
      </w:r>
      <w:r w:rsidR="007078DF" w:rsidRPr="007078DF">
        <w:rPr>
          <w:rFonts w:ascii="Times New Roman" w:hAnsi="Times New Roman" w:cs="Times New Roman"/>
          <w:sz w:val="28"/>
          <w:szCs w:val="28"/>
        </w:rPr>
        <w:t>]</w:t>
      </w:r>
      <w:r w:rsidR="001063C9" w:rsidRPr="001063C9">
        <w:rPr>
          <w:rFonts w:ascii="Times New Roman" w:hAnsi="Times New Roman" w:cs="Times New Roman"/>
          <w:sz w:val="28"/>
          <w:szCs w:val="28"/>
        </w:rPr>
        <w:t>.</w:t>
      </w:r>
      <w:r w:rsidR="001063C9">
        <w:rPr>
          <w:rFonts w:ascii="Times New Roman" w:hAnsi="Times New Roman" w:cs="Times New Roman"/>
          <w:sz w:val="28"/>
          <w:szCs w:val="28"/>
        </w:rPr>
        <w:t xml:space="preserve"> </w:t>
      </w:r>
      <w:r w:rsidR="002234B6" w:rsidRPr="002234B6">
        <w:rPr>
          <w:rFonts w:ascii="Times New Roman" w:hAnsi="Times New Roman" w:cs="Times New Roman"/>
          <w:sz w:val="28"/>
          <w:szCs w:val="28"/>
        </w:rPr>
        <w:t>В связи с этим</w:t>
      </w:r>
      <w:r w:rsidR="00CA0961">
        <w:rPr>
          <w:rFonts w:ascii="Times New Roman" w:hAnsi="Times New Roman" w:cs="Times New Roman"/>
          <w:sz w:val="28"/>
          <w:szCs w:val="28"/>
        </w:rPr>
        <w:t>,</w:t>
      </w:r>
      <w:r w:rsidR="002234B6" w:rsidRPr="002234B6">
        <w:rPr>
          <w:rFonts w:ascii="Times New Roman" w:hAnsi="Times New Roman" w:cs="Times New Roman"/>
          <w:sz w:val="28"/>
          <w:szCs w:val="28"/>
        </w:rPr>
        <w:t xml:space="preserve"> одной из ключевых задач становится трехмерное восприятие дорожной сцены</w:t>
      </w:r>
      <w:r w:rsidR="005C4A6D" w:rsidRPr="005C4A6D">
        <w:rPr>
          <w:rFonts w:ascii="Times New Roman" w:hAnsi="Times New Roman" w:cs="Times New Roman"/>
          <w:sz w:val="28"/>
          <w:szCs w:val="28"/>
        </w:rPr>
        <w:t xml:space="preserve"> [</w:t>
      </w:r>
      <w:r w:rsidR="005C4A6D" w:rsidRPr="005566CE">
        <w:rPr>
          <w:rFonts w:ascii="Times New Roman" w:hAnsi="Times New Roman" w:cs="Times New Roman"/>
          <w:sz w:val="28"/>
          <w:szCs w:val="28"/>
        </w:rPr>
        <w:t>3</w:t>
      </w:r>
      <w:r w:rsidR="005C4A6D" w:rsidRPr="005C4A6D">
        <w:rPr>
          <w:rFonts w:ascii="Times New Roman" w:hAnsi="Times New Roman" w:cs="Times New Roman"/>
          <w:sz w:val="28"/>
          <w:szCs w:val="28"/>
        </w:rPr>
        <w:t>]</w:t>
      </w:r>
      <w:r w:rsidR="002234B6" w:rsidRPr="002234B6">
        <w:rPr>
          <w:rFonts w:ascii="Times New Roman" w:hAnsi="Times New Roman" w:cs="Times New Roman"/>
          <w:sz w:val="28"/>
          <w:szCs w:val="28"/>
        </w:rPr>
        <w:t xml:space="preserve">, </w:t>
      </w:r>
      <w:r w:rsidR="002F288D" w:rsidRPr="002F288D">
        <w:rPr>
          <w:rFonts w:ascii="Times New Roman" w:hAnsi="Times New Roman" w:cs="Times New Roman"/>
          <w:sz w:val="28"/>
          <w:szCs w:val="28"/>
        </w:rPr>
        <w:t>требующее точного определения пространственного положения, расстояния и траектории движения объектов относительно</w:t>
      </w:r>
      <w:r w:rsidR="002F288D">
        <w:rPr>
          <w:rFonts w:ascii="Times New Roman" w:hAnsi="Times New Roman" w:cs="Times New Roman"/>
          <w:sz w:val="28"/>
          <w:szCs w:val="28"/>
        </w:rPr>
        <w:t xml:space="preserve"> транспортной среды.</w:t>
      </w:r>
    </w:p>
    <w:p w14:paraId="4E2BFD87" w14:textId="0BF1DFE3" w:rsidR="00217F10" w:rsidRPr="00F7521E" w:rsidRDefault="00217F1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30344528"/>
      <w:bookmarkEnd w:id="1"/>
      <w:r w:rsidRPr="00F7521E">
        <w:rPr>
          <w:rFonts w:ascii="Times New Roman" w:hAnsi="Times New Roman" w:cs="Times New Roman"/>
          <w:sz w:val="28"/>
          <w:szCs w:val="28"/>
        </w:rPr>
        <w:t xml:space="preserve">Методы трехмерной локализации </w:t>
      </w:r>
      <w:r w:rsidR="00A426C8">
        <w:rPr>
          <w:rFonts w:ascii="Times New Roman" w:hAnsi="Times New Roman" w:cs="Times New Roman"/>
          <w:sz w:val="28"/>
          <w:szCs w:val="28"/>
        </w:rPr>
        <w:t xml:space="preserve">подразделяют </w:t>
      </w:r>
      <w:r w:rsidR="00A426C8" w:rsidRPr="00F7521E">
        <w:rPr>
          <w:rFonts w:ascii="Times New Roman" w:hAnsi="Times New Roman" w:cs="Times New Roman"/>
          <w:sz w:val="28"/>
          <w:szCs w:val="28"/>
        </w:rPr>
        <w:t>в</w:t>
      </w:r>
      <w:r w:rsidR="0052759D" w:rsidRPr="00F7521E">
        <w:rPr>
          <w:rFonts w:ascii="Times New Roman" w:hAnsi="Times New Roman" w:cs="Times New Roman"/>
          <w:sz w:val="28"/>
          <w:szCs w:val="28"/>
        </w:rPr>
        <w:t xml:space="preserve"> зависимости от типа входных данных</w:t>
      </w:r>
      <w:r w:rsidR="00A426C8">
        <w:rPr>
          <w:rFonts w:ascii="Times New Roman" w:hAnsi="Times New Roman" w:cs="Times New Roman"/>
          <w:sz w:val="28"/>
          <w:szCs w:val="28"/>
        </w:rPr>
        <w:t xml:space="preserve"> на</w:t>
      </w:r>
      <w:r w:rsidR="00EA6C41">
        <w:rPr>
          <w:rFonts w:ascii="Times New Roman" w:hAnsi="Times New Roman" w:cs="Times New Roman"/>
          <w:sz w:val="28"/>
          <w:szCs w:val="28"/>
        </w:rPr>
        <w:t xml:space="preserve"> </w:t>
      </w:r>
      <w:r w:rsidR="0052759D" w:rsidRPr="00F7521E">
        <w:rPr>
          <w:rFonts w:ascii="Times New Roman" w:hAnsi="Times New Roman" w:cs="Times New Roman"/>
          <w:sz w:val="28"/>
          <w:szCs w:val="28"/>
        </w:rPr>
        <w:t>методы, использующие изображения с камер, и методы, основанные на обработке сигналов лидаров</w:t>
      </w:r>
      <w:r w:rsidR="00A426C8">
        <w:rPr>
          <w:rFonts w:ascii="Times New Roman" w:hAnsi="Times New Roman" w:cs="Times New Roman"/>
          <w:sz w:val="28"/>
          <w:szCs w:val="28"/>
        </w:rPr>
        <w:t>,</w:t>
      </w:r>
      <w:r w:rsidRPr="00F7521E">
        <w:rPr>
          <w:rFonts w:ascii="Times New Roman" w:hAnsi="Times New Roman" w:cs="Times New Roman"/>
          <w:sz w:val="28"/>
          <w:szCs w:val="28"/>
        </w:rPr>
        <w:t xml:space="preserve"> обеспечиваю</w:t>
      </w:r>
      <w:r w:rsidR="00A426C8">
        <w:rPr>
          <w:rFonts w:ascii="Times New Roman" w:hAnsi="Times New Roman" w:cs="Times New Roman"/>
          <w:sz w:val="28"/>
          <w:szCs w:val="28"/>
        </w:rPr>
        <w:t>щих</w:t>
      </w:r>
      <w:r w:rsidRPr="00F7521E">
        <w:rPr>
          <w:rFonts w:ascii="Times New Roman" w:hAnsi="Times New Roman" w:cs="Times New Roman"/>
          <w:sz w:val="28"/>
          <w:szCs w:val="28"/>
        </w:rPr>
        <w:t xml:space="preserve"> высокую точность локализации за счёт формирования облака точек</w:t>
      </w:r>
      <w:r w:rsidR="005566CE" w:rsidRPr="00F7521E">
        <w:rPr>
          <w:rFonts w:ascii="Times New Roman" w:hAnsi="Times New Roman" w:cs="Times New Roman"/>
          <w:sz w:val="28"/>
          <w:szCs w:val="28"/>
        </w:rPr>
        <w:t xml:space="preserve"> [4]</w:t>
      </w:r>
      <w:r w:rsidRPr="00F7521E">
        <w:rPr>
          <w:rFonts w:ascii="Times New Roman" w:hAnsi="Times New Roman" w:cs="Times New Roman"/>
          <w:sz w:val="28"/>
          <w:szCs w:val="28"/>
        </w:rPr>
        <w:t xml:space="preserve">, </w:t>
      </w:r>
      <w:r w:rsidR="00A426C8">
        <w:rPr>
          <w:rFonts w:ascii="Times New Roman" w:hAnsi="Times New Roman" w:cs="Times New Roman"/>
          <w:sz w:val="28"/>
          <w:szCs w:val="28"/>
        </w:rPr>
        <w:t>при этом</w:t>
      </w:r>
      <w:r w:rsidRPr="00F7521E">
        <w:rPr>
          <w:rFonts w:ascii="Times New Roman" w:hAnsi="Times New Roman" w:cs="Times New Roman"/>
          <w:sz w:val="28"/>
          <w:szCs w:val="28"/>
        </w:rPr>
        <w:t xml:space="preserve"> </w:t>
      </w:r>
      <w:r w:rsidR="00A426C8" w:rsidRPr="00F7521E">
        <w:rPr>
          <w:rFonts w:ascii="Times New Roman" w:hAnsi="Times New Roman" w:cs="Times New Roman"/>
          <w:sz w:val="28"/>
          <w:szCs w:val="28"/>
        </w:rPr>
        <w:t>отличающ</w:t>
      </w:r>
      <w:r w:rsidR="00A426C8">
        <w:rPr>
          <w:rFonts w:ascii="Times New Roman" w:hAnsi="Times New Roman" w:cs="Times New Roman"/>
          <w:sz w:val="28"/>
          <w:szCs w:val="28"/>
        </w:rPr>
        <w:t>ихся</w:t>
      </w:r>
      <w:r w:rsidRPr="00F7521E">
        <w:rPr>
          <w:rFonts w:ascii="Times New Roman" w:hAnsi="Times New Roman" w:cs="Times New Roman"/>
          <w:sz w:val="28"/>
          <w:szCs w:val="28"/>
        </w:rPr>
        <w:t xml:space="preserve"> высокой стоимостью и сложностью аппаратной интеграции. В связи с этим возрастает интерес к использованию камер и анализу глубины сцены</w:t>
      </w:r>
      <w:r w:rsidR="005566CE" w:rsidRPr="00F7521E">
        <w:rPr>
          <w:rFonts w:ascii="Times New Roman" w:hAnsi="Times New Roman" w:cs="Times New Roman"/>
          <w:sz w:val="28"/>
          <w:szCs w:val="28"/>
        </w:rPr>
        <w:t xml:space="preserve"> [5]</w:t>
      </w:r>
      <w:r w:rsidRPr="00F7521E">
        <w:rPr>
          <w:rFonts w:ascii="Times New Roman" w:hAnsi="Times New Roman" w:cs="Times New Roman"/>
          <w:sz w:val="28"/>
          <w:szCs w:val="28"/>
        </w:rPr>
        <w:t xml:space="preserve"> по изображениям для интеграции в ИТС. </w:t>
      </w:r>
      <w:r w:rsidR="00EA6C41">
        <w:rPr>
          <w:rFonts w:ascii="Times New Roman" w:hAnsi="Times New Roman" w:cs="Times New Roman"/>
          <w:sz w:val="28"/>
          <w:szCs w:val="28"/>
        </w:rPr>
        <w:t>Вместе с тем,</w:t>
      </w:r>
      <w:r w:rsidRPr="00F7521E">
        <w:rPr>
          <w:rFonts w:ascii="Times New Roman" w:hAnsi="Times New Roman" w:cs="Times New Roman"/>
          <w:sz w:val="28"/>
          <w:szCs w:val="28"/>
        </w:rPr>
        <w:t xml:space="preserve"> </w:t>
      </w:r>
      <w:r w:rsidR="00C203A0">
        <w:rPr>
          <w:rFonts w:ascii="Times New Roman" w:hAnsi="Times New Roman" w:cs="Times New Roman"/>
          <w:sz w:val="28"/>
          <w:szCs w:val="28"/>
        </w:rPr>
        <w:t>сложность реализации</w:t>
      </w:r>
      <w:r w:rsidR="00355343">
        <w:rPr>
          <w:rFonts w:ascii="Times New Roman" w:hAnsi="Times New Roman" w:cs="Times New Roman"/>
          <w:sz w:val="28"/>
          <w:szCs w:val="28"/>
        </w:rPr>
        <w:t xml:space="preserve"> и настройка </w:t>
      </w:r>
      <w:r w:rsidR="00C203A0">
        <w:rPr>
          <w:rFonts w:ascii="Times New Roman" w:hAnsi="Times New Roman" w:cs="Times New Roman"/>
          <w:sz w:val="28"/>
          <w:szCs w:val="28"/>
        </w:rPr>
        <w:t xml:space="preserve">параметров </w:t>
      </w:r>
      <w:r w:rsidR="00355343">
        <w:rPr>
          <w:rFonts w:ascii="Times New Roman" w:hAnsi="Times New Roman" w:cs="Times New Roman"/>
          <w:sz w:val="28"/>
          <w:szCs w:val="28"/>
        </w:rPr>
        <w:t>оптики</w:t>
      </w:r>
      <w:r w:rsidR="00C203A0">
        <w:rPr>
          <w:rFonts w:ascii="Times New Roman" w:hAnsi="Times New Roman" w:cs="Times New Roman"/>
          <w:sz w:val="28"/>
          <w:szCs w:val="28"/>
        </w:rPr>
        <w:t xml:space="preserve"> </w:t>
      </w:r>
      <w:r w:rsidR="00355343">
        <w:rPr>
          <w:rFonts w:ascii="Times New Roman" w:hAnsi="Times New Roman" w:cs="Times New Roman"/>
          <w:sz w:val="28"/>
          <w:szCs w:val="28"/>
        </w:rPr>
        <w:t xml:space="preserve">в </w:t>
      </w:r>
      <w:r w:rsidR="00C203A0" w:rsidRPr="00F7521E">
        <w:rPr>
          <w:rFonts w:ascii="Times New Roman" w:hAnsi="Times New Roman" w:cs="Times New Roman"/>
          <w:sz w:val="28"/>
          <w:szCs w:val="28"/>
        </w:rPr>
        <w:t>стереосистемах</w:t>
      </w:r>
      <w:r w:rsidRPr="00F7521E">
        <w:rPr>
          <w:rFonts w:ascii="Times New Roman" w:hAnsi="Times New Roman" w:cs="Times New Roman"/>
          <w:sz w:val="28"/>
          <w:szCs w:val="28"/>
        </w:rPr>
        <w:t xml:space="preserve"> способству</w:t>
      </w:r>
      <w:r w:rsidR="00A426C8">
        <w:rPr>
          <w:rFonts w:ascii="Times New Roman" w:hAnsi="Times New Roman" w:cs="Times New Roman"/>
          <w:sz w:val="28"/>
          <w:szCs w:val="28"/>
        </w:rPr>
        <w:t>е</w:t>
      </w:r>
      <w:r w:rsidRPr="00F7521E">
        <w:rPr>
          <w:rFonts w:ascii="Times New Roman" w:hAnsi="Times New Roman" w:cs="Times New Roman"/>
          <w:sz w:val="28"/>
          <w:szCs w:val="28"/>
        </w:rPr>
        <w:t xml:space="preserve">т </w:t>
      </w:r>
      <w:r w:rsidR="000245C0" w:rsidRPr="00F7521E">
        <w:rPr>
          <w:rFonts w:ascii="Times New Roman" w:hAnsi="Times New Roman" w:cs="Times New Roman"/>
          <w:sz w:val="28"/>
          <w:szCs w:val="28"/>
        </w:rPr>
        <w:t xml:space="preserve">активному </w:t>
      </w:r>
      <w:r w:rsidRPr="00F7521E">
        <w:rPr>
          <w:rFonts w:ascii="Times New Roman" w:hAnsi="Times New Roman" w:cs="Times New Roman"/>
          <w:sz w:val="28"/>
          <w:szCs w:val="28"/>
        </w:rPr>
        <w:t>развитию монокулярных подходов</w:t>
      </w:r>
      <w:r w:rsidR="006B7928" w:rsidRPr="00F7521E">
        <w:rPr>
          <w:rFonts w:ascii="Times New Roman" w:hAnsi="Times New Roman" w:cs="Times New Roman"/>
          <w:sz w:val="28"/>
          <w:szCs w:val="28"/>
        </w:rPr>
        <w:t xml:space="preserve"> [</w:t>
      </w:r>
      <w:r w:rsidR="008C6D26" w:rsidRPr="00F7521E">
        <w:rPr>
          <w:rFonts w:ascii="Times New Roman" w:hAnsi="Times New Roman" w:cs="Times New Roman"/>
          <w:sz w:val="28"/>
          <w:szCs w:val="28"/>
        </w:rPr>
        <w:t>6</w:t>
      </w:r>
      <w:r w:rsidR="006B7928" w:rsidRPr="00F7521E">
        <w:rPr>
          <w:rFonts w:ascii="Times New Roman" w:hAnsi="Times New Roman" w:cs="Times New Roman"/>
          <w:sz w:val="28"/>
          <w:szCs w:val="28"/>
        </w:rPr>
        <w:t>]</w:t>
      </w:r>
      <w:r w:rsidRPr="00F7521E">
        <w:rPr>
          <w:rFonts w:ascii="Times New Roman" w:hAnsi="Times New Roman" w:cs="Times New Roman"/>
          <w:sz w:val="28"/>
          <w:szCs w:val="28"/>
        </w:rPr>
        <w:t>, использующих одно RGB-изображение.</w:t>
      </w:r>
      <w:bookmarkEnd w:id="2"/>
    </w:p>
    <w:p w14:paraId="16C459C8" w14:textId="64BCD615" w:rsidR="0006325B" w:rsidRDefault="0006325B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30344563"/>
      <w:r w:rsidRPr="0006325B">
        <w:rPr>
          <w:rFonts w:ascii="Times New Roman" w:hAnsi="Times New Roman" w:cs="Times New Roman"/>
          <w:sz w:val="28"/>
          <w:szCs w:val="28"/>
        </w:rPr>
        <w:t>Несмотря на перспективность монокулярных подходов, их развитие огранич</w:t>
      </w:r>
      <w:r w:rsidR="00EA6C41">
        <w:rPr>
          <w:rFonts w:ascii="Times New Roman" w:hAnsi="Times New Roman" w:cs="Times New Roman"/>
          <w:sz w:val="28"/>
          <w:szCs w:val="28"/>
        </w:rPr>
        <w:t>ено</w:t>
      </w:r>
      <w:r w:rsidRPr="0006325B">
        <w:rPr>
          <w:rFonts w:ascii="Times New Roman" w:hAnsi="Times New Roman" w:cs="Times New Roman"/>
          <w:sz w:val="28"/>
          <w:szCs w:val="28"/>
        </w:rPr>
        <w:t xml:space="preserve"> сложностью подготовки обучающих данных для задач трехмерной локализации</w:t>
      </w:r>
      <w:r w:rsidR="008C6D26" w:rsidRPr="008C6D26">
        <w:rPr>
          <w:rFonts w:ascii="Times New Roman" w:hAnsi="Times New Roman" w:cs="Times New Roman"/>
          <w:sz w:val="28"/>
          <w:szCs w:val="28"/>
        </w:rPr>
        <w:t xml:space="preserve"> [7]</w:t>
      </w:r>
      <w:r w:rsidRPr="0006325B">
        <w:rPr>
          <w:rFonts w:ascii="Times New Roman" w:hAnsi="Times New Roman" w:cs="Times New Roman"/>
          <w:sz w:val="28"/>
          <w:szCs w:val="28"/>
        </w:rPr>
        <w:t xml:space="preserve">. Для обучения современных моделей требуются большие объёмы изображений с точными картами </w:t>
      </w:r>
      <w:r>
        <w:rPr>
          <w:rFonts w:ascii="Times New Roman" w:hAnsi="Times New Roman" w:cs="Times New Roman"/>
          <w:sz w:val="28"/>
          <w:szCs w:val="28"/>
        </w:rPr>
        <w:t>глубины</w:t>
      </w:r>
      <w:r w:rsidRPr="0006325B">
        <w:rPr>
          <w:rFonts w:ascii="Times New Roman" w:hAnsi="Times New Roman" w:cs="Times New Roman"/>
          <w:sz w:val="28"/>
          <w:szCs w:val="28"/>
        </w:rPr>
        <w:t xml:space="preserve"> и 3D-аннотациями объектов, </w:t>
      </w:r>
      <w:r w:rsidR="00A426C8">
        <w:rPr>
          <w:rFonts w:ascii="Times New Roman" w:hAnsi="Times New Roman" w:cs="Times New Roman"/>
          <w:sz w:val="28"/>
          <w:szCs w:val="28"/>
        </w:rPr>
        <w:t>что</w:t>
      </w:r>
      <w:r w:rsidRPr="0006325B">
        <w:rPr>
          <w:rFonts w:ascii="Times New Roman" w:hAnsi="Times New Roman" w:cs="Times New Roman"/>
          <w:sz w:val="28"/>
          <w:szCs w:val="28"/>
        </w:rPr>
        <w:t xml:space="preserve"> связано со значительными временными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426C8">
        <w:rPr>
          <w:rFonts w:ascii="Times New Roman" w:hAnsi="Times New Roman" w:cs="Times New Roman"/>
          <w:sz w:val="28"/>
          <w:szCs w:val="28"/>
        </w:rPr>
        <w:t>затратами</w:t>
      </w:r>
      <w:r w:rsidRPr="0006325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325B">
        <w:rPr>
          <w:rFonts w:ascii="Times New Roman" w:hAnsi="Times New Roman" w:cs="Times New Roman"/>
          <w:sz w:val="28"/>
          <w:szCs w:val="28"/>
        </w:rPr>
        <w:t>Кроме того, существующие датасеты содержат ограниченное разнообразие дорожных сцен и условий съёмки, что снижает устойчивость моделей к изменению окружающей среды.</w:t>
      </w:r>
    </w:p>
    <w:p w14:paraId="7B4D544A" w14:textId="6845567B" w:rsidR="00FC0BCA" w:rsidRDefault="00F2639E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Hlk230354750"/>
      <w:r w:rsidRPr="00F7521E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bookmarkStart w:id="5" w:name="_Hlk230344578"/>
      <w:bookmarkEnd w:id="3"/>
      <w:bookmarkEnd w:id="4"/>
      <w:r w:rsidR="00260E09" w:rsidRPr="00F7521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60E09">
        <w:rPr>
          <w:rFonts w:ascii="Times New Roman" w:hAnsi="Times New Roman" w:cs="Times New Roman"/>
          <w:sz w:val="28"/>
          <w:szCs w:val="28"/>
        </w:rPr>
        <w:t xml:space="preserve"> </w:t>
      </w:r>
      <w:r w:rsidR="00735BDE" w:rsidRPr="00735BDE">
        <w:rPr>
          <w:rFonts w:ascii="Times New Roman" w:hAnsi="Times New Roman" w:cs="Times New Roman"/>
          <w:sz w:val="28"/>
          <w:szCs w:val="28"/>
        </w:rPr>
        <w:t>В качестве одного из способов решения проблемы ограниченности реальных данных активно используются синтетические наборы данных</w:t>
      </w:r>
      <w:r w:rsidR="0051238A" w:rsidRPr="0051238A">
        <w:rPr>
          <w:rFonts w:ascii="Times New Roman" w:hAnsi="Times New Roman" w:cs="Times New Roman"/>
          <w:sz w:val="28"/>
          <w:szCs w:val="28"/>
        </w:rPr>
        <w:t xml:space="preserve"> [8]</w:t>
      </w:r>
      <w:bookmarkEnd w:id="5"/>
      <w:r w:rsidR="00FC0BCA">
        <w:rPr>
          <w:rFonts w:ascii="Times New Roman" w:hAnsi="Times New Roman" w:cs="Times New Roman"/>
          <w:sz w:val="28"/>
          <w:szCs w:val="28"/>
        </w:rPr>
        <w:t xml:space="preserve">, </w:t>
      </w:r>
      <w:r w:rsidR="0051238A" w:rsidRPr="0051238A">
        <w:rPr>
          <w:rFonts w:ascii="Times New Roman" w:hAnsi="Times New Roman" w:cs="Times New Roman"/>
          <w:sz w:val="28"/>
          <w:szCs w:val="28"/>
        </w:rPr>
        <w:t>позволяю</w:t>
      </w:r>
      <w:r w:rsidR="00FC0BCA">
        <w:rPr>
          <w:rFonts w:ascii="Times New Roman" w:hAnsi="Times New Roman" w:cs="Times New Roman"/>
          <w:sz w:val="28"/>
          <w:szCs w:val="28"/>
        </w:rPr>
        <w:t>щих</w:t>
      </w:r>
      <w:r w:rsidR="0051238A" w:rsidRPr="0051238A">
        <w:rPr>
          <w:rFonts w:ascii="Times New Roman" w:hAnsi="Times New Roman" w:cs="Times New Roman"/>
          <w:sz w:val="28"/>
          <w:szCs w:val="28"/>
        </w:rPr>
        <w:t xml:space="preserve"> автоматически получать плотные карты глубины и точные 3D-аннотации в произвольных вариациях сцен, однако переносимость моделей с синтетических данных на реальные ограничивается проблемой доменного сдвига (domain gap), связанной с различиями между синтетическими и реальными изображениями [9]. </w:t>
      </w:r>
    </w:p>
    <w:p w14:paraId="31B97175" w14:textId="7AC8901B" w:rsidR="00B33367" w:rsidRPr="00A426C8" w:rsidRDefault="0051238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38A">
        <w:rPr>
          <w:rFonts w:ascii="Times New Roman" w:hAnsi="Times New Roman" w:cs="Times New Roman"/>
          <w:sz w:val="28"/>
          <w:szCs w:val="28"/>
        </w:rPr>
        <w:t xml:space="preserve">Несмотря на ряд обзорных работ по монокулярной оценке глубины [10] и анализу ошибок локализации [11], влияние синтетических карт глубины именно на этап калибровки готовых моделей глубины </w:t>
      </w:r>
      <w:r w:rsidR="00A426C8">
        <w:rPr>
          <w:rFonts w:ascii="Times New Roman" w:hAnsi="Times New Roman" w:cs="Times New Roman"/>
          <w:sz w:val="28"/>
          <w:szCs w:val="28"/>
        </w:rPr>
        <w:t>применительно</w:t>
      </w:r>
      <w:r w:rsidRPr="0051238A">
        <w:rPr>
          <w:rFonts w:ascii="Times New Roman" w:hAnsi="Times New Roman" w:cs="Times New Roman"/>
          <w:sz w:val="28"/>
          <w:szCs w:val="28"/>
        </w:rPr>
        <w:t xml:space="preserve"> к монокулярной 3D-локализации изучено недостаточно.</w:t>
      </w:r>
    </w:p>
    <w:p w14:paraId="666471E7" w14:textId="77777777" w:rsidR="00224D80" w:rsidRDefault="0069769C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769C">
        <w:rPr>
          <w:rFonts w:ascii="Times New Roman" w:hAnsi="Times New Roman" w:cs="Times New Roman"/>
          <w:sz w:val="28"/>
          <w:szCs w:val="28"/>
        </w:rPr>
        <w:t xml:space="preserve">Для анализа влияния синтетических данных в исследовании проводилось сравнение стратегий калибровки глубины, основанных на использовании реальных, синтетических и смешанных данных. В рамках </w:t>
      </w:r>
      <w:r w:rsidR="00A426C8">
        <w:rPr>
          <w:rFonts w:ascii="Times New Roman" w:hAnsi="Times New Roman" w:cs="Times New Roman"/>
          <w:sz w:val="28"/>
          <w:szCs w:val="28"/>
        </w:rPr>
        <w:lastRenderedPageBreak/>
        <w:t>исследования</w:t>
      </w:r>
      <w:r w:rsidRPr="0069769C">
        <w:rPr>
          <w:rFonts w:ascii="Times New Roman" w:hAnsi="Times New Roman" w:cs="Times New Roman"/>
          <w:sz w:val="28"/>
          <w:szCs w:val="28"/>
        </w:rPr>
        <w:t xml:space="preserve"> был реализован подход восстановления трехмерных координат объектов по монокулярному изображению, основанный на совместном использовании модели YOLOv8</w:t>
      </w:r>
      <w:r w:rsidR="00614594" w:rsidRPr="00614594">
        <w:rPr>
          <w:rFonts w:ascii="Times New Roman" w:hAnsi="Times New Roman" w:cs="Times New Roman"/>
          <w:sz w:val="28"/>
          <w:szCs w:val="28"/>
        </w:rPr>
        <w:t xml:space="preserve"> [12]</w:t>
      </w:r>
      <w:r w:rsidRPr="0069769C">
        <w:rPr>
          <w:rFonts w:ascii="Times New Roman" w:hAnsi="Times New Roman" w:cs="Times New Roman"/>
          <w:sz w:val="28"/>
          <w:szCs w:val="28"/>
        </w:rPr>
        <w:t xml:space="preserve"> для детектирования объектов и модели Depth Anything v2 для оценки глубины сцены</w:t>
      </w:r>
      <w:r w:rsidR="00ED44CC">
        <w:rPr>
          <w:rFonts w:ascii="Times New Roman" w:hAnsi="Times New Roman" w:cs="Times New Roman"/>
          <w:sz w:val="28"/>
          <w:szCs w:val="28"/>
        </w:rPr>
        <w:t xml:space="preserve"> </w:t>
      </w:r>
      <w:r w:rsidR="00ED44CC" w:rsidRPr="00ED44CC">
        <w:rPr>
          <w:rFonts w:ascii="Times New Roman" w:hAnsi="Times New Roman" w:cs="Times New Roman"/>
          <w:sz w:val="28"/>
          <w:szCs w:val="28"/>
        </w:rPr>
        <w:t>[13]</w:t>
      </w:r>
      <w:r w:rsidRPr="0069769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E98A01" w14:textId="712653A9" w:rsidR="003618D7" w:rsidRDefault="00F4395E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95E">
        <w:rPr>
          <w:rFonts w:ascii="Times New Roman" w:hAnsi="Times New Roman" w:cs="Times New Roman"/>
          <w:sz w:val="28"/>
          <w:szCs w:val="28"/>
        </w:rPr>
        <w:t>Восстановление пространственных координат объектов выполня</w:t>
      </w:r>
      <w:r w:rsidR="00A426C8">
        <w:rPr>
          <w:rFonts w:ascii="Times New Roman" w:hAnsi="Times New Roman" w:cs="Times New Roman"/>
          <w:sz w:val="28"/>
          <w:szCs w:val="28"/>
        </w:rPr>
        <w:t>лось</w:t>
      </w:r>
      <w:r w:rsidRPr="00F4395E">
        <w:rPr>
          <w:rFonts w:ascii="Times New Roman" w:hAnsi="Times New Roman" w:cs="Times New Roman"/>
          <w:sz w:val="28"/>
          <w:szCs w:val="28"/>
        </w:rPr>
        <w:t xml:space="preserve"> обратным проецированием опорной точки рамки в систему координат камеры KITTI с использованием калибровочной матрицы P2 и параметров аффинного приведения относительной глубины к метрической.</w:t>
      </w:r>
      <w:r>
        <w:t xml:space="preserve"> </w:t>
      </w:r>
      <w:r w:rsidR="0069769C" w:rsidRPr="0069769C">
        <w:rPr>
          <w:rFonts w:ascii="Times New Roman" w:hAnsi="Times New Roman" w:cs="Times New Roman"/>
          <w:sz w:val="28"/>
          <w:szCs w:val="28"/>
        </w:rPr>
        <w:t>Заключительным этапом проводился сравнительный анализ точности трехмерной локализации при различных стратегиях калибровки глубины.</w:t>
      </w:r>
    </w:p>
    <w:p w14:paraId="2235E136" w14:textId="77777777" w:rsidR="00FC0BCA" w:rsidRDefault="00DC3B2F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Используемые данные</w:t>
      </w:r>
      <w:r w:rsidR="00F7521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284A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В качестве источника реальных дорожных сцен использован набор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KITTI 3D Object Detection Benchmark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[14]</w:t>
      </w:r>
      <w:r w:rsidR="00FC0BCA">
        <w:rPr>
          <w:rFonts w:ascii="Times New Roman" w:hAnsi="Times New Roman" w:cs="Times New Roman"/>
          <w:sz w:val="28"/>
          <w:szCs w:val="28"/>
        </w:rPr>
        <w:t xml:space="preserve">, </w:t>
      </w:r>
      <w:r w:rsidR="00F4395E" w:rsidRPr="00F4395E">
        <w:rPr>
          <w:rFonts w:ascii="Times New Roman" w:hAnsi="Times New Roman" w:cs="Times New Roman"/>
          <w:sz w:val="28"/>
          <w:szCs w:val="28"/>
        </w:rPr>
        <w:t>содерж</w:t>
      </w:r>
      <w:r w:rsidR="00FC0BCA">
        <w:rPr>
          <w:rFonts w:ascii="Times New Roman" w:hAnsi="Times New Roman" w:cs="Times New Roman"/>
          <w:sz w:val="28"/>
          <w:szCs w:val="28"/>
        </w:rPr>
        <w:t>ащий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7481 кадр обучающей выборки</w:t>
      </w:r>
      <w:r w:rsidR="00FC0BCA">
        <w:rPr>
          <w:rFonts w:ascii="Times New Roman" w:hAnsi="Times New Roman" w:cs="Times New Roman"/>
          <w:sz w:val="28"/>
          <w:szCs w:val="28"/>
        </w:rPr>
        <w:t>,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состоящий из синхронизированных RGB-изображений с левой цветной камеры (подкаталог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image_2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), соответствующих аннотаций в виде </w:t>
      </w:r>
      <w:r w:rsidR="00224D80">
        <w:rPr>
          <w:rFonts w:ascii="Times New Roman" w:hAnsi="Times New Roman" w:cs="Times New Roman"/>
          <w:sz w:val="28"/>
          <w:szCs w:val="28"/>
        </w:rPr>
        <w:t xml:space="preserve">трёхмерных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параллелепипедов с привязкой к системе координат камеры (подкаталог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label_2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) и калибровочных файлов с матрицами проекции (подкаталог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calib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D1C6A1B" w14:textId="05305B05" w:rsidR="00224D80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394AD450" wp14:editId="15311FC6">
                <wp:simplePos x="0" y="0"/>
                <wp:positionH relativeFrom="margin">
                  <wp:align>center</wp:align>
                </wp:positionH>
                <wp:positionV relativeFrom="margin">
                  <wp:posOffset>4900930</wp:posOffset>
                </wp:positionV>
                <wp:extent cx="5579745" cy="535940"/>
                <wp:effectExtent l="0" t="0" r="1905" b="0"/>
                <wp:wrapTight wrapText="bothSides">
                  <wp:wrapPolygon edited="0">
                    <wp:start x="0" y="0"/>
                    <wp:lineTo x="0" y="20730"/>
                    <wp:lineTo x="21534" y="20730"/>
                    <wp:lineTo x="21534" y="0"/>
                    <wp:lineTo x="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535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94DBC7" w14:textId="6DEC3B98" w:rsidR="00F4395E" w:rsidRPr="00A656B7" w:rsidRDefault="00F4395E" w:rsidP="00A656B7">
                            <w:pPr>
                              <w:pStyle w:val="Caption"/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Примеры RGB-кадров и 2D-аннотаций из набора KITTI (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«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Car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»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— зелёный, 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«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Pedestrian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»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— голубой, 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«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Cyclist</w:t>
                            </w:r>
                            <w:r w:rsidR="00224D80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»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 — жёлтый)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4AD450"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position:absolute;left:0;text-align:left;margin-left:0;margin-top:385.9pt;width:439.35pt;height:42.2pt;z-index:-2516480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" stroked="f">
                <v:textbox style="mso-fit-shape-to-text:t" inset="0,0,0,0">
                  <w:txbxContent>
                    <w:p w14:paraId="4594DBC7" w14:textId="6DEC3B98" w:rsidR="00F4395E" w:rsidRPr="00A656B7" w:rsidRDefault="00F4395E" w:rsidP="00A656B7">
                      <w:pPr>
                        <w:pStyle w:val="Caption"/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Примеры RGB-кадров и 2D-аннотаций из набора KITTI (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«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Car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»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— зелёный, 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«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Pedestrian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»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— голубой, 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«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Cyclist</w:t>
                      </w:r>
                      <w:r w:rsidR="00224D80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»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 — жёлтый)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7D8B9D11" wp14:editId="729CF43E">
            <wp:simplePos x="0" y="0"/>
            <wp:positionH relativeFrom="margin">
              <wp:posOffset>-38100</wp:posOffset>
            </wp:positionH>
            <wp:positionV relativeFrom="page">
              <wp:posOffset>2942590</wp:posOffset>
            </wp:positionV>
            <wp:extent cx="5751195" cy="2543175"/>
            <wp:effectExtent l="0" t="0" r="1905" b="9525"/>
            <wp:wrapTight wrapText="bothSides">
              <wp:wrapPolygon edited="0">
                <wp:start x="0" y="0"/>
                <wp:lineTo x="0" y="21519"/>
                <wp:lineTo x="21536" y="21519"/>
                <wp:lineTo x="21536" y="0"/>
                <wp:lineTo x="0" y="0"/>
              </wp:wrapPolygon>
            </wp:wrapTight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Наличие синхронизированных изображений и плотных карт глубины делает KITTI </w:t>
      </w:r>
      <w:r w:rsidR="00DC3B2F">
        <w:rPr>
          <w:rFonts w:ascii="Times New Roman" w:hAnsi="Times New Roman" w:cs="Times New Roman"/>
          <w:sz w:val="28"/>
          <w:szCs w:val="28"/>
        </w:rPr>
        <w:t xml:space="preserve">эталонным источником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данных для оценки качества монокулярной 3D-локализации. Примеры RGB-кадров с проекциями </w:t>
      </w:r>
      <w:r w:rsidR="00224D80">
        <w:rPr>
          <w:rFonts w:ascii="Times New Roman" w:hAnsi="Times New Roman" w:cs="Times New Roman"/>
          <w:sz w:val="28"/>
          <w:szCs w:val="28"/>
        </w:rPr>
        <w:t xml:space="preserve">двухмерных 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аннотаций объектов класса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Car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,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Pedestrian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="00F4395E" w:rsidRPr="00F4395E">
        <w:rPr>
          <w:rFonts w:ascii="Times New Roman" w:hAnsi="Times New Roman" w:cs="Times New Roman"/>
          <w:sz w:val="28"/>
          <w:szCs w:val="28"/>
        </w:rPr>
        <w:t xml:space="preserve"> и 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="00F4395E" w:rsidRPr="00F4395E">
        <w:rPr>
          <w:rFonts w:ascii="Times New Roman" w:hAnsi="Times New Roman" w:cs="Times New Roman"/>
          <w:sz w:val="28"/>
          <w:szCs w:val="28"/>
        </w:rPr>
        <w:t>Cyclist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395E" w:rsidRPr="00F4395E">
        <w:rPr>
          <w:rFonts w:ascii="Times New Roman" w:hAnsi="Times New Roman" w:cs="Times New Roman"/>
          <w:sz w:val="28"/>
          <w:szCs w:val="28"/>
        </w:rPr>
        <w:t>приведены на рис.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D7BE8B" w14:textId="51039F7B" w:rsidR="00224D80" w:rsidRDefault="00224D8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A2766" w14:textId="1F8BA28E" w:rsidR="00224D80" w:rsidRDefault="0076546F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9BD47DE" wp14:editId="4AE7F295">
                <wp:simplePos x="0" y="0"/>
                <wp:positionH relativeFrom="margin">
                  <wp:align>right</wp:align>
                </wp:positionH>
                <wp:positionV relativeFrom="paragraph">
                  <wp:posOffset>2444115</wp:posOffset>
                </wp:positionV>
                <wp:extent cx="5922010" cy="635"/>
                <wp:effectExtent l="0" t="0" r="2540" b="2540"/>
                <wp:wrapTight wrapText="bothSides">
                  <wp:wrapPolygon edited="0">
                    <wp:start x="0" y="0"/>
                    <wp:lineTo x="0" y="20420"/>
                    <wp:lineTo x="21540" y="20420"/>
                    <wp:lineTo x="21540" y="0"/>
                    <wp:lineTo x="0" y="0"/>
                  </wp:wrapPolygon>
                </wp:wrapTight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2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AD9A8A" w14:textId="49DFDC31" w:rsidR="00DC3B2F" w:rsidRPr="00A656B7" w:rsidRDefault="00DC3B2F" w:rsidP="00DC3B2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Рисунок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instrText xml:space="preserve"> SEQ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>Рисунок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instrText xml:space="preserve">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.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Примеры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кадров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Virtual KITTI 2: clone, fog, rain, sunset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D47DE" id="Надпись 14" o:spid="_x0000_s1027" type="#_x0000_t202" style="position:absolute;left:0;text-align:left;margin-left:415.1pt;margin-top:192.45pt;width:466.3pt;height:.05pt;z-index:-25164492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" stroked="f">
                <v:textbox style="mso-fit-shape-to-text:t" inset="0,0,0,0">
                  <w:txbxContent>
                    <w:p w14:paraId="37AD9A8A" w14:textId="49DFDC31" w:rsidR="00DC3B2F" w:rsidRPr="00A656B7" w:rsidRDefault="00DC3B2F" w:rsidP="00DC3B2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Рисунок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instrText xml:space="preserve"> SEQ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>Рисунок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instrText xml:space="preserve">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.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Примеры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кадров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Virtual KITTI 2: clone, fog, rain, sunset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DC3B2F" w:rsidRPr="00DC3B2F">
        <w:rPr>
          <w:rFonts w:ascii="Times New Roman" w:hAnsi="Times New Roman" w:cs="Times New Roman"/>
          <w:sz w:val="28"/>
          <w:szCs w:val="28"/>
        </w:rPr>
        <w:t xml:space="preserve">В качестве источника синтетических дорожных сцен использован набор Virtual KITTI 2 [15], построенный реконструкцией кадров KITTI в виртуальной среде Unity. Набор содержит фотореалистичные RGB-изображения с автоматически сгенерированными плотными картами глубины и </w:t>
      </w:r>
      <w:r w:rsidR="00224D80">
        <w:rPr>
          <w:rFonts w:ascii="Times New Roman" w:hAnsi="Times New Roman" w:cs="Times New Roman"/>
          <w:sz w:val="28"/>
          <w:szCs w:val="28"/>
        </w:rPr>
        <w:t xml:space="preserve">трёхмерными </w:t>
      </w:r>
      <w:r w:rsidR="00DC3B2F" w:rsidRPr="00DC3B2F">
        <w:rPr>
          <w:rFonts w:ascii="Times New Roman" w:hAnsi="Times New Roman" w:cs="Times New Roman"/>
          <w:sz w:val="28"/>
          <w:szCs w:val="28"/>
        </w:rPr>
        <w:t>аннотациями объектов каждого кадра, что делает его источником эталонного depth-сигнала, не требующ</w:t>
      </w:r>
      <w:r w:rsidR="00224D80">
        <w:rPr>
          <w:rFonts w:ascii="Times New Roman" w:hAnsi="Times New Roman" w:cs="Times New Roman"/>
          <w:sz w:val="28"/>
          <w:szCs w:val="28"/>
        </w:rPr>
        <w:t>его</w:t>
      </w:r>
      <w:r w:rsidR="00DC3B2F" w:rsidRPr="00DC3B2F">
        <w:rPr>
          <w:rFonts w:ascii="Times New Roman" w:hAnsi="Times New Roman" w:cs="Times New Roman"/>
          <w:sz w:val="28"/>
          <w:szCs w:val="28"/>
        </w:rPr>
        <w:t xml:space="preserve"> лидара. </w:t>
      </w:r>
    </w:p>
    <w:p w14:paraId="676F7C5B" w14:textId="1E5E5705" w:rsidR="00224D80" w:rsidRDefault="00DC3B2F" w:rsidP="00AE3A8B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3B2F">
        <w:rPr>
          <w:rFonts w:ascii="Times New Roman" w:hAnsi="Times New Roman" w:cs="Times New Roman"/>
          <w:sz w:val="28"/>
          <w:szCs w:val="28"/>
        </w:rPr>
        <w:t>Для каждой базовой последовательности (</w:t>
      </w:r>
      <w:r w:rsidR="00224D80">
        <w:rPr>
          <w:rFonts w:ascii="Times New Roman" w:hAnsi="Times New Roman" w:cs="Times New Roman"/>
          <w:sz w:val="28"/>
          <w:szCs w:val="28"/>
        </w:rPr>
        <w:t>«</w:t>
      </w:r>
      <w:r w:rsidRPr="00DC3B2F">
        <w:rPr>
          <w:rFonts w:ascii="Times New Roman" w:hAnsi="Times New Roman" w:cs="Times New Roman"/>
          <w:sz w:val="28"/>
          <w:szCs w:val="28"/>
        </w:rPr>
        <w:t>clone</w:t>
      </w:r>
      <w:r w:rsidR="00224D80">
        <w:rPr>
          <w:rFonts w:ascii="Times New Roman" w:hAnsi="Times New Roman" w:cs="Times New Roman"/>
          <w:sz w:val="28"/>
          <w:szCs w:val="28"/>
        </w:rPr>
        <w:t>»</w:t>
      </w:r>
      <w:r w:rsidRPr="00DC3B2F">
        <w:rPr>
          <w:rFonts w:ascii="Times New Roman" w:hAnsi="Times New Roman" w:cs="Times New Roman"/>
          <w:sz w:val="28"/>
          <w:szCs w:val="28"/>
        </w:rPr>
        <w:t>) дополнительно доступны вариации условий съёмки: туман (fog), дождь (rain), пасмурно (overcast), утро (morning), закат (sunset). Примеры четырёх вариаций показаны на рис. 2.</w:t>
      </w:r>
    </w:p>
    <w:p w14:paraId="59E33253" w14:textId="544E49BE" w:rsidR="00224D80" w:rsidRPr="00E073A6" w:rsidRDefault="00224D8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73A6">
        <w:rPr>
          <w:rFonts w:ascii="Times New Roman" w:hAnsi="Times New Roman" w:cs="Times New Roman"/>
          <w:sz w:val="28"/>
          <w:szCs w:val="28"/>
        </w:rPr>
        <w:t xml:space="preserve">В настоящей работе из локально доступной части Virtual KITTI 2 для калибровки стратегии synth_only использовался плотный depth-сигнал; ввиду неполного объёма </w:t>
      </w:r>
      <w:r w:rsidRPr="00FC0BCA">
        <w:rPr>
          <w:rFonts w:ascii="Times New Roman" w:hAnsi="Times New Roman" w:cs="Times New Roman"/>
          <w:sz w:val="28"/>
          <w:szCs w:val="28"/>
          <w:highlight w:val="yellow"/>
        </w:rPr>
        <w:t>clone GT в локальной копии применялся fallback на доступные variation files (см. отчёт results/joint/J3_experiment_summary.json).</w:t>
      </w:r>
      <w:r w:rsidR="00FC0B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7CD930" w14:textId="7B1D54E9" w:rsidR="00FC0BCA" w:rsidRDefault="00DC3B2F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39BCF32F" wp14:editId="4627B170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22010" cy="2282190"/>
            <wp:effectExtent l="0" t="0" r="2540" b="3810"/>
            <wp:wrapTight wrapText="bothSides">
              <wp:wrapPolygon edited="0">
                <wp:start x="0" y="0"/>
                <wp:lineTo x="0" y="21456"/>
                <wp:lineTo x="21540" y="21456"/>
                <wp:lineTo x="21540" y="0"/>
                <wp:lineTo x="0" y="0"/>
              </wp:wrapPolygon>
            </wp:wrapTight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2282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B6B" w:rsidRPr="00086B6B">
        <w:rPr>
          <w:rFonts w:ascii="Times New Roman" w:hAnsi="Times New Roman" w:cs="Times New Roman"/>
          <w:sz w:val="28"/>
          <w:szCs w:val="28"/>
        </w:rPr>
        <w:t xml:space="preserve">На основе реальных и синтетических данных были сформированы три стратегии калибровки относительной глубины модели Depth Anything v2 в метрическую: </w:t>
      </w:r>
      <w:r w:rsidR="00FC0BCA">
        <w:rPr>
          <w:rFonts w:ascii="Times New Roman" w:hAnsi="Times New Roman" w:cs="Times New Roman"/>
          <w:sz w:val="28"/>
          <w:szCs w:val="28"/>
        </w:rPr>
        <w:t>«</w:t>
      </w:r>
      <w:r w:rsidR="00086B6B" w:rsidRPr="00086B6B">
        <w:rPr>
          <w:rFonts w:ascii="Times New Roman" w:hAnsi="Times New Roman" w:cs="Times New Roman"/>
          <w:sz w:val="28"/>
          <w:szCs w:val="28"/>
        </w:rPr>
        <w:t>real_only</w:t>
      </w:r>
      <w:r w:rsidR="00FC0BCA">
        <w:rPr>
          <w:rFonts w:ascii="Times New Roman" w:hAnsi="Times New Roman" w:cs="Times New Roman"/>
          <w:sz w:val="28"/>
          <w:szCs w:val="28"/>
        </w:rPr>
        <w:t>»</w:t>
      </w:r>
      <w:r w:rsidR="00086B6B" w:rsidRPr="00086B6B">
        <w:rPr>
          <w:rFonts w:ascii="Times New Roman" w:hAnsi="Times New Roman" w:cs="Times New Roman"/>
          <w:sz w:val="28"/>
          <w:szCs w:val="28"/>
        </w:rPr>
        <w:t xml:space="preserve">, </w:t>
      </w:r>
      <w:r w:rsidR="00FC0BCA">
        <w:rPr>
          <w:rFonts w:ascii="Times New Roman" w:hAnsi="Times New Roman" w:cs="Times New Roman"/>
          <w:sz w:val="28"/>
          <w:szCs w:val="28"/>
        </w:rPr>
        <w:t>«</w:t>
      </w:r>
      <w:r w:rsidR="00086B6B" w:rsidRPr="00086B6B">
        <w:rPr>
          <w:rFonts w:ascii="Times New Roman" w:hAnsi="Times New Roman" w:cs="Times New Roman"/>
          <w:sz w:val="28"/>
          <w:szCs w:val="28"/>
        </w:rPr>
        <w:t>synth_only</w:t>
      </w:r>
      <w:r w:rsidR="00FC0BCA">
        <w:rPr>
          <w:rFonts w:ascii="Times New Roman" w:hAnsi="Times New Roman" w:cs="Times New Roman"/>
          <w:sz w:val="28"/>
          <w:szCs w:val="28"/>
        </w:rPr>
        <w:t>»</w:t>
      </w:r>
      <w:r w:rsidR="00086B6B" w:rsidRPr="00086B6B">
        <w:rPr>
          <w:rFonts w:ascii="Times New Roman" w:hAnsi="Times New Roman" w:cs="Times New Roman"/>
          <w:sz w:val="28"/>
          <w:szCs w:val="28"/>
        </w:rPr>
        <w:t xml:space="preserve"> и </w:t>
      </w:r>
      <w:r w:rsidR="00FC0BCA">
        <w:rPr>
          <w:rFonts w:ascii="Times New Roman" w:hAnsi="Times New Roman" w:cs="Times New Roman"/>
          <w:sz w:val="28"/>
          <w:szCs w:val="28"/>
        </w:rPr>
        <w:t>«</w:t>
      </w:r>
      <w:r w:rsidR="00086B6B" w:rsidRPr="00086B6B">
        <w:rPr>
          <w:rFonts w:ascii="Times New Roman" w:hAnsi="Times New Roman" w:cs="Times New Roman"/>
          <w:sz w:val="28"/>
          <w:szCs w:val="28"/>
        </w:rPr>
        <w:t>mixed_50_50</w:t>
      </w:r>
      <w:r w:rsidR="00FC0BCA">
        <w:rPr>
          <w:rFonts w:ascii="Times New Roman" w:hAnsi="Times New Roman" w:cs="Times New Roman"/>
          <w:sz w:val="28"/>
          <w:szCs w:val="28"/>
        </w:rPr>
        <w:t>»</w:t>
      </w:r>
      <w:r w:rsidR="00086B6B" w:rsidRPr="00086B6B">
        <w:rPr>
          <w:rFonts w:ascii="Times New Roman" w:hAnsi="Times New Roman" w:cs="Times New Roman"/>
          <w:sz w:val="28"/>
          <w:szCs w:val="28"/>
        </w:rPr>
        <w:t>.</w:t>
      </w:r>
      <w:r w:rsidR="00086B6B">
        <w:rPr>
          <w:rFonts w:ascii="Times New Roman" w:hAnsi="Times New Roman" w:cs="Times New Roman"/>
          <w:sz w:val="28"/>
          <w:szCs w:val="28"/>
        </w:rPr>
        <w:t xml:space="preserve"> </w:t>
      </w:r>
      <w:r w:rsidR="00086B6B" w:rsidRPr="00086B6B">
        <w:rPr>
          <w:rFonts w:ascii="Times New Roman" w:hAnsi="Times New Roman" w:cs="Times New Roman"/>
          <w:sz w:val="28"/>
          <w:szCs w:val="28"/>
        </w:rPr>
        <w:t xml:space="preserve">В стратегии </w:t>
      </w:r>
      <w:r w:rsidR="00FC0BCA">
        <w:rPr>
          <w:rFonts w:ascii="Times New Roman" w:hAnsi="Times New Roman" w:cs="Times New Roman"/>
          <w:sz w:val="28"/>
          <w:szCs w:val="28"/>
        </w:rPr>
        <w:t>«</w:t>
      </w:r>
      <w:r w:rsidR="00086B6B" w:rsidRPr="00086B6B">
        <w:rPr>
          <w:rFonts w:ascii="Times New Roman" w:hAnsi="Times New Roman" w:cs="Times New Roman"/>
          <w:sz w:val="28"/>
          <w:szCs w:val="28"/>
        </w:rPr>
        <w:t>real_only</w:t>
      </w:r>
      <w:r w:rsidR="00FC0BCA">
        <w:rPr>
          <w:rFonts w:ascii="Times New Roman" w:hAnsi="Times New Roman" w:cs="Times New Roman"/>
          <w:sz w:val="28"/>
          <w:szCs w:val="28"/>
        </w:rPr>
        <w:t>»</w:t>
      </w:r>
      <w:r w:rsidR="00086B6B" w:rsidRPr="00086B6B">
        <w:rPr>
          <w:rFonts w:ascii="Times New Roman" w:hAnsi="Times New Roman" w:cs="Times New Roman"/>
          <w:sz w:val="28"/>
          <w:szCs w:val="28"/>
        </w:rPr>
        <w:t xml:space="preserve"> калибровка выполнялась</w:t>
      </w:r>
      <w:r w:rsidR="00086B6B">
        <w:rPr>
          <w:rFonts w:ascii="Times New Roman" w:hAnsi="Times New Roman" w:cs="Times New Roman"/>
          <w:sz w:val="28"/>
          <w:szCs w:val="28"/>
        </w:rPr>
        <w:t xml:space="preserve"> </w:t>
      </w:r>
      <w:r w:rsidR="00086B6B" w:rsidRPr="00086B6B">
        <w:rPr>
          <w:rFonts w:ascii="Times New Roman" w:hAnsi="Times New Roman" w:cs="Times New Roman"/>
          <w:sz w:val="28"/>
          <w:szCs w:val="28"/>
        </w:rPr>
        <w:t xml:space="preserve">только по данным набора KITTI с использованием пар, включающих относительную глубину в </w:t>
      </w:r>
      <w:r w:rsidR="00DD4865" w:rsidRPr="00DD4865">
        <w:rPr>
          <w:rFonts w:ascii="Times New Roman" w:hAnsi="Times New Roman" w:cs="Times New Roman"/>
          <w:sz w:val="28"/>
          <w:szCs w:val="28"/>
        </w:rPr>
        <w:t xml:space="preserve">центре GT-бокса Car </w:t>
      </w:r>
      <w:r w:rsidR="00086B6B" w:rsidRPr="00086B6B">
        <w:rPr>
          <w:rFonts w:ascii="Times New Roman" w:hAnsi="Times New Roman" w:cs="Times New Roman"/>
          <w:sz w:val="28"/>
          <w:szCs w:val="28"/>
        </w:rPr>
        <w:t>и соответствующие z-координаты трехмерных аннотаций</w:t>
      </w:r>
      <w:r w:rsidR="00DD4865">
        <w:rPr>
          <w:rFonts w:ascii="Times New Roman" w:hAnsi="Times New Roman" w:cs="Times New Roman"/>
          <w:sz w:val="28"/>
          <w:szCs w:val="28"/>
        </w:rPr>
        <w:t xml:space="preserve">. </w:t>
      </w:r>
      <w:r w:rsidR="00DD4865" w:rsidRPr="00DD4865">
        <w:rPr>
          <w:rFonts w:ascii="Times New Roman" w:hAnsi="Times New Roman" w:cs="Times New Roman"/>
          <w:sz w:val="28"/>
          <w:szCs w:val="28"/>
        </w:rPr>
        <w:t xml:space="preserve">Стратегия </w:t>
      </w:r>
      <w:r w:rsidR="00FC0BCA">
        <w:rPr>
          <w:rFonts w:ascii="Times New Roman" w:hAnsi="Times New Roman" w:cs="Times New Roman"/>
          <w:sz w:val="28"/>
          <w:szCs w:val="28"/>
        </w:rPr>
        <w:t>«</w:t>
      </w:r>
      <w:r w:rsidR="00DD4865" w:rsidRPr="00DD4865">
        <w:rPr>
          <w:rFonts w:ascii="Times New Roman" w:hAnsi="Times New Roman" w:cs="Times New Roman"/>
          <w:sz w:val="28"/>
          <w:szCs w:val="28"/>
        </w:rPr>
        <w:t>synth_only</w:t>
      </w:r>
      <w:r w:rsidR="00FC0BCA">
        <w:rPr>
          <w:rFonts w:ascii="Times New Roman" w:hAnsi="Times New Roman" w:cs="Times New Roman"/>
          <w:sz w:val="28"/>
          <w:szCs w:val="28"/>
        </w:rPr>
        <w:t>»</w:t>
      </w:r>
      <w:r w:rsidR="00DD4865" w:rsidRPr="00DD4865">
        <w:rPr>
          <w:rFonts w:ascii="Times New Roman" w:hAnsi="Times New Roman" w:cs="Times New Roman"/>
          <w:sz w:val="28"/>
          <w:szCs w:val="28"/>
        </w:rPr>
        <w:t xml:space="preserve"> основывалась на использовании плотных depth-карт набора Virtual KITTI 2. В стратегии </w:t>
      </w:r>
      <w:r w:rsidR="00FC0BCA">
        <w:rPr>
          <w:rFonts w:ascii="Times New Roman" w:hAnsi="Times New Roman" w:cs="Times New Roman"/>
          <w:sz w:val="28"/>
          <w:szCs w:val="28"/>
        </w:rPr>
        <w:t>«</w:t>
      </w:r>
      <w:r w:rsidR="00DD4865" w:rsidRPr="00DD4865">
        <w:rPr>
          <w:rFonts w:ascii="Times New Roman" w:hAnsi="Times New Roman" w:cs="Times New Roman"/>
          <w:sz w:val="28"/>
          <w:szCs w:val="28"/>
        </w:rPr>
        <w:t>mixed_50_50</w:t>
      </w:r>
      <w:r w:rsidR="00FC0BCA">
        <w:rPr>
          <w:rFonts w:ascii="Times New Roman" w:hAnsi="Times New Roman" w:cs="Times New Roman"/>
          <w:sz w:val="28"/>
          <w:szCs w:val="28"/>
        </w:rPr>
        <w:t>»</w:t>
      </w:r>
      <w:r w:rsidR="00DD4865" w:rsidRPr="00DD4865">
        <w:rPr>
          <w:rFonts w:ascii="Times New Roman" w:hAnsi="Times New Roman" w:cs="Times New Roman"/>
          <w:sz w:val="28"/>
          <w:szCs w:val="28"/>
        </w:rPr>
        <w:t xml:space="preserve"> использовалось совместное объединение реальных и синтетических данных в равной пропорции.</w:t>
      </w:r>
      <w:r w:rsidR="00DD486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C98715" w14:textId="4BBDB44D" w:rsidR="00FC0BCA" w:rsidRDefault="00DD4865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654D">
        <w:rPr>
          <w:rFonts w:ascii="Times New Roman" w:hAnsi="Times New Roman" w:cs="Times New Roman"/>
          <w:sz w:val="28"/>
          <w:szCs w:val="28"/>
          <w:highlight w:val="yellow"/>
        </w:rPr>
        <w:t>Цель сравнительного анализа заключалась в оценке возможности использования синтетических depth-данных в качестве альтернативы дорогостоящим реальным трехмерным аннотациям при калибровке моделей оценки глубины [</w:t>
      </w:r>
      <w:r w:rsidR="007339E5" w:rsidRPr="0095654D">
        <w:rPr>
          <w:rFonts w:ascii="Times New Roman" w:hAnsi="Times New Roman" w:cs="Times New Roman"/>
          <w:sz w:val="28"/>
          <w:szCs w:val="28"/>
          <w:highlight w:val="yellow"/>
        </w:rPr>
        <w:t>25</w:t>
      </w:r>
      <w:r w:rsidRPr="0095654D">
        <w:rPr>
          <w:rFonts w:ascii="Times New Roman" w:hAnsi="Times New Roman" w:cs="Times New Roman"/>
          <w:sz w:val="28"/>
          <w:szCs w:val="28"/>
          <w:highlight w:val="yellow"/>
        </w:rPr>
        <w:t>]</w:t>
      </w:r>
      <w:r w:rsidR="00FC0BCA" w:rsidRPr="0095654D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95654D">
        <w:rPr>
          <w:rFonts w:ascii="Times New Roman" w:hAnsi="Times New Roman" w:cs="Times New Roman"/>
          <w:sz w:val="28"/>
          <w:szCs w:val="28"/>
        </w:rPr>
        <w:t xml:space="preserve"> (</w:t>
      </w:r>
      <w:r w:rsidR="00E92945">
        <w:rPr>
          <w:rFonts w:ascii="Times New Roman" w:hAnsi="Times New Roman" w:cs="Times New Roman"/>
          <w:sz w:val="28"/>
          <w:szCs w:val="28"/>
        </w:rPr>
        <w:t>либо убрать/ говорить цели в начале</w:t>
      </w:r>
      <w:r w:rsidR="0095654D">
        <w:rPr>
          <w:rFonts w:ascii="Times New Roman" w:hAnsi="Times New Roman" w:cs="Times New Roman"/>
          <w:sz w:val="28"/>
          <w:szCs w:val="28"/>
        </w:rPr>
        <w:t>)</w:t>
      </w:r>
    </w:p>
    <w:p w14:paraId="424B7845" w14:textId="77777777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EEB0F7" w14:textId="1F39FC67" w:rsidR="00FC0BCA" w:rsidRP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901988" w14:textId="64AE5A64" w:rsidR="00FC749A" w:rsidRPr="008121F9" w:rsidRDefault="00083277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521E">
        <w:rPr>
          <w:rFonts w:ascii="Times New Roman" w:hAnsi="Times New Roman" w:cs="Times New Roman"/>
          <w:b/>
          <w:bCs/>
          <w:sz w:val="28"/>
          <w:szCs w:val="28"/>
        </w:rPr>
        <w:t>Исследование нейросетев</w:t>
      </w:r>
      <w:r w:rsidR="00260E09" w:rsidRPr="00F7521E">
        <w:rPr>
          <w:rFonts w:ascii="Times New Roman" w:hAnsi="Times New Roman" w:cs="Times New Roman"/>
          <w:b/>
          <w:bCs/>
          <w:sz w:val="28"/>
          <w:szCs w:val="28"/>
        </w:rPr>
        <w:t>ых</w:t>
      </w:r>
      <w:r w:rsidRPr="00F7521E">
        <w:rPr>
          <w:rFonts w:ascii="Times New Roman" w:hAnsi="Times New Roman" w:cs="Times New Roman"/>
          <w:b/>
          <w:bCs/>
          <w:sz w:val="28"/>
          <w:szCs w:val="28"/>
        </w:rPr>
        <w:t xml:space="preserve"> архитектур</w:t>
      </w:r>
      <w:r w:rsidR="00260E09" w:rsidRPr="00F7521E">
        <w:rPr>
          <w:rFonts w:ascii="Times New Roman" w:hAnsi="Times New Roman" w:cs="Times New Roman"/>
          <w:b/>
          <w:bCs/>
          <w:sz w:val="28"/>
          <w:szCs w:val="28"/>
        </w:rPr>
        <w:t xml:space="preserve"> для монокулярной 3D-локализации</w:t>
      </w:r>
      <w:r w:rsidR="00F7521E" w:rsidRPr="00F7521E">
        <w:rPr>
          <w:rFonts w:ascii="Times New Roman" w:hAnsi="Times New Roman" w:cs="Times New Roman"/>
          <w:sz w:val="28"/>
          <w:szCs w:val="28"/>
        </w:rPr>
        <w:t xml:space="preserve">. </w:t>
      </w:r>
      <w:r w:rsidR="00FC749A">
        <w:rPr>
          <w:rFonts w:ascii="Times New Roman" w:hAnsi="Times New Roman" w:cs="Times New Roman"/>
          <w:sz w:val="28"/>
          <w:szCs w:val="28"/>
        </w:rPr>
        <w:t xml:space="preserve">Архитектуры семейства </w:t>
      </w:r>
      <w:r w:rsidR="00FC749A" w:rsidRPr="00F7521E">
        <w:rPr>
          <w:rFonts w:ascii="Times New Roman" w:hAnsi="Times New Roman" w:cs="Times New Roman"/>
          <w:sz w:val="28"/>
          <w:szCs w:val="28"/>
        </w:rPr>
        <w:t>YOLO</w:t>
      </w:r>
      <w:r w:rsidR="00FC749A">
        <w:rPr>
          <w:rFonts w:ascii="Times New Roman" w:hAnsi="Times New Roman" w:cs="Times New Roman"/>
          <w:sz w:val="28"/>
          <w:szCs w:val="28"/>
        </w:rPr>
        <w:t xml:space="preserve">, разработанные компанией </w:t>
      </w:r>
      <w:r w:rsidR="00FC749A" w:rsidRPr="00F7521E">
        <w:rPr>
          <w:rFonts w:ascii="Times New Roman" w:hAnsi="Times New Roman" w:cs="Times New Roman"/>
          <w:sz w:val="28"/>
          <w:szCs w:val="28"/>
        </w:rPr>
        <w:t>Ultralytics</w:t>
      </w:r>
      <w:r w:rsidR="00FC749A">
        <w:rPr>
          <w:rFonts w:ascii="Times New Roman" w:hAnsi="Times New Roman" w:cs="Times New Roman"/>
          <w:sz w:val="28"/>
          <w:szCs w:val="28"/>
        </w:rPr>
        <w:t>, основаны на одноэтапном подходе</w:t>
      </w:r>
      <w:r w:rsidR="00FC749A" w:rsidRPr="00325BD5">
        <w:rPr>
          <w:rFonts w:ascii="Times New Roman" w:hAnsi="Times New Roman" w:cs="Times New Roman"/>
          <w:sz w:val="28"/>
          <w:szCs w:val="28"/>
        </w:rPr>
        <w:t xml:space="preserve"> </w:t>
      </w:r>
      <w:r w:rsidR="00FC749A">
        <w:rPr>
          <w:rFonts w:ascii="Times New Roman" w:hAnsi="Times New Roman" w:cs="Times New Roman"/>
          <w:sz w:val="28"/>
          <w:szCs w:val="28"/>
        </w:rPr>
        <w:t>к детектированию объект</w:t>
      </w:r>
      <w:r w:rsidR="00DF0569">
        <w:rPr>
          <w:rFonts w:ascii="Times New Roman" w:hAnsi="Times New Roman" w:cs="Times New Roman"/>
          <w:sz w:val="28"/>
          <w:szCs w:val="28"/>
        </w:rPr>
        <w:t>ов</w:t>
      </w:r>
      <w:r w:rsidR="00986DE4" w:rsidRPr="00986DE4">
        <w:rPr>
          <w:rFonts w:ascii="Times New Roman" w:hAnsi="Times New Roman" w:cs="Times New Roman"/>
          <w:sz w:val="28"/>
          <w:szCs w:val="28"/>
        </w:rPr>
        <w:t xml:space="preserve"> [16]</w:t>
      </w:r>
      <w:r w:rsidR="00FC749A">
        <w:rPr>
          <w:rFonts w:ascii="Times New Roman" w:hAnsi="Times New Roman" w:cs="Times New Roman"/>
          <w:sz w:val="28"/>
          <w:szCs w:val="28"/>
        </w:rPr>
        <w:t xml:space="preserve">. </w:t>
      </w:r>
      <w:r w:rsidR="005C4F0A" w:rsidRPr="005C4F0A">
        <w:rPr>
          <w:rFonts w:ascii="Times New Roman" w:hAnsi="Times New Roman" w:cs="Times New Roman"/>
          <w:sz w:val="28"/>
          <w:szCs w:val="28"/>
        </w:rPr>
        <w:t>В рамках данного подхода</w:t>
      </w:r>
      <w:r w:rsidR="005C4F0A">
        <w:rPr>
          <w:rFonts w:ascii="Times New Roman" w:hAnsi="Times New Roman" w:cs="Times New Roman"/>
          <w:sz w:val="28"/>
          <w:szCs w:val="28"/>
        </w:rPr>
        <w:t xml:space="preserve"> </w:t>
      </w:r>
      <w:r w:rsidR="00DF0569">
        <w:rPr>
          <w:rFonts w:ascii="Times New Roman" w:hAnsi="Times New Roman" w:cs="Times New Roman"/>
          <w:sz w:val="28"/>
          <w:szCs w:val="28"/>
        </w:rPr>
        <w:t>детекция</w:t>
      </w:r>
      <w:r w:rsidR="005C4F0A" w:rsidRPr="005C4F0A">
        <w:rPr>
          <w:rFonts w:ascii="Times New Roman" w:hAnsi="Times New Roman" w:cs="Times New Roman"/>
          <w:sz w:val="28"/>
          <w:szCs w:val="28"/>
        </w:rPr>
        <w:t xml:space="preserve"> объектов выполня</w:t>
      </w:r>
      <w:r w:rsidR="00DF0569">
        <w:rPr>
          <w:rFonts w:ascii="Times New Roman" w:hAnsi="Times New Roman" w:cs="Times New Roman"/>
          <w:sz w:val="28"/>
          <w:szCs w:val="28"/>
        </w:rPr>
        <w:t>е</w:t>
      </w:r>
      <w:r w:rsidR="005C4F0A" w:rsidRPr="005C4F0A">
        <w:rPr>
          <w:rFonts w:ascii="Times New Roman" w:hAnsi="Times New Roman" w:cs="Times New Roman"/>
          <w:sz w:val="28"/>
          <w:szCs w:val="28"/>
        </w:rPr>
        <w:t>тся за один проход по нейронной сети, состоящей из трёх основных компонентов: основной сети (</w:t>
      </w:r>
      <w:r w:rsidR="005C4F0A" w:rsidRPr="00F7521E">
        <w:rPr>
          <w:rFonts w:ascii="Times New Roman" w:hAnsi="Times New Roman" w:cs="Times New Roman"/>
          <w:sz w:val="28"/>
          <w:szCs w:val="28"/>
        </w:rPr>
        <w:t>b</w:t>
      </w:r>
      <w:r w:rsidR="005C4F0A" w:rsidRPr="005C4F0A">
        <w:rPr>
          <w:rFonts w:ascii="Times New Roman" w:hAnsi="Times New Roman" w:cs="Times New Roman"/>
          <w:sz w:val="28"/>
          <w:szCs w:val="28"/>
        </w:rPr>
        <w:t>ackbone), промежуточных слоёв (</w:t>
      </w:r>
      <w:r w:rsidR="005C4F0A" w:rsidRPr="00F7521E">
        <w:rPr>
          <w:rFonts w:ascii="Times New Roman" w:hAnsi="Times New Roman" w:cs="Times New Roman"/>
          <w:sz w:val="28"/>
          <w:szCs w:val="28"/>
        </w:rPr>
        <w:t>n</w:t>
      </w:r>
      <w:r w:rsidR="005C4F0A" w:rsidRPr="005C4F0A">
        <w:rPr>
          <w:rFonts w:ascii="Times New Roman" w:hAnsi="Times New Roman" w:cs="Times New Roman"/>
          <w:sz w:val="28"/>
          <w:szCs w:val="28"/>
        </w:rPr>
        <w:t>eck) и выходного слоя (</w:t>
      </w:r>
      <w:r w:rsidR="005C4F0A" w:rsidRPr="00F7521E">
        <w:rPr>
          <w:rFonts w:ascii="Times New Roman" w:hAnsi="Times New Roman" w:cs="Times New Roman"/>
          <w:sz w:val="28"/>
          <w:szCs w:val="28"/>
        </w:rPr>
        <w:t>h</w:t>
      </w:r>
      <w:r w:rsidR="005C4F0A" w:rsidRPr="005C4F0A">
        <w:rPr>
          <w:rFonts w:ascii="Times New Roman" w:hAnsi="Times New Roman" w:cs="Times New Roman"/>
          <w:sz w:val="28"/>
          <w:szCs w:val="28"/>
        </w:rPr>
        <w:t>ead)</w:t>
      </w:r>
      <w:r w:rsidR="003A0767">
        <w:rPr>
          <w:rFonts w:ascii="Times New Roman" w:hAnsi="Times New Roman" w:cs="Times New Roman"/>
          <w:sz w:val="28"/>
          <w:szCs w:val="28"/>
        </w:rPr>
        <w:t xml:space="preserve"> </w:t>
      </w:r>
      <w:r w:rsidR="003A0767" w:rsidRPr="003A0767">
        <w:rPr>
          <w:rFonts w:ascii="Times New Roman" w:hAnsi="Times New Roman" w:cs="Times New Roman"/>
          <w:sz w:val="28"/>
          <w:szCs w:val="28"/>
        </w:rPr>
        <w:t>[</w:t>
      </w:r>
      <w:r w:rsidR="003A0767">
        <w:rPr>
          <w:rFonts w:ascii="Times New Roman" w:hAnsi="Times New Roman" w:cs="Times New Roman"/>
          <w:sz w:val="28"/>
          <w:szCs w:val="28"/>
        </w:rPr>
        <w:t>17</w:t>
      </w:r>
      <w:r w:rsidR="003A0767" w:rsidRPr="003A0767">
        <w:rPr>
          <w:rFonts w:ascii="Times New Roman" w:hAnsi="Times New Roman" w:cs="Times New Roman"/>
          <w:sz w:val="28"/>
          <w:szCs w:val="28"/>
        </w:rPr>
        <w:t>]</w:t>
      </w:r>
      <w:r w:rsidR="005C4F0A" w:rsidRPr="005C4F0A">
        <w:rPr>
          <w:rFonts w:ascii="Times New Roman" w:hAnsi="Times New Roman" w:cs="Times New Roman"/>
          <w:sz w:val="28"/>
          <w:szCs w:val="28"/>
        </w:rPr>
        <w:t>.</w:t>
      </w:r>
      <w:r w:rsidR="005C4F0A">
        <w:rPr>
          <w:rFonts w:ascii="Times New Roman" w:hAnsi="Times New Roman" w:cs="Times New Roman"/>
          <w:sz w:val="28"/>
          <w:szCs w:val="28"/>
        </w:rPr>
        <w:t xml:space="preserve"> </w:t>
      </w:r>
      <w:r w:rsidR="005F183F">
        <w:rPr>
          <w:rFonts w:ascii="Times New Roman" w:hAnsi="Times New Roman" w:cs="Times New Roman"/>
          <w:sz w:val="28"/>
          <w:szCs w:val="28"/>
        </w:rPr>
        <w:t xml:space="preserve">Благодаря высокой скорости обработки изображения данный детектор позволяет </w:t>
      </w:r>
      <w:r w:rsidR="008121F9">
        <w:rPr>
          <w:rFonts w:ascii="Times New Roman" w:hAnsi="Times New Roman" w:cs="Times New Roman"/>
          <w:sz w:val="28"/>
          <w:szCs w:val="28"/>
        </w:rPr>
        <w:t>анализировать дорожную сцену в реальном времени</w:t>
      </w:r>
      <w:r w:rsidR="005F183F">
        <w:rPr>
          <w:rFonts w:ascii="Times New Roman" w:hAnsi="Times New Roman" w:cs="Times New Roman"/>
          <w:sz w:val="28"/>
          <w:szCs w:val="28"/>
        </w:rPr>
        <w:t>.</w:t>
      </w:r>
    </w:p>
    <w:p w14:paraId="1D1E5742" w14:textId="018BC174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0CF18D87" wp14:editId="69DFD25E">
            <wp:simplePos x="0" y="0"/>
            <wp:positionH relativeFrom="page">
              <wp:align>center</wp:align>
            </wp:positionH>
            <wp:positionV relativeFrom="margin">
              <wp:posOffset>3587750</wp:posOffset>
            </wp:positionV>
            <wp:extent cx="4483735" cy="4891405"/>
            <wp:effectExtent l="0" t="0" r="0" b="444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735" cy="489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5F09" w:rsidRPr="00B50F7B">
        <w:rPr>
          <w:rFonts w:ascii="Times New Roman" w:hAnsi="Times New Roman" w:cs="Times New Roman"/>
          <w:sz w:val="28"/>
          <w:szCs w:val="28"/>
        </w:rPr>
        <w:t>В версии YOLOv8</w:t>
      </w:r>
      <w:r w:rsidR="006B5810" w:rsidRPr="00B50F7B">
        <w:rPr>
          <w:rFonts w:ascii="Times New Roman" w:hAnsi="Times New Roman" w:cs="Times New Roman"/>
          <w:sz w:val="28"/>
          <w:szCs w:val="28"/>
        </w:rPr>
        <w:t>, приведённой на рис</w:t>
      </w:r>
      <w:r>
        <w:rPr>
          <w:rFonts w:ascii="Times New Roman" w:hAnsi="Times New Roman" w:cs="Times New Roman"/>
          <w:sz w:val="28"/>
          <w:szCs w:val="28"/>
        </w:rPr>
        <w:t>.</w:t>
      </w:r>
      <w:r w:rsidR="006B5810" w:rsidRPr="00B50F7B">
        <w:rPr>
          <w:rFonts w:ascii="Times New Roman" w:hAnsi="Times New Roman" w:cs="Times New Roman"/>
          <w:sz w:val="28"/>
          <w:szCs w:val="28"/>
        </w:rPr>
        <w:t xml:space="preserve"> 3, архитектура была усовершенствована за счёт отказа </w:t>
      </w:r>
      <w:r w:rsidR="000B7EB2" w:rsidRPr="00B50F7B">
        <w:rPr>
          <w:rFonts w:ascii="Times New Roman" w:hAnsi="Times New Roman" w:cs="Times New Roman"/>
          <w:sz w:val="28"/>
          <w:szCs w:val="28"/>
        </w:rPr>
        <w:t>от</w:t>
      </w:r>
      <w:r w:rsidR="00CC78BA" w:rsidRPr="00B50F7B">
        <w:rPr>
          <w:rFonts w:ascii="Times New Roman" w:hAnsi="Times New Roman" w:cs="Times New Roman"/>
          <w:sz w:val="28"/>
          <w:szCs w:val="28"/>
        </w:rPr>
        <w:t xml:space="preserve"> </w:t>
      </w:r>
      <w:r w:rsidR="000B7EB2" w:rsidRPr="00B50F7B">
        <w:rPr>
          <w:rFonts w:ascii="Times New Roman" w:hAnsi="Times New Roman" w:cs="Times New Roman"/>
          <w:sz w:val="28"/>
          <w:szCs w:val="28"/>
        </w:rPr>
        <w:t>anchor box</w:t>
      </w:r>
      <w:r w:rsidR="006B5810" w:rsidRPr="00B50F7B">
        <w:rPr>
          <w:rFonts w:ascii="Times New Roman" w:hAnsi="Times New Roman" w:cs="Times New Roman"/>
          <w:sz w:val="28"/>
          <w:szCs w:val="28"/>
        </w:rPr>
        <w:t xml:space="preserve"> и перехода к прямому предсказанию координат ограничивающих рамок объектов</w:t>
      </w:r>
      <w:r w:rsidR="008227F1" w:rsidRPr="00B50F7B">
        <w:rPr>
          <w:rFonts w:ascii="Times New Roman" w:hAnsi="Times New Roman" w:cs="Times New Roman"/>
          <w:sz w:val="28"/>
          <w:szCs w:val="28"/>
        </w:rPr>
        <w:t xml:space="preserve"> [18]</w:t>
      </w:r>
      <w:r w:rsidR="006B5810" w:rsidRPr="00B50F7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03AFB6" w14:textId="16B512CB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D97C4E" w14:textId="25CD168E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746139" w14:textId="77777777" w:rsidR="00FC0BCA" w:rsidRDefault="003A0767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F7B">
        <w:rPr>
          <w:rFonts w:ascii="Times New Roman" w:hAnsi="Times New Roman" w:cs="Times New Roman"/>
          <w:sz w:val="28"/>
          <w:szCs w:val="28"/>
        </w:rPr>
        <w:t xml:space="preserve">Промежуточные слои включают модуль SPPF, унаследованных от YOLOv5 и основанный на последовательном выполнении max-pooling </w:t>
      </w:r>
      <w:r w:rsidRPr="00B50F7B">
        <w:rPr>
          <w:rFonts w:ascii="Times New Roman" w:hAnsi="Times New Roman" w:cs="Times New Roman"/>
          <w:sz w:val="28"/>
          <w:szCs w:val="28"/>
        </w:rPr>
        <w:lastRenderedPageBreak/>
        <w:t xml:space="preserve">операций. Использование SPPF позволяет формировать многомасштабные карты признаков и сохранять информацию об объектах различного размера. </w:t>
      </w:r>
    </w:p>
    <w:p w14:paraId="2E855AC7" w14:textId="2AA2A3D8" w:rsidR="005F183F" w:rsidRPr="00B50F7B" w:rsidRDefault="008227F1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50F7B">
        <w:rPr>
          <w:rFonts w:ascii="Times New Roman" w:hAnsi="Times New Roman" w:cs="Times New Roman"/>
          <w:sz w:val="28"/>
          <w:szCs w:val="28"/>
        </w:rPr>
        <w:t>Рассматриваемый архитектура</w:t>
      </w:r>
      <w:r w:rsidR="006B5810" w:rsidRPr="00B50F7B">
        <w:rPr>
          <w:rFonts w:ascii="Times New Roman" w:hAnsi="Times New Roman" w:cs="Times New Roman"/>
          <w:sz w:val="28"/>
          <w:szCs w:val="28"/>
        </w:rPr>
        <w:t xml:space="preserve"> повышает устойчивость модели к объектам различного масштаба</w:t>
      </w:r>
      <w:r w:rsidRPr="00B50F7B">
        <w:rPr>
          <w:rFonts w:ascii="Times New Roman" w:hAnsi="Times New Roman" w:cs="Times New Roman"/>
          <w:sz w:val="28"/>
          <w:szCs w:val="28"/>
        </w:rPr>
        <w:t xml:space="preserve"> [19]</w:t>
      </w:r>
      <w:r w:rsidR="0034110A" w:rsidRPr="00B50F7B">
        <w:rPr>
          <w:rFonts w:ascii="Times New Roman" w:hAnsi="Times New Roman" w:cs="Times New Roman"/>
          <w:sz w:val="28"/>
          <w:szCs w:val="28"/>
        </w:rPr>
        <w:t>, что позволило точнее</w:t>
      </w:r>
      <w:r w:rsidR="005F183F" w:rsidRPr="00B50F7B">
        <w:rPr>
          <w:rFonts w:ascii="Times New Roman" w:hAnsi="Times New Roman" w:cs="Times New Roman"/>
          <w:sz w:val="28"/>
          <w:szCs w:val="28"/>
        </w:rPr>
        <w:t xml:space="preserve"> определять координаты объектов </w:t>
      </w:r>
      <w:r w:rsidR="003A0767" w:rsidRPr="00B50F7B">
        <w:rPr>
          <w:rFonts w:ascii="Times New Roman" w:hAnsi="Times New Roman" w:cs="Times New Roman"/>
          <w:sz w:val="28"/>
          <w:szCs w:val="28"/>
        </w:rPr>
        <w:t>транспортных средств на разных расстояниях от камеры.</w:t>
      </w:r>
    </w:p>
    <w:p w14:paraId="445BEE06" w14:textId="47DB78CA" w:rsidR="00BF0265" w:rsidRDefault="006B581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5810">
        <w:rPr>
          <w:rFonts w:ascii="Times New Roman" w:hAnsi="Times New Roman" w:cs="Times New Roman"/>
          <w:sz w:val="28"/>
          <w:szCs w:val="28"/>
        </w:rPr>
        <w:t>Дополнительно архитектура YOLOv8 была модифицирована за счёт использования модуля C2f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5810">
        <w:rPr>
          <w:rFonts w:ascii="Times New Roman" w:hAnsi="Times New Roman" w:cs="Times New Roman"/>
          <w:sz w:val="28"/>
          <w:szCs w:val="28"/>
        </w:rPr>
        <w:t>вместо блоков C3. Модуль C2f</w:t>
      </w:r>
      <w:r w:rsidR="009D7392" w:rsidRPr="009D7392">
        <w:rPr>
          <w:rFonts w:ascii="Times New Roman" w:hAnsi="Times New Roman" w:cs="Times New Roman"/>
          <w:sz w:val="28"/>
          <w:szCs w:val="28"/>
        </w:rPr>
        <w:t xml:space="preserve"> [20]</w:t>
      </w:r>
      <w:r w:rsidRPr="006B5810">
        <w:rPr>
          <w:rFonts w:ascii="Times New Roman" w:hAnsi="Times New Roman" w:cs="Times New Roman"/>
          <w:sz w:val="28"/>
          <w:szCs w:val="28"/>
        </w:rPr>
        <w:t xml:space="preserve"> обеспечивает повторное использование </w:t>
      </w:r>
      <w:r w:rsidR="003A0767">
        <w:rPr>
          <w:rFonts w:ascii="Times New Roman" w:hAnsi="Times New Roman" w:cs="Times New Roman"/>
          <w:sz w:val="28"/>
          <w:szCs w:val="28"/>
        </w:rPr>
        <w:t xml:space="preserve">найденных </w:t>
      </w:r>
      <w:r w:rsidRPr="006B5810">
        <w:rPr>
          <w:rFonts w:ascii="Times New Roman" w:hAnsi="Times New Roman" w:cs="Times New Roman"/>
          <w:sz w:val="28"/>
          <w:szCs w:val="28"/>
        </w:rPr>
        <w:t>признаков</w:t>
      </w:r>
      <w:r w:rsidR="003A0767">
        <w:rPr>
          <w:rFonts w:ascii="Times New Roman" w:hAnsi="Times New Roman" w:cs="Times New Roman"/>
          <w:sz w:val="28"/>
          <w:szCs w:val="28"/>
        </w:rPr>
        <w:t xml:space="preserve"> на изображении</w:t>
      </w:r>
      <w:r w:rsidRPr="006B5810">
        <w:rPr>
          <w:rFonts w:ascii="Times New Roman" w:hAnsi="Times New Roman" w:cs="Times New Roman"/>
          <w:sz w:val="28"/>
          <w:szCs w:val="28"/>
        </w:rPr>
        <w:t xml:space="preserve"> и </w:t>
      </w:r>
      <w:r w:rsidR="003A0767">
        <w:rPr>
          <w:rFonts w:ascii="Times New Roman" w:hAnsi="Times New Roman" w:cs="Times New Roman"/>
          <w:sz w:val="28"/>
          <w:szCs w:val="28"/>
        </w:rPr>
        <w:t>распространяет</w:t>
      </w:r>
      <w:r w:rsidRPr="006B5810">
        <w:rPr>
          <w:rFonts w:ascii="Times New Roman" w:hAnsi="Times New Roman" w:cs="Times New Roman"/>
          <w:sz w:val="28"/>
          <w:szCs w:val="28"/>
        </w:rPr>
        <w:t xml:space="preserve"> информации между слоями сети</w:t>
      </w:r>
      <w:r w:rsidR="003A0767">
        <w:rPr>
          <w:rFonts w:ascii="Times New Roman" w:hAnsi="Times New Roman" w:cs="Times New Roman"/>
          <w:sz w:val="28"/>
          <w:szCs w:val="28"/>
        </w:rPr>
        <w:t xml:space="preserve">. Данный принцип </w:t>
      </w:r>
      <w:r w:rsidR="005F183F" w:rsidRPr="005F183F">
        <w:rPr>
          <w:rFonts w:ascii="Times New Roman" w:hAnsi="Times New Roman" w:cs="Times New Roman"/>
          <w:sz w:val="28"/>
          <w:szCs w:val="28"/>
        </w:rPr>
        <w:t xml:space="preserve">повышает </w:t>
      </w:r>
      <w:r w:rsidR="002C4090" w:rsidRPr="00B50F7B">
        <w:rPr>
          <w:rFonts w:ascii="Times New Roman" w:hAnsi="Times New Roman" w:cs="Times New Roman"/>
          <w:sz w:val="28"/>
          <w:szCs w:val="28"/>
        </w:rPr>
        <w:t>ROI</w:t>
      </w:r>
      <w:r w:rsidR="009D7392" w:rsidRPr="009D7392">
        <w:rPr>
          <w:rFonts w:ascii="Times New Roman" w:hAnsi="Times New Roman" w:cs="Times New Roman"/>
          <w:sz w:val="28"/>
          <w:szCs w:val="28"/>
        </w:rPr>
        <w:t xml:space="preserve"> [</w:t>
      </w:r>
      <w:r w:rsidR="009D7392" w:rsidRPr="00D24E68">
        <w:rPr>
          <w:rFonts w:ascii="Times New Roman" w:hAnsi="Times New Roman" w:cs="Times New Roman"/>
          <w:sz w:val="28"/>
          <w:szCs w:val="28"/>
        </w:rPr>
        <w:t>21</w:t>
      </w:r>
      <w:r w:rsidR="009D7392" w:rsidRPr="009D7392">
        <w:rPr>
          <w:rFonts w:ascii="Times New Roman" w:hAnsi="Times New Roman" w:cs="Times New Roman"/>
          <w:sz w:val="28"/>
          <w:szCs w:val="28"/>
        </w:rPr>
        <w:t>]</w:t>
      </w:r>
      <w:r w:rsidR="005F183F" w:rsidRPr="005F183F">
        <w:rPr>
          <w:rFonts w:ascii="Times New Roman" w:hAnsi="Times New Roman" w:cs="Times New Roman"/>
          <w:sz w:val="28"/>
          <w:szCs w:val="28"/>
        </w:rPr>
        <w:t xml:space="preserve"> при меньших вычислительных затратах.</w:t>
      </w:r>
    </w:p>
    <w:p w14:paraId="26D26D89" w14:textId="0817107A" w:rsidR="00B50F7B" w:rsidRDefault="00DF0569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0569">
        <w:rPr>
          <w:rFonts w:ascii="Times New Roman" w:hAnsi="Times New Roman" w:cs="Times New Roman"/>
          <w:sz w:val="28"/>
          <w:szCs w:val="28"/>
        </w:rPr>
        <w:t xml:space="preserve">При детектировании объектов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50F7B">
        <w:rPr>
          <w:rFonts w:ascii="Times New Roman" w:hAnsi="Times New Roman" w:cs="Times New Roman"/>
          <w:sz w:val="28"/>
          <w:szCs w:val="28"/>
        </w:rPr>
        <w:t>YOLOv</w:t>
      </w:r>
      <w:r w:rsidRPr="00DF0569">
        <w:rPr>
          <w:rFonts w:ascii="Times New Roman" w:hAnsi="Times New Roman" w:cs="Times New Roman"/>
          <w:sz w:val="28"/>
          <w:szCs w:val="28"/>
        </w:rPr>
        <w:t xml:space="preserve">8 входное изображение последовательно проходит через </w:t>
      </w:r>
      <w:r w:rsidR="002C4090" w:rsidRPr="00DF0569">
        <w:rPr>
          <w:rFonts w:ascii="Times New Roman" w:hAnsi="Times New Roman" w:cs="Times New Roman"/>
          <w:sz w:val="28"/>
          <w:szCs w:val="28"/>
        </w:rPr>
        <w:t>сверточные</w:t>
      </w:r>
      <w:r w:rsidRPr="00DF0569">
        <w:rPr>
          <w:rFonts w:ascii="Times New Roman" w:hAnsi="Times New Roman" w:cs="Times New Roman"/>
          <w:sz w:val="28"/>
          <w:szCs w:val="28"/>
        </w:rPr>
        <w:t xml:space="preserve"> слои (Conv)</w:t>
      </w:r>
      <w:r w:rsidR="00D24E68" w:rsidRPr="00D24E68">
        <w:rPr>
          <w:rFonts w:ascii="Times New Roman" w:hAnsi="Times New Roman" w:cs="Times New Roman"/>
          <w:sz w:val="28"/>
          <w:szCs w:val="28"/>
        </w:rPr>
        <w:t xml:space="preserve"> [22]</w:t>
      </w:r>
      <w:r w:rsidRPr="00DF0569">
        <w:rPr>
          <w:rFonts w:ascii="Times New Roman" w:hAnsi="Times New Roman" w:cs="Times New Roman"/>
          <w:sz w:val="28"/>
          <w:szCs w:val="28"/>
        </w:rPr>
        <w:t xml:space="preserve"> и модули C2f основной части сети, обеспечивающие извлечение </w:t>
      </w:r>
      <w:r>
        <w:rPr>
          <w:rFonts w:ascii="Times New Roman" w:hAnsi="Times New Roman" w:cs="Times New Roman"/>
          <w:sz w:val="28"/>
          <w:szCs w:val="28"/>
        </w:rPr>
        <w:t xml:space="preserve">ключевых </w:t>
      </w:r>
      <w:r w:rsidRPr="00DF0569">
        <w:rPr>
          <w:rFonts w:ascii="Times New Roman" w:hAnsi="Times New Roman" w:cs="Times New Roman"/>
          <w:sz w:val="28"/>
          <w:szCs w:val="28"/>
        </w:rPr>
        <w:t>признаков изображения. После этого в промежуточных слоях выполн</w:t>
      </w:r>
      <w:r>
        <w:rPr>
          <w:rFonts w:ascii="Times New Roman" w:hAnsi="Times New Roman" w:cs="Times New Roman"/>
          <w:sz w:val="28"/>
          <w:szCs w:val="28"/>
        </w:rPr>
        <w:t>ялись</w:t>
      </w:r>
      <w:r w:rsidRPr="00DF0569">
        <w:rPr>
          <w:rFonts w:ascii="Times New Roman" w:hAnsi="Times New Roman" w:cs="Times New Roman"/>
          <w:sz w:val="28"/>
          <w:szCs w:val="28"/>
        </w:rPr>
        <w:t xml:space="preserve"> операции </w:t>
      </w:r>
      <w:r w:rsidR="00D24E68" w:rsidRPr="00D24E68">
        <w:rPr>
          <w:rFonts w:ascii="Times New Roman" w:hAnsi="Times New Roman" w:cs="Times New Roman"/>
          <w:sz w:val="28"/>
          <w:szCs w:val="28"/>
        </w:rPr>
        <w:t>concatenation</w:t>
      </w:r>
      <w:r w:rsidR="00D24E68">
        <w:rPr>
          <w:rFonts w:ascii="Times New Roman" w:hAnsi="Times New Roman" w:cs="Times New Roman"/>
          <w:sz w:val="28"/>
          <w:szCs w:val="28"/>
        </w:rPr>
        <w:t xml:space="preserve"> </w:t>
      </w:r>
      <w:r w:rsidR="00D24E68" w:rsidRPr="00D24E68">
        <w:rPr>
          <w:rFonts w:ascii="Times New Roman" w:hAnsi="Times New Roman" w:cs="Times New Roman"/>
          <w:sz w:val="28"/>
          <w:szCs w:val="28"/>
        </w:rPr>
        <w:t xml:space="preserve">[23] </w:t>
      </w:r>
      <w:r w:rsidRPr="00DF0569">
        <w:rPr>
          <w:rFonts w:ascii="Times New Roman" w:hAnsi="Times New Roman" w:cs="Times New Roman"/>
          <w:sz w:val="28"/>
          <w:szCs w:val="28"/>
        </w:rPr>
        <w:t>и дополнительная обработка признаков перед их передачей в выходной слой для определения координат ограничивающих рамок объектов. Координаты центра полученных рамок использовались как опорные точки для проецирования объектов в трёхмерную систему координат камеры с применением карты глубины Depth Anything v2 и параметров калибровки камеры набора KITTI.</w:t>
      </w:r>
      <w:r w:rsidR="002341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D918E" w14:textId="17A76091" w:rsidR="00F422DC" w:rsidRDefault="00F422DC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Модель </w:t>
      </w:r>
      <w:r w:rsidRPr="00DF0569">
        <w:rPr>
          <w:rFonts w:ascii="Times New Roman" w:hAnsi="Times New Roman" w:cs="Times New Roman"/>
          <w:sz w:val="28"/>
          <w:szCs w:val="28"/>
          <w:lang w:val="en-US"/>
        </w:rPr>
        <w:t>Depth</w:t>
      </w:r>
      <w:r w:rsidRPr="00DF0569">
        <w:rPr>
          <w:rFonts w:ascii="Times New Roman" w:hAnsi="Times New Roman" w:cs="Times New Roman"/>
          <w:sz w:val="28"/>
          <w:szCs w:val="28"/>
        </w:rPr>
        <w:t xml:space="preserve"> </w:t>
      </w:r>
      <w:r w:rsidRPr="00DF0569">
        <w:rPr>
          <w:rFonts w:ascii="Times New Roman" w:hAnsi="Times New Roman" w:cs="Times New Roman"/>
          <w:sz w:val="28"/>
          <w:szCs w:val="28"/>
          <w:lang w:val="en-US"/>
        </w:rPr>
        <w:t>Anything</w:t>
      </w:r>
      <w:r w:rsidRPr="00DF0569">
        <w:rPr>
          <w:rFonts w:ascii="Times New Roman" w:hAnsi="Times New Roman" w:cs="Times New Roman"/>
          <w:sz w:val="28"/>
          <w:szCs w:val="28"/>
        </w:rPr>
        <w:t xml:space="preserve"> </w:t>
      </w:r>
      <w:r w:rsidRPr="00DF0569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F0569">
        <w:rPr>
          <w:rFonts w:ascii="Times New Roman" w:hAnsi="Times New Roman" w:cs="Times New Roman"/>
          <w:sz w:val="28"/>
          <w:szCs w:val="28"/>
        </w:rPr>
        <w:t>2</w:t>
      </w:r>
      <w:r w:rsidRPr="000F0CD2">
        <w:rPr>
          <w:rFonts w:ascii="Times New Roman" w:hAnsi="Times New Roman" w:cs="Times New Roman"/>
          <w:sz w:val="28"/>
          <w:szCs w:val="28"/>
        </w:rPr>
        <w:t xml:space="preserve"> [2</w:t>
      </w:r>
      <w:r w:rsidR="000C0CD4" w:rsidRPr="000C0CD4">
        <w:rPr>
          <w:rFonts w:ascii="Times New Roman" w:hAnsi="Times New Roman" w:cs="Times New Roman"/>
          <w:sz w:val="28"/>
          <w:szCs w:val="28"/>
        </w:rPr>
        <w:t>4</w:t>
      </w:r>
      <w:r w:rsidRPr="000F0CD2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предназначенная для монокулярного подхода,</w:t>
      </w:r>
      <w:r w:rsidRPr="00817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способна</w:t>
      </w:r>
      <w:r w:rsidRPr="00817B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оценивать глубину по одному изображению рассчитывая относительное расстояния до объекта. Нейросеть обучалась на синтетических данных и более устойчива окклюзиям и артефактам в сценах, чем первая версия.</w:t>
      </w:r>
    </w:p>
    <w:p w14:paraId="5EA88174" w14:textId="0E757D62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D1AD44" w14:textId="46477081" w:rsidR="00FC0BCA" w:rsidRDefault="00AC67AC" w:rsidP="00AC67AC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4B8552" wp14:editId="3DB3E9F1">
                <wp:simplePos x="0" y="0"/>
                <wp:positionH relativeFrom="margin">
                  <wp:align>center</wp:align>
                </wp:positionH>
                <wp:positionV relativeFrom="bottomMargin">
                  <wp:posOffset>-485775</wp:posOffset>
                </wp:positionV>
                <wp:extent cx="4483735" cy="331470"/>
                <wp:effectExtent l="0" t="0" r="0" b="254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3735" cy="3314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BF5F6E" w14:textId="19344F67" w:rsidR="00B50F7B" w:rsidRPr="00A656B7" w:rsidRDefault="00B50F7B" w:rsidP="00B50F7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Архитектура YOLOv8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B8552" id="Надпись 9" o:spid="_x0000_s1028" type="#_x0000_t202" style="position:absolute;left:0;text-align:left;margin-left:0;margin-top:-38.25pt;width:353.05pt;height:26.1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" stroked="f">
                <v:textbox style="mso-fit-shape-to-text:t" inset="0,0,0,0">
                  <w:txbxContent>
                    <w:p w14:paraId="07BF5F6E" w14:textId="19344F67" w:rsidR="00B50F7B" w:rsidRPr="00A656B7" w:rsidRDefault="00B50F7B" w:rsidP="00B50F7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Архитектура YOLOv8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2576" behindDoc="0" locked="0" layoutInCell="1" allowOverlap="1" wp14:anchorId="4FD0AC94" wp14:editId="21177883">
            <wp:simplePos x="0" y="0"/>
            <wp:positionH relativeFrom="margin">
              <wp:align>right</wp:align>
            </wp:positionH>
            <wp:positionV relativeFrom="margin">
              <wp:posOffset>7165975</wp:posOffset>
            </wp:positionV>
            <wp:extent cx="5940425" cy="1214120"/>
            <wp:effectExtent l="0" t="0" r="3175" b="508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72189" w:rsidRPr="00972189">
        <w:rPr>
          <w:rFonts w:ascii="Times New Roman" w:hAnsi="Times New Roman" w:cs="Times New Roman"/>
          <w:sz w:val="28"/>
          <w:szCs w:val="28"/>
        </w:rPr>
        <w:t>Архитектура Depth Anything V2 основана на извлечении признаков изображения в encoder-части сети и последующем восстановлении карты глубины в decoder-части модели</w:t>
      </w:r>
      <w:r w:rsidR="00FC0BCA">
        <w:rPr>
          <w:rFonts w:ascii="Times New Roman" w:hAnsi="Times New Roman" w:cs="Times New Roman"/>
          <w:sz w:val="28"/>
          <w:szCs w:val="28"/>
        </w:rPr>
        <w:t>, показанной на р</w:t>
      </w:r>
      <w:r w:rsidR="00972189" w:rsidRPr="00972189">
        <w:rPr>
          <w:rFonts w:ascii="Times New Roman" w:hAnsi="Times New Roman" w:cs="Times New Roman"/>
          <w:sz w:val="28"/>
          <w:szCs w:val="28"/>
        </w:rPr>
        <w:t>ис</w:t>
      </w:r>
      <w:r w:rsidR="00FC0BCA">
        <w:rPr>
          <w:rFonts w:ascii="Times New Roman" w:hAnsi="Times New Roman" w:cs="Times New Roman"/>
          <w:sz w:val="28"/>
          <w:szCs w:val="28"/>
        </w:rPr>
        <w:t>.</w:t>
      </w:r>
      <w:r w:rsidR="00972189" w:rsidRPr="00972189">
        <w:rPr>
          <w:rFonts w:ascii="Times New Roman" w:hAnsi="Times New Roman" w:cs="Times New Roman"/>
          <w:sz w:val="28"/>
          <w:szCs w:val="28"/>
        </w:rPr>
        <w:t xml:space="preserve"> 4. </w:t>
      </w:r>
    </w:p>
    <w:p w14:paraId="1C260B71" w14:textId="37E278CD" w:rsidR="00FC0BCA" w:rsidRDefault="00FC0BCA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AC6B1E" wp14:editId="29C6853E">
            <wp:extent cx="5459778" cy="2228850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014" cy="223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F896" w14:textId="63F90C8E" w:rsidR="00FC0BCA" w:rsidRPr="00A656B7" w:rsidRDefault="00FC0BCA" w:rsidP="00A656B7">
      <w:pPr>
        <w:pStyle w:val="Caption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656B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Упрощённая схема Depth Anything v2</w:t>
      </w:r>
    </w:p>
    <w:p w14:paraId="3ACE24C8" w14:textId="7B666B30" w:rsidR="00FC0BCA" w:rsidRDefault="00FC0BCA" w:rsidP="00A656B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9FCDCB" w14:textId="566E7AED" w:rsidR="00972189" w:rsidRPr="00972189" w:rsidRDefault="00972189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189">
        <w:rPr>
          <w:rFonts w:ascii="Times New Roman" w:hAnsi="Times New Roman" w:cs="Times New Roman"/>
          <w:sz w:val="28"/>
          <w:szCs w:val="28"/>
        </w:rPr>
        <w:t>В процессе обработки входное RGB-изображение разделяется на набор фрагментов (patches)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972189">
        <w:rPr>
          <w:rFonts w:ascii="Times New Roman" w:hAnsi="Times New Roman" w:cs="Times New Roman"/>
          <w:sz w:val="28"/>
          <w:szCs w:val="28"/>
        </w:rPr>
        <w:t xml:space="preserve">формируется </w:t>
      </w:r>
      <w:r>
        <w:rPr>
          <w:rFonts w:ascii="Times New Roman" w:hAnsi="Times New Roman" w:cs="Times New Roman"/>
          <w:sz w:val="28"/>
          <w:szCs w:val="28"/>
        </w:rPr>
        <w:t>координатное описание</w:t>
      </w:r>
      <w:r w:rsidRPr="00972189">
        <w:rPr>
          <w:rFonts w:ascii="Times New Roman" w:hAnsi="Times New Roman" w:cs="Times New Roman"/>
          <w:sz w:val="28"/>
          <w:szCs w:val="28"/>
        </w:rPr>
        <w:t xml:space="preserve"> сцены. Encoder-часть, реализованная на основе DINOv2 (Vision Transformer), выполняет извлечение ключевых признаков изображения и передаёт их в DPT Decoder (Dense Prediction Transformer), обеспечивающий восстановление пространственной структуры сцены и формирование карты глубины. На завершающем этапе с помощью сверточных слоёв генерируются оценки глубины для объектов и элементов дорожной сцены.</w:t>
      </w:r>
    </w:p>
    <w:p w14:paraId="246529C8" w14:textId="77777777" w:rsidR="0095654D" w:rsidRDefault="00284A3C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A3C">
        <w:rPr>
          <w:rFonts w:ascii="Times New Roman" w:hAnsi="Times New Roman" w:cs="Times New Roman"/>
          <w:b/>
          <w:bCs/>
          <w:sz w:val="28"/>
          <w:szCs w:val="28"/>
        </w:rPr>
        <w:t>Методика исследования</w:t>
      </w:r>
      <w:r w:rsidR="00641AF0" w:rsidRPr="00641AF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41AF0">
        <w:rPr>
          <w:rFonts w:ascii="Times New Roman" w:hAnsi="Times New Roman" w:cs="Times New Roman"/>
          <w:sz w:val="28"/>
          <w:szCs w:val="28"/>
        </w:rPr>
        <w:t xml:space="preserve">Метод монокулярной трёхмерной локализации </w:t>
      </w:r>
      <w:r w:rsidR="007339E5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="00641AF0" w:rsidRPr="00641AF0">
        <w:rPr>
          <w:rFonts w:ascii="Times New Roman" w:hAnsi="Times New Roman" w:cs="Times New Roman"/>
          <w:sz w:val="28"/>
          <w:szCs w:val="28"/>
        </w:rPr>
        <w:t xml:space="preserve">представлял собой </w:t>
      </w:r>
      <w:r w:rsidR="007339E5" w:rsidRPr="007339E5">
        <w:rPr>
          <w:rFonts w:ascii="Times New Roman" w:hAnsi="Times New Roman" w:cs="Times New Roman"/>
          <w:sz w:val="28"/>
          <w:szCs w:val="28"/>
        </w:rPr>
        <w:t>последовательное объединение готовых моделей детектирования объектов, оценки глубины и восстановления пространственных координат без дополнительного обучения нейронных сетей</w:t>
      </w:r>
      <w:r w:rsidR="007339E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5932AA" w14:textId="2FD21E3B" w:rsidR="0095654D" w:rsidRDefault="007339E5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9E5">
        <w:rPr>
          <w:rFonts w:ascii="Times New Roman" w:hAnsi="Times New Roman" w:cs="Times New Roman"/>
          <w:sz w:val="28"/>
          <w:szCs w:val="28"/>
        </w:rPr>
        <w:t>На вход системы подавалось RGB-изображение, которое обрабатывалось моделью YOLOv8 [12]</w:t>
      </w:r>
      <w:r>
        <w:rPr>
          <w:rFonts w:ascii="Times New Roman" w:hAnsi="Times New Roman" w:cs="Times New Roman"/>
          <w:sz w:val="28"/>
          <w:szCs w:val="28"/>
        </w:rPr>
        <w:t xml:space="preserve"> и формировались</w:t>
      </w:r>
      <w:r w:rsidRPr="007339E5">
        <w:rPr>
          <w:rFonts w:ascii="Times New Roman" w:hAnsi="Times New Roman" w:cs="Times New Roman"/>
          <w:sz w:val="28"/>
          <w:szCs w:val="28"/>
        </w:rPr>
        <w:t xml:space="preserve"> ограничивающие рамки и классы объектов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1E0CFB" w14:textId="5F90E527" w:rsidR="006F7A30" w:rsidRDefault="006F7A3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A6D971" wp14:editId="2BC7A8ED">
                <wp:simplePos x="0" y="0"/>
                <wp:positionH relativeFrom="margin">
                  <wp:align>right</wp:align>
                </wp:positionH>
                <wp:positionV relativeFrom="paragraph">
                  <wp:posOffset>3929574</wp:posOffset>
                </wp:positionV>
                <wp:extent cx="5940425" cy="635"/>
                <wp:effectExtent l="0" t="0" r="3175" b="0"/>
                <wp:wrapTopAndBottom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8F6934" w14:textId="4BF0BCCA" w:rsidR="008A10A0" w:rsidRPr="00A656B7" w:rsidRDefault="008A10A0" w:rsidP="008A10A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5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Пайплайн Lift-to-3D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6D971" id="Надпись 17" o:spid="_x0000_s1029" type="#_x0000_t202" style="position:absolute;left:0;text-align:left;margin-left:416.55pt;margin-top:309.4pt;width:467.75pt;height:.05pt;z-index:25167462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" stroked="f">
                <v:textbox style="mso-fit-shape-to-text:t" inset="0,0,0,0">
                  <w:txbxContent>
                    <w:p w14:paraId="148F6934" w14:textId="4BF0BCCA" w:rsidR="008A10A0" w:rsidRPr="00A656B7" w:rsidRDefault="008A10A0" w:rsidP="008A10A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5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Пайплайн Lift-to-3D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339E5" w:rsidRPr="007339E5">
        <w:rPr>
          <w:rFonts w:ascii="Times New Roman" w:hAnsi="Times New Roman" w:cs="Times New Roman"/>
          <w:sz w:val="28"/>
          <w:szCs w:val="28"/>
        </w:rPr>
        <w:t>Параллельно модель Depth Anything v2 [</w:t>
      </w:r>
      <w:r w:rsidR="000C0CD4" w:rsidRPr="000C0CD4">
        <w:rPr>
          <w:rFonts w:ascii="Times New Roman" w:hAnsi="Times New Roman" w:cs="Times New Roman"/>
          <w:sz w:val="28"/>
          <w:szCs w:val="28"/>
        </w:rPr>
        <w:t>24</w:t>
      </w:r>
      <w:r w:rsidR="007339E5" w:rsidRPr="007339E5">
        <w:rPr>
          <w:rFonts w:ascii="Times New Roman" w:hAnsi="Times New Roman" w:cs="Times New Roman"/>
          <w:sz w:val="28"/>
          <w:szCs w:val="28"/>
        </w:rPr>
        <w:t>] выполняла построение карты относительной глубины сцены. Для перехода к метрическим значениям глубины к полученной depth-карте применялось аффинное преобразование с параметрами масштабирования и смещения</w:t>
      </w:r>
      <w:r w:rsidR="008450B8">
        <w:rPr>
          <w:rFonts w:ascii="Times New Roman" w:hAnsi="Times New Roman" w:cs="Times New Roman"/>
          <w:sz w:val="28"/>
          <w:szCs w:val="28"/>
        </w:rPr>
        <w:t xml:space="preserve"> </w:t>
      </w:r>
      <w:r w:rsidR="008450B8" w:rsidRPr="008450B8">
        <w:rPr>
          <w:rFonts w:ascii="Times New Roman" w:hAnsi="Times New Roman" w:cs="Times New Roman"/>
          <w:sz w:val="28"/>
          <w:szCs w:val="28"/>
        </w:rPr>
        <w:t>(scale, shift)</w:t>
      </w:r>
      <w:r w:rsidR="007339E5" w:rsidRPr="007339E5">
        <w:rPr>
          <w:rFonts w:ascii="Times New Roman" w:hAnsi="Times New Roman" w:cs="Times New Roman"/>
          <w:sz w:val="28"/>
          <w:szCs w:val="28"/>
        </w:rPr>
        <w:t>. После калибровки карты глубины и использования параметров камеры из калибровочных файлов KITTI выполнялось восстановление трёхмерных координат объектов методом обратного проецирования Lift-to-3D.</w:t>
      </w:r>
      <w:r w:rsidR="007339E5">
        <w:rPr>
          <w:rFonts w:ascii="Times New Roman" w:hAnsi="Times New Roman" w:cs="Times New Roman"/>
          <w:sz w:val="28"/>
          <w:szCs w:val="28"/>
        </w:rPr>
        <w:t xml:space="preserve"> </w:t>
      </w:r>
      <w:r w:rsidR="00641AF0" w:rsidRPr="00641AF0">
        <w:rPr>
          <w:rFonts w:ascii="Times New Roman" w:hAnsi="Times New Roman" w:cs="Times New Roman"/>
          <w:sz w:val="28"/>
          <w:szCs w:val="28"/>
        </w:rPr>
        <w:t xml:space="preserve">Общая схема </w:t>
      </w:r>
      <w:r w:rsidR="008450B8">
        <w:rPr>
          <w:rFonts w:ascii="Times New Roman" w:hAnsi="Times New Roman" w:cs="Times New Roman"/>
          <w:sz w:val="28"/>
          <w:szCs w:val="28"/>
        </w:rPr>
        <w:t>представленного</w:t>
      </w:r>
      <w:r w:rsidR="00641AF0" w:rsidRPr="00641AF0">
        <w:rPr>
          <w:rFonts w:ascii="Times New Roman" w:hAnsi="Times New Roman" w:cs="Times New Roman"/>
          <w:sz w:val="28"/>
          <w:szCs w:val="28"/>
        </w:rPr>
        <w:t xml:space="preserve"> метода представлена на рисунке 5.</w:t>
      </w:r>
    </w:p>
    <w:p w14:paraId="66C002A8" w14:textId="1D027987" w:rsidR="0095654D" w:rsidRPr="0095654D" w:rsidRDefault="0095654D" w:rsidP="00A656B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BF9CC9" w14:textId="412C8752" w:rsidR="008A10A0" w:rsidRDefault="008A10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0A0">
        <w:rPr>
          <w:rFonts w:ascii="Times New Roman" w:hAnsi="Times New Roman" w:cs="Times New Roman"/>
          <w:sz w:val="28"/>
          <w:szCs w:val="28"/>
        </w:rPr>
        <w:lastRenderedPageBreak/>
        <w:t xml:space="preserve">Depth Anything v2 возвращает значение относительной глубины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rel</m:t>
            </m:r>
          </m:sub>
        </m:sSub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d>
      </m:oMath>
      <w:r w:rsidR="00B1012D" w:rsidRPr="00B1012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8A10A0">
        <w:rPr>
          <w:rFonts w:ascii="Times New Roman" w:hAnsi="Times New Roman" w:cs="Times New Roman"/>
          <w:sz w:val="28"/>
          <w:szCs w:val="28"/>
        </w:rPr>
        <w:t>в диапазоне [0; 1], которое не является метрическим. Для перевода в метры используется аффинное преобразование вида (1):</w:t>
      </w:r>
    </w:p>
    <w:p w14:paraId="5220BE83" w14:textId="64503A51" w:rsidR="0095654D" w:rsidRDefault="0095654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1" locked="0" layoutInCell="1" allowOverlap="1" wp14:anchorId="2C87C585" wp14:editId="7B619E04">
            <wp:simplePos x="0" y="0"/>
            <wp:positionH relativeFrom="margin">
              <wp:align>right</wp:align>
            </wp:positionH>
            <wp:positionV relativeFrom="margin">
              <wp:posOffset>5605145</wp:posOffset>
            </wp:positionV>
            <wp:extent cx="333375" cy="333375"/>
            <wp:effectExtent l="0" t="0" r="9525" b="952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B5EC8" w14:textId="354CAD41" w:rsidR="00FA1890" w:rsidRDefault="0000000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scale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 xml:space="preserve">* </m:t>
          </m:r>
          <m:sSub>
            <m:sSub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rel</m:t>
              </m:r>
            </m:sub>
          </m:sSub>
          <m:d>
            <m:dPr>
              <m:ctrlPr>
                <w:rPr>
                  <w:rFonts w:ascii="Cambria Math" w:hAnsi="Cambria Math" w:cs="Times New Roman"/>
                  <w:iCs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shift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</m:t>
          </m:r>
        </m:oMath>
      </m:oMathPara>
    </w:p>
    <w:p w14:paraId="531A55CA" w14:textId="77777777" w:rsidR="0095654D" w:rsidRDefault="0095654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AFF513" w14:textId="77777777" w:rsidR="0095654D" w:rsidRDefault="008A10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0A0">
        <w:rPr>
          <w:rFonts w:ascii="Times New Roman" w:hAnsi="Times New Roman" w:cs="Times New Roman"/>
          <w:sz w:val="28"/>
          <w:szCs w:val="28"/>
        </w:rPr>
        <w:t>где scale и shift</w:t>
      </w:r>
      <w:r w:rsidR="0095654D">
        <w:rPr>
          <w:rFonts w:ascii="Times New Roman" w:hAnsi="Times New Roman" w:cs="Times New Roman"/>
          <w:sz w:val="28"/>
          <w:szCs w:val="28"/>
        </w:rPr>
        <w:t xml:space="preserve"> -</w:t>
      </w:r>
      <w:r w:rsidR="00B1012D" w:rsidRPr="00B1012D">
        <w:rPr>
          <w:rFonts w:ascii="Times New Roman" w:hAnsi="Times New Roman" w:cs="Times New Roman"/>
          <w:sz w:val="28"/>
          <w:szCs w:val="28"/>
        </w:rPr>
        <w:t xml:space="preserve"> </w:t>
      </w:r>
      <w:r w:rsidR="00B1012D">
        <w:rPr>
          <w:rFonts w:ascii="Times New Roman" w:hAnsi="Times New Roman" w:cs="Times New Roman"/>
          <w:sz w:val="28"/>
          <w:szCs w:val="28"/>
        </w:rPr>
        <w:t xml:space="preserve">параметры аффинной калибровки, </w:t>
      </w:r>
      <w:r w:rsidR="00FA1890">
        <w:rPr>
          <w:rFonts w:ascii="Times New Roman" w:hAnsi="Times New Roman" w:cs="Times New Roman"/>
          <w:sz w:val="28"/>
          <w:szCs w:val="28"/>
        </w:rPr>
        <w:t>подбира</w:t>
      </w:r>
      <w:r w:rsidR="0095654D">
        <w:rPr>
          <w:rFonts w:ascii="Times New Roman" w:hAnsi="Times New Roman" w:cs="Times New Roman"/>
          <w:sz w:val="28"/>
          <w:szCs w:val="28"/>
        </w:rPr>
        <w:t>емые</w:t>
      </w:r>
      <w:r w:rsidR="00FA1890">
        <w:rPr>
          <w:rFonts w:ascii="Times New Roman" w:hAnsi="Times New Roman" w:cs="Times New Roman"/>
          <w:sz w:val="28"/>
          <w:szCs w:val="28"/>
        </w:rPr>
        <w:t xml:space="preserve"> </w:t>
      </w:r>
      <w:r w:rsidRPr="008A10A0">
        <w:rPr>
          <w:rFonts w:ascii="Times New Roman" w:hAnsi="Times New Roman" w:cs="Times New Roman"/>
          <w:sz w:val="28"/>
          <w:szCs w:val="28"/>
        </w:rPr>
        <w:t xml:space="preserve">методом наименьших квадратов по парам </w:t>
      </w:r>
      <w:r w:rsidR="00574A05">
        <w:rPr>
          <w:rFonts w:ascii="Times New Roman" w:hAnsi="Times New Roman" w:cs="Times New Roman"/>
          <w:sz w:val="28"/>
          <w:szCs w:val="28"/>
        </w:rPr>
        <w:t xml:space="preserve">- </w:t>
      </w:r>
      <w:r w:rsidR="00FA1890">
        <w:rPr>
          <w:rFonts w:ascii="Times New Roman" w:hAnsi="Times New Roman" w:cs="Times New Roman"/>
          <w:sz w:val="28"/>
          <w:szCs w:val="28"/>
        </w:rPr>
        <w:t>значений относительной глубины</w:t>
      </w:r>
      <w:r w:rsidR="00574A0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rel</m:t>
            </m:r>
          </m:sub>
        </m:sSub>
      </m:oMath>
      <w:r w:rsidR="00FA1890">
        <w:rPr>
          <w:rFonts w:ascii="Times New Roman" w:hAnsi="Times New Roman" w:cs="Times New Roman"/>
          <w:sz w:val="28"/>
          <w:szCs w:val="28"/>
        </w:rPr>
        <w:t xml:space="preserve"> и </w:t>
      </w:r>
      <w:r w:rsidR="00574A05">
        <w:rPr>
          <w:rFonts w:ascii="Times New Roman" w:hAnsi="Times New Roman" w:cs="Times New Roman"/>
          <w:sz w:val="28"/>
          <w:szCs w:val="28"/>
        </w:rPr>
        <w:t>эталонному значению</w:t>
      </w:r>
      <w:r w:rsidRPr="008A10A0">
        <w:rPr>
          <w:rFonts w:ascii="Times New Roman" w:hAnsi="Times New Roman" w:cs="Times New Roman"/>
          <w:sz w:val="28"/>
          <w:szCs w:val="28"/>
        </w:rPr>
        <w:t xml:space="preserve"> извлекаемым согласно выбранной стратегии калибровки</w:t>
      </w:r>
      <w:r w:rsidR="00574A0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gt</m:t>
            </m:r>
          </m:sub>
        </m:sSub>
      </m:oMath>
      <w:r w:rsidRPr="008A10A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3CBB70" w14:textId="1F04633B" w:rsidR="008A10A0" w:rsidRPr="008A10A0" w:rsidRDefault="008A10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10A0">
        <w:rPr>
          <w:rFonts w:ascii="Times New Roman" w:hAnsi="Times New Roman" w:cs="Times New Roman"/>
          <w:sz w:val="28"/>
          <w:szCs w:val="28"/>
        </w:rPr>
        <w:t>Для всех трёх стратегий полученное значение scale отрицательно, что согласуется с тем, что Depth Anything v2 фактически предсказывает обратную (inverse) относительную глубину [</w:t>
      </w:r>
      <w:r w:rsidR="000C0CD4" w:rsidRPr="000C0CD4">
        <w:rPr>
          <w:rFonts w:ascii="Times New Roman" w:hAnsi="Times New Roman" w:cs="Times New Roman"/>
          <w:sz w:val="28"/>
          <w:szCs w:val="28"/>
        </w:rPr>
        <w:t>24</w:t>
      </w:r>
      <w:r w:rsidRPr="008A10A0">
        <w:rPr>
          <w:rFonts w:ascii="Times New Roman" w:hAnsi="Times New Roman" w:cs="Times New Roman"/>
          <w:sz w:val="28"/>
          <w:szCs w:val="28"/>
        </w:rPr>
        <w:t>]: с ростом дальности</w:t>
      </w:r>
      <w:r w:rsidR="0095654D">
        <w:rPr>
          <w:rFonts w:ascii="Times New Roman" w:hAnsi="Times New Roman" w:cs="Times New Roman"/>
          <w:sz w:val="28"/>
          <w:szCs w:val="28"/>
        </w:rPr>
        <w:t>,</w:t>
      </w:r>
      <w:r w:rsidRPr="008A10A0">
        <w:rPr>
          <w:rFonts w:ascii="Times New Roman" w:hAnsi="Times New Roman" w:cs="Times New Roman"/>
          <w:sz w:val="28"/>
          <w:szCs w:val="28"/>
        </w:rPr>
        <w:t xml:space="preserve"> значение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rel</m:t>
            </m:r>
          </m:sub>
        </m:sSub>
      </m:oMath>
      <w:r w:rsidR="00574A05" w:rsidRPr="00574A05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Pr="008A10A0">
        <w:rPr>
          <w:rFonts w:ascii="Times New Roman" w:hAnsi="Times New Roman" w:cs="Times New Roman"/>
          <w:sz w:val="28"/>
          <w:szCs w:val="28"/>
        </w:rPr>
        <w:t xml:space="preserve">уменьшается. Полученные коэффициенты калибровки приведены </w:t>
      </w:r>
      <w:r w:rsidRPr="00E92945">
        <w:rPr>
          <w:rFonts w:ascii="Times New Roman" w:hAnsi="Times New Roman" w:cs="Times New Roman"/>
          <w:sz w:val="28"/>
          <w:szCs w:val="28"/>
          <w:highlight w:val="yellow"/>
        </w:rPr>
        <w:t>в табл. 1.</w:t>
      </w:r>
    </w:p>
    <w:p w14:paraId="393841B7" w14:textId="77777777" w:rsidR="0095654D" w:rsidRDefault="0095654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B72AC2" w14:textId="23770A40" w:rsidR="0095654D" w:rsidRPr="007B7EA0" w:rsidRDefault="0095654D" w:rsidP="00A656B7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F3956">
        <w:rPr>
          <w:rFonts w:ascii="Times New Roman" w:hAnsi="Times New Roman" w:cs="Times New Roman"/>
          <w:sz w:val="28"/>
          <w:szCs w:val="28"/>
          <w:highlight w:val="yellow"/>
        </w:rPr>
        <w:t xml:space="preserve">Таблица 1. Метрики 3D-локализации класса </w:t>
      </w:r>
      <w:r w:rsidR="00FB5739" w:rsidRPr="008F3956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Pr="008F3956">
        <w:rPr>
          <w:rFonts w:ascii="Times New Roman" w:hAnsi="Times New Roman" w:cs="Times New Roman"/>
          <w:sz w:val="28"/>
          <w:szCs w:val="28"/>
          <w:highlight w:val="yellow"/>
        </w:rPr>
        <w:t>Car</w:t>
      </w:r>
      <w:r w:rsidR="00FB5739" w:rsidRPr="008F3956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Pr="008F3956">
        <w:rPr>
          <w:rFonts w:ascii="Times New Roman" w:hAnsi="Times New Roman" w:cs="Times New Roman"/>
          <w:sz w:val="28"/>
          <w:szCs w:val="28"/>
          <w:highlight w:val="yellow"/>
        </w:rPr>
        <w:t xml:space="preserve"> по стратегиям калибровки</w:t>
      </w:r>
    </w:p>
    <w:tbl>
      <w:tblPr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29"/>
        <w:gridCol w:w="718"/>
        <w:gridCol w:w="1276"/>
        <w:gridCol w:w="1559"/>
        <w:gridCol w:w="1134"/>
        <w:gridCol w:w="142"/>
        <w:gridCol w:w="1134"/>
        <w:gridCol w:w="1134"/>
        <w:gridCol w:w="992"/>
      </w:tblGrid>
      <w:tr w:rsidR="0095654D" w:rsidRPr="0095654D" w14:paraId="5984E5E9" w14:textId="77777777" w:rsidTr="00FB5739">
        <w:trPr>
          <w:jc w:val="center"/>
        </w:trPr>
        <w:tc>
          <w:tcPr>
            <w:tcW w:w="1829" w:type="dxa"/>
          </w:tcPr>
          <w:p w14:paraId="47F0075A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Стратегия</w:t>
            </w:r>
          </w:p>
        </w:tc>
        <w:tc>
          <w:tcPr>
            <w:tcW w:w="718" w:type="dxa"/>
          </w:tcPr>
          <w:p w14:paraId="5E56EE59" w14:textId="1C9B9BD3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6F7A30">
              <w:rPr>
                <w:rFonts w:ascii="Times New Roman" w:hAnsi="Times New Roman" w:cs="Times New Roman"/>
                <w:b/>
                <w:bCs/>
                <w:highlight w:val="yellow"/>
              </w:rPr>
              <w:t>№</w:t>
            </w:r>
          </w:p>
        </w:tc>
        <w:tc>
          <w:tcPr>
            <w:tcW w:w="1276" w:type="dxa"/>
          </w:tcPr>
          <w:p w14:paraId="4802B754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Mean 3D, м</w:t>
            </w:r>
          </w:p>
        </w:tc>
        <w:tc>
          <w:tcPr>
            <w:tcW w:w="1559" w:type="dxa"/>
          </w:tcPr>
          <w:p w14:paraId="2B3FFA0B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Median 3D, м</w:t>
            </w:r>
          </w:p>
        </w:tc>
        <w:tc>
          <w:tcPr>
            <w:tcW w:w="1134" w:type="dxa"/>
          </w:tcPr>
          <w:p w14:paraId="50683A62" w14:textId="0FDB4DDD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Acc@2</w:t>
            </w:r>
            <w:r>
              <w:rPr>
                <w:rFonts w:ascii="Times New Roman" w:hAnsi="Times New Roman" w:cs="Times New Roman"/>
                <w:b/>
                <w:bCs/>
              </w:rPr>
              <w:t>,</w:t>
            </w:r>
            <w:r w:rsidRPr="0095654D">
              <w:rPr>
                <w:rFonts w:ascii="Times New Roman" w:hAnsi="Times New Roman" w:cs="Times New Roman"/>
                <w:b/>
                <w:bCs/>
              </w:rPr>
              <w:t xml:space="preserve"> м</w:t>
            </w:r>
          </w:p>
        </w:tc>
        <w:tc>
          <w:tcPr>
            <w:tcW w:w="1276" w:type="dxa"/>
            <w:gridSpan w:val="2"/>
          </w:tcPr>
          <w:p w14:paraId="499498E5" w14:textId="24151503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Acc@4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 </w:t>
            </w:r>
            <w:r w:rsidRPr="0095654D">
              <w:rPr>
                <w:rFonts w:ascii="Times New Roman" w:hAnsi="Times New Roman" w:cs="Times New Roman"/>
                <w:b/>
                <w:bCs/>
              </w:rPr>
              <w:t>м</w:t>
            </w:r>
          </w:p>
        </w:tc>
        <w:tc>
          <w:tcPr>
            <w:tcW w:w="1134" w:type="dxa"/>
          </w:tcPr>
          <w:p w14:paraId="64BA541E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scale</w:t>
            </w:r>
          </w:p>
        </w:tc>
        <w:tc>
          <w:tcPr>
            <w:tcW w:w="992" w:type="dxa"/>
          </w:tcPr>
          <w:p w14:paraId="5B39F550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  <w:b/>
                <w:bCs/>
              </w:rPr>
              <w:t>shift</w:t>
            </w:r>
          </w:p>
        </w:tc>
      </w:tr>
      <w:tr w:rsidR="0095654D" w:rsidRPr="0095654D" w14:paraId="18E853C2" w14:textId="77777777" w:rsidTr="00FB5739">
        <w:trPr>
          <w:jc w:val="center"/>
        </w:trPr>
        <w:tc>
          <w:tcPr>
            <w:tcW w:w="1829" w:type="dxa"/>
          </w:tcPr>
          <w:p w14:paraId="5A751268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synth_only</w:t>
            </w:r>
          </w:p>
        </w:tc>
        <w:tc>
          <w:tcPr>
            <w:tcW w:w="718" w:type="dxa"/>
          </w:tcPr>
          <w:p w14:paraId="584FF5CC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76" w:type="dxa"/>
          </w:tcPr>
          <w:p w14:paraId="0E958108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6,69</w:t>
            </w:r>
          </w:p>
        </w:tc>
        <w:tc>
          <w:tcPr>
            <w:tcW w:w="1559" w:type="dxa"/>
          </w:tcPr>
          <w:p w14:paraId="1883D54B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4,23</w:t>
            </w:r>
          </w:p>
        </w:tc>
        <w:tc>
          <w:tcPr>
            <w:tcW w:w="1276" w:type="dxa"/>
            <w:gridSpan w:val="2"/>
          </w:tcPr>
          <w:p w14:paraId="149A595E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0,182</w:t>
            </w:r>
          </w:p>
        </w:tc>
        <w:tc>
          <w:tcPr>
            <w:tcW w:w="1134" w:type="dxa"/>
          </w:tcPr>
          <w:p w14:paraId="00632AB1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0,500</w:t>
            </w:r>
          </w:p>
        </w:tc>
        <w:tc>
          <w:tcPr>
            <w:tcW w:w="1134" w:type="dxa"/>
          </w:tcPr>
          <w:p w14:paraId="77697CF9" w14:textId="77777777" w:rsidR="0095654D" w:rsidRPr="0095654D" w:rsidRDefault="00000000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3"/>
                <w:id w:val="-1694051357"/>
              </w:sdtPr>
              <w:sdtContent>
                <w:r w:rsidR="0095654D" w:rsidRPr="0095654D">
                  <w:rPr>
                    <w:rFonts w:ascii="Times New Roman" w:eastAsia="Gungsuh" w:hAnsi="Times New Roman" w:cs="Times New Roman"/>
                  </w:rPr>
                  <w:t>−40,997</w:t>
                </w:r>
              </w:sdtContent>
            </w:sdt>
          </w:p>
        </w:tc>
        <w:tc>
          <w:tcPr>
            <w:tcW w:w="992" w:type="dxa"/>
          </w:tcPr>
          <w:p w14:paraId="24EC50E6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36,156</w:t>
            </w:r>
          </w:p>
        </w:tc>
      </w:tr>
      <w:tr w:rsidR="0095654D" w:rsidRPr="0095654D" w14:paraId="7986C63A" w14:textId="77777777" w:rsidTr="00FB5739">
        <w:trPr>
          <w:jc w:val="center"/>
        </w:trPr>
        <w:tc>
          <w:tcPr>
            <w:tcW w:w="1829" w:type="dxa"/>
          </w:tcPr>
          <w:p w14:paraId="23E208E7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mixed_50_50</w:t>
            </w:r>
          </w:p>
        </w:tc>
        <w:tc>
          <w:tcPr>
            <w:tcW w:w="718" w:type="dxa"/>
          </w:tcPr>
          <w:p w14:paraId="317C4E13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76" w:type="dxa"/>
          </w:tcPr>
          <w:p w14:paraId="08CC05AC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6,84</w:t>
            </w:r>
          </w:p>
        </w:tc>
        <w:tc>
          <w:tcPr>
            <w:tcW w:w="1559" w:type="dxa"/>
          </w:tcPr>
          <w:p w14:paraId="16025800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5,40</w:t>
            </w:r>
          </w:p>
        </w:tc>
        <w:tc>
          <w:tcPr>
            <w:tcW w:w="1276" w:type="dxa"/>
            <w:gridSpan w:val="2"/>
          </w:tcPr>
          <w:p w14:paraId="72F6BA89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0,227</w:t>
            </w:r>
          </w:p>
        </w:tc>
        <w:tc>
          <w:tcPr>
            <w:tcW w:w="1134" w:type="dxa"/>
          </w:tcPr>
          <w:p w14:paraId="7E5EFEFF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0,318</w:t>
            </w:r>
          </w:p>
        </w:tc>
        <w:tc>
          <w:tcPr>
            <w:tcW w:w="1134" w:type="dxa"/>
          </w:tcPr>
          <w:p w14:paraId="1D6965C3" w14:textId="77777777" w:rsidR="0095654D" w:rsidRPr="0095654D" w:rsidRDefault="00000000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4"/>
                <w:id w:val="-1231834011"/>
              </w:sdtPr>
              <w:sdtContent>
                <w:r w:rsidR="0095654D" w:rsidRPr="0095654D">
                  <w:rPr>
                    <w:rFonts w:ascii="Times New Roman" w:eastAsia="Gungsuh" w:hAnsi="Times New Roman" w:cs="Times New Roman"/>
                  </w:rPr>
                  <w:t>−47,281</w:t>
                </w:r>
              </w:sdtContent>
            </w:sdt>
          </w:p>
        </w:tc>
        <w:tc>
          <w:tcPr>
            <w:tcW w:w="992" w:type="dxa"/>
          </w:tcPr>
          <w:p w14:paraId="6F71BDAF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39,042</w:t>
            </w:r>
          </w:p>
        </w:tc>
      </w:tr>
      <w:tr w:rsidR="0095654D" w:rsidRPr="0095654D" w14:paraId="5C1E1EF9" w14:textId="77777777" w:rsidTr="00FB5739">
        <w:trPr>
          <w:jc w:val="center"/>
        </w:trPr>
        <w:tc>
          <w:tcPr>
            <w:tcW w:w="1829" w:type="dxa"/>
          </w:tcPr>
          <w:p w14:paraId="426F8F63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real_only</w:t>
            </w:r>
          </w:p>
        </w:tc>
        <w:tc>
          <w:tcPr>
            <w:tcW w:w="718" w:type="dxa"/>
          </w:tcPr>
          <w:p w14:paraId="4CDCAD98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276" w:type="dxa"/>
          </w:tcPr>
          <w:p w14:paraId="48FC77E2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6,93</w:t>
            </w:r>
          </w:p>
        </w:tc>
        <w:tc>
          <w:tcPr>
            <w:tcW w:w="1559" w:type="dxa"/>
          </w:tcPr>
          <w:p w14:paraId="189006E0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6,12</w:t>
            </w:r>
          </w:p>
        </w:tc>
        <w:tc>
          <w:tcPr>
            <w:tcW w:w="1276" w:type="dxa"/>
            <w:gridSpan w:val="2"/>
          </w:tcPr>
          <w:p w14:paraId="686476D2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0,045</w:t>
            </w:r>
          </w:p>
        </w:tc>
        <w:tc>
          <w:tcPr>
            <w:tcW w:w="1134" w:type="dxa"/>
          </w:tcPr>
          <w:p w14:paraId="712F4003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0,273</w:t>
            </w:r>
          </w:p>
        </w:tc>
        <w:tc>
          <w:tcPr>
            <w:tcW w:w="1134" w:type="dxa"/>
          </w:tcPr>
          <w:p w14:paraId="3CB7983E" w14:textId="77777777" w:rsidR="0095654D" w:rsidRPr="0095654D" w:rsidRDefault="00000000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tag w:val="goog_rdk_5"/>
                <w:id w:val="-264860328"/>
              </w:sdtPr>
              <w:sdtContent>
                <w:r w:rsidR="0095654D" w:rsidRPr="0095654D">
                  <w:rPr>
                    <w:rFonts w:ascii="Times New Roman" w:eastAsia="Gungsuh" w:hAnsi="Times New Roman" w:cs="Times New Roman"/>
                  </w:rPr>
                  <w:t>−59,701</w:t>
                </w:r>
              </w:sdtContent>
            </w:sdt>
          </w:p>
        </w:tc>
        <w:tc>
          <w:tcPr>
            <w:tcW w:w="992" w:type="dxa"/>
          </w:tcPr>
          <w:p w14:paraId="6A5864C1" w14:textId="77777777" w:rsidR="0095654D" w:rsidRPr="0095654D" w:rsidRDefault="0095654D" w:rsidP="00A656B7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5654D">
              <w:rPr>
                <w:rFonts w:ascii="Times New Roman" w:hAnsi="Times New Roman" w:cs="Times New Roman"/>
              </w:rPr>
              <w:t>43,016</w:t>
            </w:r>
          </w:p>
        </w:tc>
      </w:tr>
    </w:tbl>
    <w:p w14:paraId="75E58F4B" w14:textId="77777777" w:rsidR="0095654D" w:rsidRDefault="0095654D" w:rsidP="00A656B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276695" w14:textId="7A00E148" w:rsidR="00FB5739" w:rsidRDefault="00E6359F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каждой 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2D-рамки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[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val="ru" w:eastAsia="ru-RU"/>
            <w14:ligatures w14:val="none"/>
          </w:rPr>
          <m:t>,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ru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y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ru" w:eastAsia="ru-RU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]</m:t>
        </m:r>
      </m:oMath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полученной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от YOLO</w:t>
      </w:r>
      <w:r w:rsidR="00FB5739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v8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выбиралась середина нижней стороны (2). </w:t>
      </w:r>
    </w:p>
    <w:p w14:paraId="143CF074" w14:textId="0ECF7933" w:rsidR="00FB5739" w:rsidRDefault="00FB5739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eastAsia="ru-RU"/>
          <w14:ligatures w14:val="none"/>
        </w:rPr>
        <w:drawing>
          <wp:anchor distT="0" distB="0" distL="114300" distR="114300" simplePos="0" relativeHeight="251678720" behindDoc="1" locked="0" layoutInCell="1" allowOverlap="1" wp14:anchorId="5467C806" wp14:editId="254FF715">
            <wp:simplePos x="0" y="0"/>
            <wp:positionH relativeFrom="margin">
              <wp:align>right</wp:align>
            </wp:positionH>
            <wp:positionV relativeFrom="paragraph">
              <wp:posOffset>307975</wp:posOffset>
            </wp:positionV>
            <wp:extent cx="304800" cy="304800"/>
            <wp:effectExtent l="0" t="0" r="0" b="0"/>
            <wp:wrapTight wrapText="bothSides">
              <wp:wrapPolygon edited="0">
                <wp:start x="0" y="0"/>
                <wp:lineTo x="0" y="20250"/>
                <wp:lineTo x="20250" y="20250"/>
                <wp:lineTo x="20250" y="0"/>
                <wp:lineTo x="0" y="0"/>
              </wp:wrapPolygon>
            </wp:wrapTight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E11F2D" w14:textId="77777777" w:rsidR="00FB5739" w:rsidRPr="002B2557" w:rsidRDefault="00000000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(u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)=(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en-US" w:eastAsia="ru-RU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 xml:space="preserve">,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en-US" w:eastAsia="ru-RU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en-US" w:eastAsia="ru-RU"/>
              <w14:ligatures w14:val="none"/>
            </w:rPr>
            <m:t>)</m:t>
          </m:r>
        </m:oMath>
      </m:oMathPara>
    </w:p>
    <w:p w14:paraId="5FF2F5A1" w14:textId="678527FA" w:rsidR="00FB5739" w:rsidRDefault="00FB5739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</w:p>
    <w:p w14:paraId="1E6D7C87" w14:textId="77777777" w:rsidR="00FB5739" w:rsidRDefault="00E6359F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Данный способ согласуется со 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способом хранения координат объектов в KITTI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[14]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E6359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</w:t>
      </w:r>
      <w:r w:rsidRPr="00E6359F">
        <w:rPr>
          <w:rFonts w:ascii="Times New Roman" w:hAnsi="Times New Roman" w:cs="Times New Roman"/>
          <w:sz w:val="28"/>
          <w:szCs w:val="28"/>
        </w:rPr>
        <w:t xml:space="preserve">поле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6359F">
        <w:rPr>
          <w:rFonts w:ascii="Times New Roman" w:hAnsi="Times New Roman" w:cs="Times New Roman"/>
          <w:sz w:val="28"/>
          <w:szCs w:val="28"/>
        </w:rPr>
        <w:t>location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6359F">
        <w:rPr>
          <w:rFonts w:ascii="Times New Roman" w:hAnsi="Times New Roman" w:cs="Times New Roman"/>
          <w:sz w:val="28"/>
          <w:szCs w:val="28"/>
        </w:rPr>
        <w:t xml:space="preserve"> описывает положение объекта вблизи дорожной плоскости, и нижняя сторона 2D-рамки соответствует точке контакта объекта с дорогой</w:t>
      </w:r>
      <w:r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.</w:t>
      </w:r>
      <w:r w:rsidR="00640F6D"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 </w:t>
      </w:r>
    </w:p>
    <w:p w14:paraId="367340F5" w14:textId="49DC2B14" w:rsidR="00E6359F" w:rsidRPr="003566E0" w:rsidRDefault="00640F6D" w:rsidP="00A656B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 xml:space="preserve">Глубина в выбранной точке оценивается как медиана значений метрической карты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</m:oMath>
      <w:r w:rsidR="00574A05" w:rsidRPr="00574A05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Pr="00640F6D">
        <w:rPr>
          <w:rFonts w:ascii="Times New Roman" w:eastAsia="Times New Roman" w:hAnsi="Times New Roman" w:cs="Times New Roman"/>
          <w:kern w:val="0"/>
          <w:sz w:val="28"/>
          <w:szCs w:val="28"/>
          <w:lang w:val="ru" w:eastAsia="ru-RU"/>
          <w14:ligatures w14:val="none"/>
        </w:rPr>
        <w:t>по уменьшенной на 20% внутренней области 2D-рамки. Использование медианы и обрезки повышает устойчивость к фоновым пикселям по краям рамки.</w:t>
      </w:r>
    </w:p>
    <w:p w14:paraId="22D3D69A" w14:textId="474F841D" w:rsidR="00CE2043" w:rsidRDefault="00CE204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043">
        <w:rPr>
          <w:rFonts w:ascii="Times New Roman" w:hAnsi="Times New Roman" w:cs="Times New Roman"/>
          <w:sz w:val="28"/>
          <w:szCs w:val="28"/>
        </w:rPr>
        <w:lastRenderedPageBreak/>
        <w:t xml:space="preserve">Имея метрическую глубину Z и параметры </w:t>
      </w:r>
      <w:r>
        <w:rPr>
          <w:rFonts w:ascii="Times New Roman" w:hAnsi="Times New Roman" w:cs="Times New Roman"/>
          <w:sz w:val="28"/>
          <w:szCs w:val="28"/>
        </w:rPr>
        <w:t xml:space="preserve">фокусного </w:t>
      </w:r>
      <w:r w:rsidR="00633C51">
        <w:rPr>
          <w:rFonts w:ascii="Times New Roman" w:hAnsi="Times New Roman" w:cs="Times New Roman"/>
          <w:sz w:val="28"/>
          <w:szCs w:val="28"/>
        </w:rPr>
        <w:t xml:space="preserve">расстояния </w:t>
      </w:r>
      <w:r w:rsidRPr="00CE2043">
        <w:rPr>
          <w:rFonts w:ascii="Times New Roman" w:hAnsi="Times New Roman" w:cs="Times New Roman"/>
          <w:sz w:val="28"/>
          <w:szCs w:val="28"/>
        </w:rPr>
        <w:t>камеры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="00633C51" w:rsidRPr="00633C51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w:r w:rsidRPr="00CE2043">
        <w:rPr>
          <w:rFonts w:ascii="Times New Roman" w:hAnsi="Times New Roman" w:cs="Times New Roman"/>
          <w:sz w:val="28"/>
          <w:szCs w:val="28"/>
        </w:rPr>
        <w:t xml:space="preserve">из матрицы P2 KITTI, </w:t>
      </w:r>
      <w:r w:rsidR="00FB5739">
        <w:rPr>
          <w:rFonts w:ascii="Times New Roman" w:hAnsi="Times New Roman" w:cs="Times New Roman"/>
          <w:sz w:val="28"/>
          <w:szCs w:val="28"/>
        </w:rPr>
        <w:t xml:space="preserve">трёхмерные </w:t>
      </w:r>
      <w:r w:rsidRPr="00CE2043">
        <w:rPr>
          <w:rFonts w:ascii="Times New Roman" w:hAnsi="Times New Roman" w:cs="Times New Roman"/>
          <w:sz w:val="28"/>
          <w:szCs w:val="28"/>
        </w:rPr>
        <w:t>координаты объекта в системе камеры восстанавливаются по формуле обратного проецирования модели точечной камеры (3) [17]:</w:t>
      </w:r>
    </w:p>
    <w:p w14:paraId="4EF3EA0E" w14:textId="77777777" w:rsidR="00FB5739" w:rsidRDefault="00FB5739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DC881F" w14:textId="006369AF" w:rsidR="00CE2043" w:rsidRDefault="00FB5739" w:rsidP="00A656B7">
      <w:pPr>
        <w:spacing w:after="0" w:line="276" w:lineRule="auto"/>
        <w:ind w:firstLine="709"/>
        <w:jc w:val="both"/>
      </w:pPr>
      <m:oMath>
        <m:r>
          <w:rPr>
            <w:rFonts w:ascii="Cambria Math" w:hAnsi="Cambria Math" w:cs="Times New Roman"/>
            <w:sz w:val="28"/>
            <w:szCs w:val="28"/>
          </w:rPr>
          <m:t xml:space="preserve">      X= 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(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    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hAnsi="Cambria Math" w:cs="Times New Roman"/>
            <w:sz w:val="28"/>
            <w:szCs w:val="28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)*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Z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b>
        </m:sSub>
        <m:d>
          <m:dPr>
            <m:ctrlPr>
              <w:rPr>
                <w:rFonts w:ascii="Cambria Math" w:hAnsi="Cambria Math" w:cs="Times New Roman"/>
                <w:iCs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CE2043">
        <w:t xml:space="preserve"> </w:t>
      </w:r>
      <w:r w:rsidR="00D57427">
        <w:t xml:space="preserve">                          </w:t>
      </w:r>
      <w:r w:rsidR="00CE2043">
        <w:t>(</w:t>
      </w:r>
      <w:r w:rsidR="00CE2043" w:rsidRPr="00B15532">
        <w:t>3</w:t>
      </w:r>
      <w:r w:rsidR="00CE2043">
        <w:t>)</w:t>
      </w:r>
    </w:p>
    <w:p w14:paraId="2DB9F637" w14:textId="77777777" w:rsidR="00FB5739" w:rsidRPr="00B15532" w:rsidRDefault="00FB5739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84A34" w14:textId="77777777" w:rsidR="00FB5739" w:rsidRDefault="00D57427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427">
        <w:rPr>
          <w:rFonts w:ascii="Times New Roman" w:hAnsi="Times New Roman" w:cs="Times New Roman"/>
          <w:sz w:val="28"/>
          <w:szCs w:val="28"/>
        </w:rPr>
        <w:t>Параметры эксперимента были зафиксированы для всех этапов восстановления трёхмерных координат объектов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7427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 xml:space="preserve">ЗДЕСЬ БУДЕТ 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57427">
        <w:rPr>
          <w:rFonts w:ascii="Times New Roman" w:hAnsi="Times New Roman" w:cs="Times New Roman"/>
          <w:sz w:val="28"/>
          <w:szCs w:val="28"/>
        </w:rPr>
        <w:t>]. В качестве опорной точки ограничивающей рамки использовалась нижняя центральная точка (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57427">
        <w:rPr>
          <w:rFonts w:ascii="Times New Roman" w:hAnsi="Times New Roman" w:cs="Times New Roman"/>
          <w:sz w:val="28"/>
          <w:szCs w:val="28"/>
        </w:rPr>
        <w:t>anchor = bottom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57427">
        <w:rPr>
          <w:rFonts w:ascii="Times New Roman" w:hAnsi="Times New Roman" w:cs="Times New Roman"/>
          <w:sz w:val="28"/>
          <w:szCs w:val="28"/>
        </w:rPr>
        <w:t>), соответствующая предполагаемой области контакта объекта с дорожной поверхностью. Значение глубины внутри ограничивающей рамки определялось медианной агрегацией (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57427">
        <w:rPr>
          <w:rFonts w:ascii="Times New Roman" w:hAnsi="Times New Roman" w:cs="Times New Roman"/>
          <w:sz w:val="28"/>
          <w:szCs w:val="28"/>
        </w:rPr>
        <w:t>aggregation = median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57427">
        <w:rPr>
          <w:rFonts w:ascii="Times New Roman" w:hAnsi="Times New Roman" w:cs="Times New Roman"/>
          <w:sz w:val="28"/>
          <w:szCs w:val="28"/>
        </w:rPr>
        <w:t>) по внутренней области рамки, уменьшенной на 20 % (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57427">
        <w:rPr>
          <w:rFonts w:ascii="Times New Roman" w:hAnsi="Times New Roman" w:cs="Times New Roman"/>
          <w:sz w:val="28"/>
          <w:szCs w:val="28"/>
        </w:rPr>
        <w:t>bbox_shrink = 0.2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57427">
        <w:rPr>
          <w:rFonts w:ascii="Times New Roman" w:hAnsi="Times New Roman" w:cs="Times New Roman"/>
          <w:sz w:val="28"/>
          <w:szCs w:val="28"/>
        </w:rPr>
        <w:t>), что позвол</w:t>
      </w:r>
      <w:r w:rsidR="00FB5739">
        <w:rPr>
          <w:rFonts w:ascii="Times New Roman" w:hAnsi="Times New Roman" w:cs="Times New Roman"/>
          <w:sz w:val="28"/>
          <w:szCs w:val="28"/>
        </w:rPr>
        <w:t>ило</w:t>
      </w:r>
      <w:r w:rsidRPr="00D57427">
        <w:rPr>
          <w:rFonts w:ascii="Times New Roman" w:hAnsi="Times New Roman" w:cs="Times New Roman"/>
          <w:sz w:val="28"/>
          <w:szCs w:val="28"/>
        </w:rPr>
        <w:t xml:space="preserve"> </w:t>
      </w:r>
      <w:r w:rsidR="00FB5739">
        <w:rPr>
          <w:rFonts w:ascii="Times New Roman" w:hAnsi="Times New Roman" w:cs="Times New Roman"/>
          <w:sz w:val="28"/>
          <w:szCs w:val="28"/>
        </w:rPr>
        <w:t>снизить</w:t>
      </w:r>
      <w:r w:rsidRPr="00D57427">
        <w:rPr>
          <w:rFonts w:ascii="Times New Roman" w:hAnsi="Times New Roman" w:cs="Times New Roman"/>
          <w:sz w:val="28"/>
          <w:szCs w:val="28"/>
        </w:rPr>
        <w:t xml:space="preserve"> влияние фоновых пикселей и шумов по краям объекта. </w:t>
      </w:r>
    </w:p>
    <w:p w14:paraId="30E6D706" w14:textId="7F41E197" w:rsidR="00CE2043" w:rsidRPr="00B15532" w:rsidRDefault="00D57427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7427">
        <w:rPr>
          <w:rFonts w:ascii="Times New Roman" w:hAnsi="Times New Roman" w:cs="Times New Roman"/>
          <w:sz w:val="28"/>
          <w:szCs w:val="28"/>
        </w:rPr>
        <w:t>Сопоставление предсказанных и эталонных объектов выполнялось при пороге пересечения ограничивающих рамок IoU=0.5. Для обеспечения воспроизводимости результатов использовалось фиксированное значение генератора случайных чисел random_seed = 42. Вычисление метрик качества трёхмерной локализации выполнялось отдельным модулем оценки</w:t>
      </w:r>
      <w:r w:rsidR="00DD5374" w:rsidRPr="00DD5374">
        <w:rPr>
          <w:rFonts w:ascii="Times New Roman" w:hAnsi="Times New Roman" w:cs="Times New Roman"/>
          <w:sz w:val="28"/>
          <w:szCs w:val="28"/>
        </w:rPr>
        <w:t xml:space="preserve"> </w:t>
      </w:r>
      <w:r w:rsidR="00DD5374" w:rsidRPr="00D57427">
        <w:rPr>
          <w:rFonts w:ascii="Times New Roman" w:hAnsi="Times New Roman" w:cs="Times New Roman"/>
          <w:sz w:val="28"/>
          <w:szCs w:val="28"/>
        </w:rPr>
        <w:t>[</w:t>
      </w:r>
      <w:r w:rsidR="00DD5374">
        <w:rPr>
          <w:rFonts w:ascii="Times New Roman" w:hAnsi="Times New Roman" w:cs="Times New Roman"/>
          <w:sz w:val="28"/>
          <w:szCs w:val="28"/>
        </w:rPr>
        <w:t xml:space="preserve">ЗДЕСЬ БУДЕТ ССЫЛКА НА </w:t>
      </w:r>
      <w:r w:rsidR="00DD537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DD5374" w:rsidRPr="00D57427">
        <w:rPr>
          <w:rFonts w:ascii="Times New Roman" w:hAnsi="Times New Roman" w:cs="Times New Roman"/>
          <w:sz w:val="28"/>
          <w:szCs w:val="28"/>
        </w:rPr>
        <w:t>]</w:t>
      </w:r>
      <w:r w:rsidRPr="00D57427">
        <w:rPr>
          <w:rFonts w:ascii="Times New Roman" w:hAnsi="Times New Roman" w:cs="Times New Roman"/>
          <w:sz w:val="28"/>
          <w:szCs w:val="28"/>
        </w:rPr>
        <w:t>.</w:t>
      </w:r>
    </w:p>
    <w:p w14:paraId="2229468C" w14:textId="377DECBB" w:rsidR="00284A3C" w:rsidRDefault="00284A3C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84A3C">
        <w:rPr>
          <w:rFonts w:ascii="Times New Roman" w:hAnsi="Times New Roman" w:cs="Times New Roman"/>
          <w:b/>
          <w:bCs/>
          <w:sz w:val="28"/>
          <w:szCs w:val="28"/>
        </w:rPr>
        <w:t>Метрики оценки</w:t>
      </w:r>
      <w:r w:rsidR="00DD5374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DD5374" w:rsidRPr="00DD5374">
        <w:rPr>
          <w:rFonts w:ascii="Times New Roman" w:hAnsi="Times New Roman" w:cs="Times New Roman"/>
          <w:sz w:val="28"/>
          <w:szCs w:val="28"/>
        </w:rPr>
        <w:t>Для оценки качества модели оценки глубины Depth Anything v2 на реальных и синтетических данных использовались стандартные пиксельные метрики абсолютной относительной ошибки (AbsRel) и среднеквадратической ошибки (RMSE). Метрика AbsRel характеризовала среднее относительное отклонение предсказанной глубины от эталонных значений, тогда как RMSE отражала среднеквадратическую ошибку восстановления глубины и позволяла оценить влияние крупных отклонений предсказаний.</w:t>
      </w:r>
    </w:p>
    <w:p w14:paraId="54D02271" w14:textId="3B96F188" w:rsidR="00DD5374" w:rsidRDefault="00DD5374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374">
        <w:rPr>
          <w:rFonts w:ascii="Times New Roman" w:hAnsi="Times New Roman" w:cs="Times New Roman"/>
          <w:sz w:val="28"/>
          <w:szCs w:val="28"/>
        </w:rPr>
        <w:t>Для оценки точности монокулярной трёхмерной локализации после этапа Lift-to-3D использовалась евклидова 3D-ошибка, вычисляемая между предсказанными и эталонными пространственными координатами объектов. Сопоставление объектов выполнялось по пересечению двумерных ограничивающих рамок с использованием порога IoU=0.5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D5374">
        <w:rPr>
          <w:rFonts w:ascii="Times New Roman" w:hAnsi="Times New Roman" w:cs="Times New Roman"/>
          <w:sz w:val="28"/>
          <w:szCs w:val="28"/>
        </w:rPr>
        <w:t xml:space="preserve">В качестве итоговых характеристик качества локализации вычислялись средняя и медианная 3D-ошибка по объектам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DD5374">
        <w:rPr>
          <w:rFonts w:ascii="Times New Roman" w:hAnsi="Times New Roman" w:cs="Times New Roman"/>
          <w:sz w:val="28"/>
          <w:szCs w:val="28"/>
        </w:rPr>
        <w:t>Car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DD5374">
        <w:rPr>
          <w:rFonts w:ascii="Times New Roman" w:hAnsi="Times New Roman" w:cs="Times New Roman"/>
          <w:sz w:val="28"/>
          <w:szCs w:val="28"/>
        </w:rPr>
        <w:t>.</w:t>
      </w:r>
    </w:p>
    <w:p w14:paraId="2767F63F" w14:textId="6F855AA4" w:rsidR="00DD5374" w:rsidRDefault="00DD5374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5374">
        <w:rPr>
          <w:rFonts w:ascii="Times New Roman" w:hAnsi="Times New Roman" w:cs="Times New Roman"/>
          <w:sz w:val="28"/>
          <w:szCs w:val="28"/>
        </w:rPr>
        <w:lastRenderedPageBreak/>
        <w:t>Дополнительно для анализа устойчивости локализации использовалась метрика точности позиционирования Acc@2m и Acc@4m, показывающая долю объектов, для которых ошибка восстановления трёхмерных координат не превышала 2 и 4 метров соответственно.</w:t>
      </w:r>
    </w:p>
    <w:p w14:paraId="6F0A1728" w14:textId="77777777" w:rsidR="00FB5739" w:rsidRDefault="00DD5374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Результаты. </w:t>
      </w:r>
      <w:r w:rsidR="00EB1735" w:rsidRPr="00EB1735">
        <w:rPr>
          <w:rFonts w:ascii="Times New Roman" w:hAnsi="Times New Roman" w:cs="Times New Roman"/>
          <w:sz w:val="28"/>
          <w:szCs w:val="28"/>
        </w:rPr>
        <w:t xml:space="preserve">Эксперимент проводился на 11-кадровом валидационном разбиении набора KITTI, при этом 44 кадра использовались для определения параметров аффинной калибровки глубины. </w:t>
      </w:r>
    </w:p>
    <w:p w14:paraId="7AD4DE0A" w14:textId="1ED7839E" w:rsidR="00EB1735" w:rsidRPr="00EB1735" w:rsidRDefault="00EB1735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</w:rPr>
        <w:t xml:space="preserve">На валидационной выборке было сопоставлено 22 объекта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Car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B1735">
        <w:rPr>
          <w:rFonts w:ascii="Times New Roman" w:hAnsi="Times New Roman" w:cs="Times New Roman"/>
          <w:sz w:val="28"/>
          <w:szCs w:val="28"/>
        </w:rPr>
        <w:t xml:space="preserve"> и 2 объекта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Pedestrian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B1735">
        <w:rPr>
          <w:rFonts w:ascii="Times New Roman" w:hAnsi="Times New Roman" w:cs="Times New Roman"/>
          <w:sz w:val="28"/>
          <w:szCs w:val="28"/>
        </w:rPr>
        <w:t xml:space="preserve">, тогда как для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Cyclist</w:t>
      </w:r>
      <w:r w:rsidR="00FB5739">
        <w:rPr>
          <w:rFonts w:ascii="Times New Roman" w:hAnsi="Times New Roman" w:cs="Times New Roman"/>
          <w:sz w:val="28"/>
          <w:szCs w:val="28"/>
        </w:rPr>
        <w:t>»</w:t>
      </w:r>
      <w:r w:rsidRPr="00EB1735">
        <w:rPr>
          <w:rFonts w:ascii="Times New Roman" w:hAnsi="Times New Roman" w:cs="Times New Roman"/>
          <w:sz w:val="28"/>
          <w:szCs w:val="28"/>
        </w:rPr>
        <w:t xml:space="preserve"> корректных сопоставлений получено не было. Качество детектирования объектов оценивалось на полном обучающем разбиении KITTI и для класса </w:t>
      </w:r>
      <w:r w:rsidR="00FB5739">
        <w:rPr>
          <w:rFonts w:ascii="Times New Roman" w:hAnsi="Times New Roman" w:cs="Times New Roman"/>
          <w:sz w:val="28"/>
          <w:szCs w:val="28"/>
        </w:rPr>
        <w:t>«</w:t>
      </w:r>
      <w:r w:rsidRPr="00EB1735">
        <w:rPr>
          <w:rFonts w:ascii="Times New Roman" w:hAnsi="Times New Roman" w:cs="Times New Roman"/>
          <w:sz w:val="28"/>
          <w:szCs w:val="28"/>
        </w:rPr>
        <w:t>Car</w:t>
      </w:r>
      <w:r w:rsidR="00FB5739">
        <w:rPr>
          <w:rFonts w:ascii="Times New Roman" w:hAnsi="Times New Roman" w:cs="Times New Roman"/>
          <w:sz w:val="28"/>
          <w:szCs w:val="28"/>
        </w:rPr>
        <w:t xml:space="preserve">» </w:t>
      </w:r>
      <w:r w:rsidRPr="00EB1735">
        <w:rPr>
          <w:rFonts w:ascii="Times New Roman" w:hAnsi="Times New Roman" w:cs="Times New Roman"/>
          <w:sz w:val="28"/>
          <w:szCs w:val="28"/>
        </w:rPr>
        <w:t>составило:</w:t>
      </w:r>
    </w:p>
    <w:p w14:paraId="7F05978C" w14:textId="70BF9972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>precision = 0,632</w:t>
      </w:r>
      <w:r w:rsidR="00FB5739">
        <w:rPr>
          <w:rFonts w:ascii="Times New Roman" w:hAnsi="Times New Roman" w:cs="Times New Roman"/>
          <w:sz w:val="28"/>
          <w:szCs w:val="28"/>
        </w:rPr>
        <w:t>;</w:t>
      </w:r>
    </w:p>
    <w:p w14:paraId="07232E94" w14:textId="0B35BC5D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recall = 0,733</w:t>
      </w:r>
      <w:r w:rsidR="00FB5739">
        <w:rPr>
          <w:rFonts w:ascii="Times New Roman" w:hAnsi="Times New Roman" w:cs="Times New Roman"/>
          <w:sz w:val="28"/>
          <w:szCs w:val="28"/>
        </w:rPr>
        <w:t>;</w:t>
      </w:r>
    </w:p>
    <w:p w14:paraId="0BDC3EC2" w14:textId="2787E200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F1 = 0,679</w:t>
      </w:r>
      <w:r w:rsidR="00FB5739">
        <w:rPr>
          <w:rFonts w:ascii="Times New Roman" w:hAnsi="Times New Roman" w:cs="Times New Roman"/>
          <w:sz w:val="28"/>
          <w:szCs w:val="28"/>
        </w:rPr>
        <w:t>;</w:t>
      </w:r>
    </w:p>
    <w:p w14:paraId="445464D7" w14:textId="22F5F168" w:rsidR="00EB1735" w:rsidRPr="00EB1735" w:rsidRDefault="00EB1735" w:rsidP="00A656B7">
      <w:pPr>
        <w:pStyle w:val="ListParagraph"/>
        <w:numPr>
          <w:ilvl w:val="0"/>
          <w:numId w:val="2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и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AP@0,5 = 0,667</w:t>
      </w:r>
      <w:r w:rsidR="00FB5739">
        <w:rPr>
          <w:rFonts w:ascii="Times New Roman" w:hAnsi="Times New Roman" w:cs="Times New Roman"/>
          <w:sz w:val="28"/>
          <w:szCs w:val="28"/>
        </w:rPr>
        <w:t>.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4BE7BE" w14:textId="3A04D051" w:rsidR="009125A8" w:rsidRPr="00EB1735" w:rsidRDefault="00EB1735" w:rsidP="00A656B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1735">
        <w:rPr>
          <w:lang w:val="en-US"/>
        </w:rPr>
        <w:t>(</w:t>
      </w:r>
      <w:r w:rsidRPr="00EB1735">
        <w:rPr>
          <w:rFonts w:ascii="Times New Roman" w:hAnsi="Times New Roman" w:cs="Times New Roman"/>
          <w:sz w:val="28"/>
          <w:szCs w:val="28"/>
        </w:rPr>
        <w:t>см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>. results/joint/J4_table_track_a_summary.csv)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EB1735">
        <w:rPr>
          <w:rFonts w:ascii="Times New Roman" w:hAnsi="Times New Roman" w:cs="Times New Roman"/>
          <w:sz w:val="28"/>
          <w:szCs w:val="28"/>
        </w:rPr>
        <w:t>ЗДЕСЬ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БУДЕТ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ССЫЛКА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1735">
        <w:rPr>
          <w:rFonts w:ascii="Times New Roman" w:hAnsi="Times New Roman" w:cs="Times New Roman"/>
          <w:sz w:val="28"/>
          <w:szCs w:val="28"/>
        </w:rPr>
        <w:t>НА</w:t>
      </w:r>
      <w:r w:rsidRPr="00EB1735">
        <w:rPr>
          <w:rFonts w:ascii="Times New Roman" w:hAnsi="Times New Roman" w:cs="Times New Roman"/>
          <w:sz w:val="28"/>
          <w:szCs w:val="28"/>
          <w:lang w:val="en-US"/>
        </w:rPr>
        <w:t xml:space="preserve"> GIT].</w:t>
      </w:r>
    </w:p>
    <w:p w14:paraId="061E5E70" w14:textId="41AF4DF6" w:rsidR="007B7EA0" w:rsidRPr="007B7EA0" w:rsidRDefault="00EB1735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1735">
        <w:rPr>
          <w:rFonts w:ascii="Times New Roman" w:hAnsi="Times New Roman" w:cs="Times New Roman"/>
          <w:sz w:val="28"/>
          <w:szCs w:val="28"/>
        </w:rPr>
        <w:t>Для каждой стратегии калибровки использовался единый pipeline code/shared/integrated_pipeline.py</w:t>
      </w:r>
      <w:r>
        <w:t xml:space="preserve"> </w:t>
      </w:r>
      <w:r w:rsidR="007B7EA0" w:rsidRPr="007B7EA0">
        <w:rPr>
          <w:rFonts w:ascii="Times New Roman" w:hAnsi="Times New Roman" w:cs="Times New Roman"/>
          <w:sz w:val="28"/>
          <w:szCs w:val="28"/>
        </w:rPr>
        <w:t>[</w:t>
      </w:r>
      <w:r w:rsidR="007B7EA0" w:rsidRPr="00EB1735">
        <w:rPr>
          <w:rFonts w:ascii="Times New Roman" w:hAnsi="Times New Roman" w:cs="Times New Roman"/>
          <w:sz w:val="28"/>
          <w:szCs w:val="28"/>
        </w:rPr>
        <w:t>ССЫЛКА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</w:t>
      </w:r>
      <w:r w:rsidR="007B7EA0" w:rsidRPr="00EB1735">
        <w:rPr>
          <w:rFonts w:ascii="Times New Roman" w:hAnsi="Times New Roman" w:cs="Times New Roman"/>
          <w:sz w:val="28"/>
          <w:szCs w:val="28"/>
        </w:rPr>
        <w:t>НА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</w:t>
      </w:r>
      <w:r w:rsidR="007B7EA0" w:rsidRPr="00EB1735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7B7EA0" w:rsidRPr="007B7EA0">
        <w:rPr>
          <w:rFonts w:ascii="Times New Roman" w:hAnsi="Times New Roman" w:cs="Times New Roman"/>
          <w:sz w:val="28"/>
          <w:szCs w:val="28"/>
        </w:rPr>
        <w:t>]</w:t>
      </w:r>
      <w:r w:rsidR="007B7EA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7B7EA0" w:rsidRPr="007B7EA0">
        <w:rPr>
          <w:rFonts w:ascii="Times New Roman" w:hAnsi="Times New Roman" w:cs="Times New Roman"/>
          <w:sz w:val="28"/>
          <w:szCs w:val="28"/>
        </w:rPr>
        <w:t>на одни и те же 2D-предсказания YOLOv8 и одни и те же карты относительной глубины Depth Anything v2. Различ</w:t>
      </w:r>
      <w:r w:rsidR="00FB5739">
        <w:rPr>
          <w:rFonts w:ascii="Times New Roman" w:hAnsi="Times New Roman" w:cs="Times New Roman"/>
          <w:sz w:val="28"/>
          <w:szCs w:val="28"/>
        </w:rPr>
        <w:t>ия имели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только коэффициенты (scale, shift). </w:t>
      </w:r>
      <w:r w:rsidR="00FB5739">
        <w:rPr>
          <w:rFonts w:ascii="Times New Roman" w:hAnsi="Times New Roman" w:cs="Times New Roman"/>
          <w:sz w:val="28"/>
          <w:szCs w:val="28"/>
        </w:rPr>
        <w:t>Данное решение</w:t>
      </w:r>
      <w:r w:rsidR="007B7EA0" w:rsidRPr="007B7EA0">
        <w:rPr>
          <w:rFonts w:ascii="Times New Roman" w:hAnsi="Times New Roman" w:cs="Times New Roman"/>
          <w:sz w:val="28"/>
          <w:szCs w:val="28"/>
        </w:rPr>
        <w:t xml:space="preserve"> гарантирует</w:t>
      </w:r>
      <w:r w:rsidR="00FB5739">
        <w:rPr>
          <w:rFonts w:ascii="Times New Roman" w:hAnsi="Times New Roman" w:cs="Times New Roman"/>
          <w:sz w:val="28"/>
          <w:szCs w:val="28"/>
        </w:rPr>
        <w:t xml:space="preserve"> то</w:t>
      </w:r>
      <w:r w:rsidR="007B7EA0" w:rsidRPr="007B7EA0">
        <w:rPr>
          <w:rFonts w:ascii="Times New Roman" w:hAnsi="Times New Roman" w:cs="Times New Roman"/>
          <w:sz w:val="28"/>
          <w:szCs w:val="28"/>
        </w:rPr>
        <w:t>, что разница в итоговых метриках обусловлена именно стратегией калибровки, а не случайной вариативностью детектора или сети глубины.</w:t>
      </w:r>
    </w:p>
    <w:p w14:paraId="77CA835B" w14:textId="77777777" w:rsidR="00FB5739" w:rsidRDefault="007B7E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739">
        <w:rPr>
          <w:rFonts w:ascii="Times New Roman" w:hAnsi="Times New Roman" w:cs="Times New Roman"/>
          <w:sz w:val="28"/>
          <w:szCs w:val="28"/>
          <w:highlight w:val="yellow"/>
        </w:rPr>
        <w:t xml:space="preserve">Сводные результаты оценки монокулярной трёхмерной локализации для объектов класса </w:t>
      </w:r>
      <w:r w:rsidR="00FB5739" w:rsidRPr="00FB5739">
        <w:rPr>
          <w:rFonts w:ascii="Times New Roman" w:hAnsi="Times New Roman" w:cs="Times New Roman"/>
          <w:sz w:val="28"/>
          <w:szCs w:val="28"/>
          <w:highlight w:val="yellow"/>
        </w:rPr>
        <w:t>«</w:t>
      </w:r>
      <w:r w:rsidRPr="00FB5739">
        <w:rPr>
          <w:rFonts w:ascii="Times New Roman" w:hAnsi="Times New Roman" w:cs="Times New Roman"/>
          <w:sz w:val="28"/>
          <w:szCs w:val="28"/>
          <w:highlight w:val="yellow"/>
        </w:rPr>
        <w:t>Car</w:t>
      </w:r>
      <w:r w:rsidR="00FB5739" w:rsidRPr="00FB5739">
        <w:rPr>
          <w:rFonts w:ascii="Times New Roman" w:hAnsi="Times New Roman" w:cs="Times New Roman"/>
          <w:sz w:val="28"/>
          <w:szCs w:val="28"/>
          <w:highlight w:val="yellow"/>
        </w:rPr>
        <w:t>»</w:t>
      </w:r>
      <w:r w:rsidRPr="00FB5739">
        <w:rPr>
          <w:rFonts w:ascii="Times New Roman" w:hAnsi="Times New Roman" w:cs="Times New Roman"/>
          <w:sz w:val="28"/>
          <w:szCs w:val="28"/>
          <w:highlight w:val="yellow"/>
        </w:rPr>
        <w:t xml:space="preserve"> представлены в таблице 1.</w:t>
      </w:r>
      <w:r w:rsidRPr="007B7EA0">
        <w:rPr>
          <w:rFonts w:ascii="Times New Roman" w:hAnsi="Times New Roman" w:cs="Times New Roman"/>
          <w:sz w:val="28"/>
          <w:szCs w:val="28"/>
        </w:rPr>
        <w:t xml:space="preserve"> Наименьшее значение медианной 3D-ошибки было получено при использовании стратегии synth_only и составило 4,23</w:t>
      </w:r>
      <w:r w:rsidR="00FB5739">
        <w:rPr>
          <w:rFonts w:ascii="Times New Roman" w:hAnsi="Times New Roman" w:cs="Times New Roman"/>
          <w:sz w:val="28"/>
          <w:szCs w:val="28"/>
        </w:rPr>
        <w:t xml:space="preserve"> </w:t>
      </w:r>
      <w:r w:rsidRPr="007B7EA0">
        <w:rPr>
          <w:rFonts w:ascii="Times New Roman" w:hAnsi="Times New Roman" w:cs="Times New Roman"/>
          <w:sz w:val="28"/>
          <w:szCs w:val="28"/>
        </w:rPr>
        <w:t>м. Стратегия mixed_50_50 показала промежуточный результат с медианной ошибкой 5,40 м, тогда как стратегия real_only продемонстрировала наибольшее значение медианной 3D-ошибки</w:t>
      </w:r>
      <w:r w:rsidR="00FB5739">
        <w:rPr>
          <w:rFonts w:ascii="Times New Roman" w:hAnsi="Times New Roman" w:cs="Times New Roman"/>
          <w:sz w:val="28"/>
          <w:szCs w:val="28"/>
        </w:rPr>
        <w:t>, составившее</w:t>
      </w:r>
      <w:r w:rsidRPr="007B7EA0">
        <w:rPr>
          <w:rFonts w:ascii="Times New Roman" w:hAnsi="Times New Roman" w:cs="Times New Roman"/>
          <w:sz w:val="28"/>
          <w:szCs w:val="28"/>
        </w:rPr>
        <w:t xml:space="preserve"> 6,12 м. </w:t>
      </w:r>
    </w:p>
    <w:p w14:paraId="36CBAEE8" w14:textId="0EAC8B57" w:rsidR="00EB1735" w:rsidRDefault="007B7E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7EA0">
        <w:rPr>
          <w:rFonts w:ascii="Times New Roman" w:hAnsi="Times New Roman" w:cs="Times New Roman"/>
          <w:sz w:val="28"/>
          <w:szCs w:val="28"/>
        </w:rPr>
        <w:t xml:space="preserve">Аналогичная зависимость наблюдалась и по метрике локализационной точности Acc@2m. Пример работы предлагаемого pipeline приведён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7B7EA0">
        <w:rPr>
          <w:rFonts w:ascii="Times New Roman" w:hAnsi="Times New Roman" w:cs="Times New Roman"/>
          <w:sz w:val="28"/>
          <w:szCs w:val="28"/>
        </w:rPr>
        <w:t>, где представлены исходное RGB-изображение дорожной сцены, карта глубины, результаты двумерного детектирования объектов и визуализация восстановленных трёхмерных координат объектов в представлении Bird’s-Eye-View.</w:t>
      </w:r>
    </w:p>
    <w:p w14:paraId="43768E36" w14:textId="5350E05F" w:rsidR="007B7EA0" w:rsidRDefault="007B7EA0" w:rsidP="00CE4BB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8D6BF" w14:textId="2F228D10" w:rsidR="00FB5739" w:rsidRDefault="007B7EA0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5739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 xml:space="preserve">Сводные графики средней и медианной 3D-ошибки по стратегиям </w:t>
      </w:r>
      <w:r w:rsidR="00FB5739" w:rsidRPr="00FB5739">
        <w:rPr>
          <w:rFonts w:ascii="Times New Roman" w:hAnsi="Times New Roman" w:cs="Times New Roman"/>
          <w:sz w:val="28"/>
          <w:szCs w:val="28"/>
          <w:highlight w:val="yellow"/>
        </w:rPr>
        <w:t>и распределение</w:t>
      </w:r>
      <w:r w:rsidRPr="00FB5739">
        <w:rPr>
          <w:rFonts w:ascii="Times New Roman" w:hAnsi="Times New Roman" w:cs="Times New Roman"/>
          <w:sz w:val="28"/>
          <w:szCs w:val="28"/>
          <w:highlight w:val="yellow"/>
        </w:rPr>
        <w:t xml:space="preserve"> ошибок в виде boxplot </w:t>
      </w:r>
      <w:r w:rsidR="00FB5739" w:rsidRPr="00FB5739">
        <w:rPr>
          <w:rFonts w:ascii="Times New Roman" w:hAnsi="Times New Roman" w:cs="Times New Roman"/>
          <w:sz w:val="28"/>
          <w:szCs w:val="28"/>
          <w:highlight w:val="yellow"/>
        </w:rPr>
        <w:t>представлены</w:t>
      </w:r>
      <w:r w:rsidRPr="00FB5739">
        <w:rPr>
          <w:rFonts w:ascii="Times New Roman" w:hAnsi="Times New Roman" w:cs="Times New Roman"/>
          <w:sz w:val="28"/>
          <w:szCs w:val="28"/>
          <w:highlight w:val="yellow"/>
        </w:rPr>
        <w:t xml:space="preserve"> на рис. 5.</w:t>
      </w:r>
      <w:r w:rsidRPr="007B7E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E5FCF" w14:textId="60BC7573" w:rsidR="007B7EA0" w:rsidRDefault="00E366E3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ACD9079" wp14:editId="38F2ADE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000625" cy="5857875"/>
            <wp:effectExtent l="0" t="0" r="9525" b="9525"/>
            <wp:wrapTopAndBottom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5857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69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877FED6" wp14:editId="1FBE2BE6">
                <wp:simplePos x="0" y="0"/>
                <wp:positionH relativeFrom="page">
                  <wp:align>center</wp:align>
                </wp:positionH>
                <wp:positionV relativeFrom="paragraph">
                  <wp:posOffset>7461885</wp:posOffset>
                </wp:positionV>
                <wp:extent cx="5781675" cy="635"/>
                <wp:effectExtent l="0" t="0" r="9525" b="0"/>
                <wp:wrapTopAndBottom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380E91" w14:textId="7747D65E" w:rsidR="007B7EA0" w:rsidRPr="00A656B7" w:rsidRDefault="007B7EA0" w:rsidP="007B7EA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F517D"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bookmarkStart w:id="6" w:name="_Hlk230794202"/>
                            <w:r w:rsidRPr="00A656B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>. Качественный пример работы пайплайна: входное RGB-изображение, карта глубины Depth Anything v2, 2D-детекции YOLOv8 и проекция восстановленных 3D-координат в Bird’s-Eye-View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77FED6" id="Надпись 30" o:spid="_x0000_s1030" type="#_x0000_t202" style="position:absolute;left:0;text-align:left;margin-left:0;margin-top:587.55pt;width:455.25pt;height:.05pt;z-index:251683840;visibility:visible;mso-wrap-style:square;mso-width-percent:0;mso-wrap-distance-left:9pt;mso-wrap-distance-top:0;mso-wrap-distance-right:9pt;mso-wrap-distance-bottom:0;mso-position-horizontal:center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x1RGwIAAD8EAAAOAAAAZHJzL2Uyb0RvYy54bWysU8Fu2zAMvQ/YPwi6L066JS2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" stroked="f">
                <v:textbox style="mso-fit-shape-to-text:t" inset="0,0,0,0">
                  <w:txbxContent>
                    <w:p w14:paraId="6B380E91" w14:textId="7747D65E" w:rsidR="007B7EA0" w:rsidRPr="00A656B7" w:rsidRDefault="007B7EA0" w:rsidP="007B7EA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</w:pP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CF517D"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bookmarkStart w:id="7" w:name="_Hlk230794202"/>
                      <w:r w:rsidRPr="00A656B7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>. Качественный пример работы пайплайна: входное RGB-изображение, карта глубины Depth Anything v2, 2D-детекции YOLOv8 и проекция восстановленных 3D-координат в Bird’s-Eye-View</w:t>
                      </w:r>
                      <w:bookmarkEnd w:id="7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B7EA0" w:rsidRPr="007B7EA0">
        <w:rPr>
          <w:rFonts w:ascii="Times New Roman" w:hAnsi="Times New Roman" w:cs="Times New Roman"/>
          <w:sz w:val="28"/>
          <w:szCs w:val="28"/>
        </w:rPr>
        <w:t>Распределение по стратегии synth_only имеет более тяжёлый «хвост» при одновременно меньшей медиане, что подтверждает её преимущество для практической задачи устойчивой локализации большинства объектов.</w:t>
      </w:r>
    </w:p>
    <w:p w14:paraId="5350813B" w14:textId="77777777" w:rsidR="007B7EA0" w:rsidRDefault="007B7EA0" w:rsidP="00A656B7">
      <w:pPr>
        <w:keepNext/>
        <w:spacing w:after="0" w:line="276" w:lineRule="auto"/>
        <w:ind w:firstLine="709"/>
        <w:jc w:val="both"/>
      </w:pPr>
      <w:r>
        <w:rPr>
          <w:noProof/>
        </w:rPr>
        <w:lastRenderedPageBreak/>
        <w:drawing>
          <wp:inline distT="0" distB="0" distL="0" distR="0" wp14:anchorId="737E246A" wp14:editId="4947FD9A">
            <wp:extent cx="5580000" cy="323456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0841C7" w14:textId="24007C27" w:rsidR="007B7EA0" w:rsidRPr="00A656B7" w:rsidRDefault="007B7EA0" w:rsidP="00A656B7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CF517D" w:rsidRPr="00A656B7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CF517D"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. 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Средняя и медианная 3D-ошибка класса Car для трёх стратегий калибровки относительной глубины</w:t>
      </w:r>
    </w:p>
    <w:p w14:paraId="1E7DB03A" w14:textId="77777777" w:rsidR="00CF517D" w:rsidRDefault="00CF517D" w:rsidP="00A656B7">
      <w:pPr>
        <w:keepNext/>
        <w:spacing w:line="276" w:lineRule="auto"/>
        <w:jc w:val="center"/>
      </w:pPr>
      <w:r>
        <w:rPr>
          <w:noProof/>
        </w:rPr>
        <w:drawing>
          <wp:inline distT="0" distB="0" distL="0" distR="0" wp14:anchorId="367F009B" wp14:editId="4147065C">
            <wp:extent cx="5580000" cy="323456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0C343" w14:textId="07014B24" w:rsidR="00CF517D" w:rsidRPr="00A656B7" w:rsidRDefault="00CF517D" w:rsidP="00A656B7">
      <w:pPr>
        <w:pStyle w:val="Caption"/>
        <w:spacing w:line="276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8</w:t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656B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 Распределение 3D-ошибки класса Car по стратегиям калибровки (boxplot, выбросы скрыты)</w:t>
      </w:r>
    </w:p>
    <w:p w14:paraId="7385F068" w14:textId="7777777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17D">
        <w:rPr>
          <w:rFonts w:ascii="Times New Roman" w:hAnsi="Times New Roman" w:cs="Times New Roman"/>
          <w:sz w:val="28"/>
          <w:szCs w:val="28"/>
        </w:rPr>
        <w:t xml:space="preserve">При интерпретации табл. 1 необходимо учитывать малый объём val split (22 сопоставленных объекта Car), который приводит к высокой дисперсии оценок. Все три стратегии дают близкие значения средней 3D-ошибки (6,7–6,9 м) и одну и ту же тренировочную RMSE при подгонке аффинной калибровки (~10,7–11,9 м). Различия проявляются именно в медианной 3D-ошибке и в локализационной точности Acc@2 м, то есть в способности модели уверенно </w:t>
      </w:r>
      <w:r w:rsidRPr="00CF517D">
        <w:rPr>
          <w:rFonts w:ascii="Times New Roman" w:hAnsi="Times New Roman" w:cs="Times New Roman"/>
          <w:sz w:val="28"/>
          <w:szCs w:val="28"/>
        </w:rPr>
        <w:lastRenderedPageBreak/>
        <w:t>локализовать объекты, на которых геометрия 2D-детекции близка к идеальной. Полученный результат согласуется с гипотезой о том, что плотный синтетический GT depth способен частично заменить дорогостоящий реальный GT на этапе калибровки уже обученной сети глубины.</w:t>
      </w:r>
    </w:p>
    <w:p w14:paraId="50383B50" w14:textId="0B73FA2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17D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r w:rsidRPr="00CF517D">
        <w:rPr>
          <w:rFonts w:ascii="Times New Roman" w:hAnsi="Times New Roman" w:cs="Times New Roman"/>
          <w:sz w:val="28"/>
          <w:szCs w:val="28"/>
        </w:rPr>
        <w:t>. В работе предложен и реализован воспроизводимый пайплайн монокулярной 3D-локализации объектов дорожной сцены, основанный на композиции предобученных моделей YOLOv8 и Depth Anything v2 и аффинной калибровке относительной глубины с последующим обратным проецированием 2D-рамок в трёхмерную систему координат камеры KITTI. Все компоненты собраны в единый модуль code/shared/integrated_pipeline.py, что обеспечивает повторяемость эксперимента и контроль за источниками изменения качества.</w:t>
      </w:r>
    </w:p>
    <w:p w14:paraId="18483C04" w14:textId="7777777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17D">
        <w:rPr>
          <w:rFonts w:ascii="Times New Roman" w:hAnsi="Times New Roman" w:cs="Times New Roman"/>
          <w:sz w:val="28"/>
          <w:szCs w:val="28"/>
        </w:rPr>
        <w:t>Основной результат пилотного эксперимента состоит в том, что калибровка относительной глубины только по синтетическому набору Virtual KITTI 2 даёт наилучшую медианную 3D-ошибку для класса Car (4,23 м против 6,12 м для калибровки только по реальным данным KITTI) и наивысшую локализационную точность Acc@2 м. Это согласуется с предположением о том, что плотный синтетический GT depth способен частично заменить дорогостоящий реальный GT на этапе калибровки уже обученной сети глубины, не требуя обучения с нуля.</w:t>
      </w:r>
    </w:p>
    <w:p w14:paraId="263311AA" w14:textId="77777777" w:rsidR="00CF517D" w:rsidRPr="00CF517D" w:rsidRDefault="00CF517D" w:rsidP="00A656B7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517D">
        <w:rPr>
          <w:rFonts w:ascii="Times New Roman" w:hAnsi="Times New Roman" w:cs="Times New Roman"/>
          <w:sz w:val="28"/>
          <w:szCs w:val="28"/>
        </w:rPr>
        <w:t>Ограничения текущего этапа очевидны: оценка выполнена на пилотном val split из 11 изображений и 22 сопоставленных объектов Car, что не позволяет обобщать вывод на полный KITTI val. Кроме того, локально доступная часть Virtual KITTI 2 clone GT depth неполна, и для калибровки synth_only использовался fallback на доступные variation files. Направления дальнейшей работы: расширение val split до полного KITTI 3D Object Detection val; пополнение локального VKITTI2 clone GT; исследование промежуточных пропорций (25/75, 75/25) для стратегии mixed; сравнение с более точными подходами восстановления глубины и геометрии типа Pseudo-LiDAR [18]; и интеграция полученного пайплайна в практический сценарий визуальной регрессии восприятия дорожной сцены между версиями моделей.</w:t>
      </w:r>
    </w:p>
    <w:p w14:paraId="71DA56FE" w14:textId="77777777" w:rsidR="009125A8" w:rsidRPr="009125A8" w:rsidRDefault="009125A8" w:rsidP="00A656B7">
      <w:pPr>
        <w:spacing w:line="276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44081D78" w14:textId="6B5AD67F" w:rsidR="005C4A6D" w:rsidRDefault="00E92945" w:rsidP="00A656B7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E92945">
        <w:rPr>
          <w:rFonts w:ascii="Times New Roman" w:hAnsi="Times New Roman" w:cs="Times New Roman"/>
          <w:b/>
          <w:bCs/>
          <w:sz w:val="28"/>
          <w:szCs w:val="28"/>
        </w:rPr>
        <w:t>писок литературы</w:t>
      </w:r>
      <w:r w:rsidR="00D135C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91A473" w14:textId="77777777" w:rsidR="003566E0" w:rsidRPr="00B96BB9" w:rsidRDefault="003566E0" w:rsidP="00A656B7">
      <w:pPr>
        <w:spacing w:after="60" w:line="276" w:lineRule="auto"/>
        <w:ind w:left="360" w:hanging="360"/>
        <w:jc w:val="both"/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Галенко Л. А., Николаева Р. В. Интеллектуальные транспортные системы — решение транспортных проблем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 // Техника и технология транспорта.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2017. № 3 (4).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С. 12.</w:t>
      </w:r>
    </w:p>
    <w:p w14:paraId="7F5EBAB2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Третьякова М. Л. Интеллектуальные транспортные системы и технологии как фактор обеспечения безопасности дорожного движения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 //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Альтернативные источники энергии в транспортно-технологическом комплексе: проблемы и перспективы рационального использования.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2014. </w:t>
      </w:r>
      <w:r>
        <w:rPr>
          <w:rFonts w:ascii="Times New Roman" w:eastAsia="Times New Roman" w:hAnsi="Times New Roman" w:cs="Times New Roman"/>
          <w:sz w:val="28"/>
          <w:szCs w:val="28"/>
        </w:rPr>
        <w:t>Т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1, № 1. 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. 302–305.</w:t>
      </w:r>
    </w:p>
    <w:p w14:paraId="702D4695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Mao J., Shi S., Wang X., Li H. 3D object detection for autonomous driving: a comprehensive survey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arXiv:2206.09474. 2022.</w:t>
      </w:r>
    </w:p>
    <w:p w14:paraId="13F9AF27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4.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Chen S., Liu B., Feng C.,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Vallespi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-Gonzalez C., Wellington C. 3D point cloud processing and learning for autonomous driving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arXiv:2003.00601. 2020.</w:t>
      </w:r>
    </w:p>
    <w:p w14:paraId="6CC129BB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Rajapaksha U., Sohel F., Laga H.,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Diepeveen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D.,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Bennamoun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M. Deep learning-based depth estimation methods from monocular image and videos: a comprehensive survey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arXiv:2406.19675. 2024.</w:t>
      </w:r>
    </w:p>
    <w:p w14:paraId="496ADE79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Faugeras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O.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, Luong Q.-T. The Geometry of Multiple Images. Cambridge: MIT Press, 2001. 646 p.</w:t>
      </w:r>
    </w:p>
    <w:p w14:paraId="23E5A565" w14:textId="77777777" w:rsidR="003566E0" w:rsidRPr="00B96BB9" w:rsidRDefault="003566E0" w:rsidP="00A656B7">
      <w:pPr>
        <w:spacing w:after="60" w:line="276" w:lineRule="auto"/>
        <w:ind w:left="360" w:hanging="360"/>
        <w:jc w:val="both"/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7.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Jiang X., Jin S., Lu L., Zhang X., Lu S. Weakly supervised monocular 3D detection with a single-view image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arXiv:2402.19144.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2024.</w:t>
      </w:r>
    </w:p>
    <w:p w14:paraId="3C06DA93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8.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Чичиков С. А., Куликов В. Р., Спирин Е. А., Сарамуд М. В. Автоматическая генерация обучающих наборов данных с использованием 3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D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>-моделей для задачи детектирования объектов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 // Международный научно-исследовательский журнал.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2024. № 3 (141).</w:t>
      </w:r>
    </w:p>
    <w:p w14:paraId="6DFC0CCC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9.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Mullick K., Jain H., Gupta S., Kale A. Domain adaptation of synthetic driving datasets for real-world autonomous driving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ResearchGate. 2023.</w:t>
      </w:r>
    </w:p>
    <w:p w14:paraId="7983CE50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10.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Masoumian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A., Rashwan H. A., Cristiano J., Asif M. S., Puig D. Monocular depth estimation using deep learning: a review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Sensors. 2022. Vol. 22, № 14. P. 5353.</w:t>
      </w:r>
    </w:p>
    <w:p w14:paraId="508EDBF5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11.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Ma X., Zhang Y., Xu D., Zhou D., Yi S., Li H., Ouyang W. Delving into localization errors for monocular 3D object detection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arXiv:2103.16237. 2021.</w:t>
      </w:r>
    </w:p>
    <w:p w14:paraId="13991A73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12.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Jocher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G., Chaurasia A., Qiu J.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Ultralytics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YOLOv8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GitHub. 2023.</w:t>
      </w:r>
    </w:p>
    <w:p w14:paraId="73987C73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13.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Yang L., Kang B., Huang Z., Xu X., Feng J., Zhao H. Depth Anything V2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arXiv:2406.09414. 2024.</w:t>
      </w:r>
    </w:p>
    <w:p w14:paraId="3BEB3D57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14.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Geiger A., Lenz P., Stiller C., Urtasun R. Vision meets robotics: the KITTI dataset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International Journal of Robotics Research. 2013. Vol. 32, № 11. P. 1231–1237.</w:t>
      </w:r>
    </w:p>
    <w:p w14:paraId="4A9D0C4B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15.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Cabon Y., Murray N.,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Humenberger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M. Virtual KITTI 2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arXiv</w:t>
      </w:r>
      <w:proofErr w:type="spellEnd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preprint arXiv:2001.10773. 2020.</w:t>
      </w:r>
    </w:p>
    <w:p w14:paraId="05ED8359" w14:textId="77777777" w:rsidR="003566E0" w:rsidRPr="003566E0" w:rsidRDefault="003566E0" w:rsidP="00A656B7">
      <w:pPr>
        <w:spacing w:after="60" w:line="276" w:lineRule="auto"/>
        <w:ind w:left="360" w:hanging="36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16.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Hartley R.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, Zisserman A. Multiple View Geometry in Computer Vision. 2nd ed. Cambridge: Cambridge University Press, 2004. 655 p.</w:t>
      </w:r>
    </w:p>
    <w:p w14:paraId="03D4A89B" w14:textId="77777777" w:rsidR="003566E0" w:rsidRDefault="003566E0" w:rsidP="00A656B7">
      <w:pPr>
        <w:spacing w:after="60" w:line="276" w:lineRule="auto"/>
        <w:ind w:left="360" w:hanging="360"/>
        <w:jc w:val="both"/>
      </w:pP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17.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Wang Y., Chao W.-L., Garg D., Hariharan B., Campbell M., Weinberger K. Q. Pseudo-LiDAR from visual depth estimation: bridging the gap in 3D object 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lastRenderedPageBreak/>
        <w:t>detection for autonomous driving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// Proceedings of the IEEE/CVF Conference on Computer Vision and Pattern Recognition (CVPR). </w:t>
      </w:r>
      <w:r>
        <w:rPr>
          <w:rFonts w:ascii="Times New Roman" w:eastAsia="Times New Roman" w:hAnsi="Times New Roman" w:cs="Times New Roman"/>
          <w:sz w:val="28"/>
          <w:szCs w:val="28"/>
        </w:rPr>
        <w:t>2019. P. 8445–8453.</w:t>
      </w:r>
    </w:p>
    <w:p w14:paraId="1054E96D" w14:textId="77777777" w:rsidR="003566E0" w:rsidRPr="00B96BB9" w:rsidRDefault="003566E0" w:rsidP="00A656B7">
      <w:pPr>
        <w:spacing w:after="60" w:line="276" w:lineRule="auto"/>
        <w:ind w:left="360" w:hanging="360"/>
        <w:jc w:val="both"/>
      </w:pP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18. 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Донецкая Е. А., Коробков А. А. Анализ алгоритмов распознавания парковочных мест на основе нейросетей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YOLO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Часть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// Известия Института инженерной физики. 2026. № 1 (79).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С. 63–69.</w:t>
      </w:r>
    </w:p>
    <w:p w14:paraId="37CB00A0" w14:textId="77777777" w:rsidR="005D0CA3" w:rsidRDefault="005D0CA3" w:rsidP="00A656B7">
      <w:pPr>
        <w:spacing w:before="360" w:after="20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48BA708" w14:textId="08DD95DD" w:rsidR="003566E0" w:rsidRPr="00B96BB9" w:rsidRDefault="003566E0" w:rsidP="00A656B7">
      <w:pPr>
        <w:spacing w:before="360" w:after="200" w:line="276" w:lineRule="auto"/>
        <w:jc w:val="both"/>
      </w:pPr>
      <w:r w:rsidRPr="00B96BB9">
        <w:rPr>
          <w:rFonts w:ascii="Times New Roman" w:eastAsia="Times New Roman" w:hAnsi="Times New Roman" w:cs="Times New Roman"/>
          <w:b/>
          <w:bCs/>
          <w:sz w:val="28"/>
          <w:szCs w:val="28"/>
        </w:rPr>
        <w:t>СВЕДЕНИЯ ОБ АВТОРАХ</w:t>
      </w:r>
    </w:p>
    <w:p w14:paraId="1C93ACBC" w14:textId="77777777" w:rsidR="003566E0" w:rsidRPr="00B96BB9" w:rsidRDefault="003566E0" w:rsidP="00A656B7">
      <w:pPr>
        <w:spacing w:after="100" w:line="276" w:lineRule="auto"/>
        <w:ind w:firstLine="720"/>
        <w:jc w:val="both"/>
      </w:pP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Исмаилова Наргиз </w:t>
      </w:r>
      <w:r>
        <w:rPr>
          <w:i/>
          <w:iCs/>
        </w:rPr>
        <w:t>Араз</w:t>
      </w: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кызы —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магистрант, кафедра инженерной кибернетики, Национальный исследовательский технологический университет «МИСИС», 119049, Москва, Россия;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mail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2515775@</w:t>
      </w:r>
      <w:r>
        <w:rPr>
          <w:rFonts w:ascii="Times New Roman" w:eastAsia="Times New Roman" w:hAnsi="Times New Roman" w:cs="Times New Roman"/>
          <w:sz w:val="28"/>
          <w:szCs w:val="28"/>
        </w:rPr>
        <w:t>edu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misis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</w:p>
    <w:p w14:paraId="68565F11" w14:textId="77777777" w:rsidR="003566E0" w:rsidRPr="00B96BB9" w:rsidRDefault="003566E0" w:rsidP="00A656B7">
      <w:pPr>
        <w:spacing w:after="100" w:line="276" w:lineRule="auto"/>
        <w:ind w:firstLine="720"/>
        <w:jc w:val="both"/>
      </w:pP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Донецкая Елена Александровна —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магистрант, кафедра инженерной кибернетики, Национальный исследовательский технологический университет «МИСИС», 119049, Москва, Россия;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mail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m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2501244@</w:t>
      </w:r>
      <w:r>
        <w:rPr>
          <w:rFonts w:ascii="Times New Roman" w:eastAsia="Times New Roman" w:hAnsi="Times New Roman" w:cs="Times New Roman"/>
          <w:sz w:val="28"/>
          <w:szCs w:val="28"/>
        </w:rPr>
        <w:t>edu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misis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</w:p>
    <w:p w14:paraId="548A06E9" w14:textId="77777777" w:rsidR="003566E0" w:rsidRPr="00B96BB9" w:rsidRDefault="003566E0" w:rsidP="00A656B7">
      <w:pPr>
        <w:spacing w:after="100" w:line="276" w:lineRule="auto"/>
        <w:ind w:firstLine="720"/>
        <w:jc w:val="both"/>
      </w:pPr>
      <w:r w:rsidRPr="00B96BB9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Садеков Ринат Наилевич — 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канд. техн. наук, доцент, кафедра инженерной кибернетики, Национальный исследовательский технологический университет «МИСИС», 119049, Москва, Россия; </w:t>
      </w:r>
      <w:r>
        <w:rPr>
          <w:rFonts w:ascii="Times New Roman" w:eastAsia="Times New Roman" w:hAnsi="Times New Roman" w:cs="Times New Roman"/>
          <w:sz w:val="28"/>
          <w:szCs w:val="28"/>
        </w:rPr>
        <w:t>e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mail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sadekov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@</w:t>
      </w:r>
      <w:r>
        <w:rPr>
          <w:rFonts w:ascii="Times New Roman" w:eastAsia="Times New Roman" w:hAnsi="Times New Roman" w:cs="Times New Roman"/>
          <w:sz w:val="28"/>
          <w:szCs w:val="28"/>
        </w:rPr>
        <w:t>misis</w:t>
      </w:r>
      <w:r w:rsidRPr="00B96BB9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ru</w:t>
      </w:r>
    </w:p>
    <w:p w14:paraId="28925CCB" w14:textId="77777777" w:rsidR="008D1EFA" w:rsidRDefault="008D1EFA" w:rsidP="00A656B7">
      <w:pPr>
        <w:spacing w:before="240" w:after="200" w:line="276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37FC86" w14:textId="19FD6181" w:rsidR="003566E0" w:rsidRPr="003566E0" w:rsidRDefault="003566E0" w:rsidP="00A656B7">
      <w:pPr>
        <w:spacing w:before="240" w:after="200" w:line="276" w:lineRule="auto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INFORMATION ABOUT THE AUTHORS</w:t>
      </w:r>
    </w:p>
    <w:p w14:paraId="54DF7F63" w14:textId="77777777" w:rsidR="003566E0" w:rsidRPr="003566E0" w:rsidRDefault="003566E0" w:rsidP="00A656B7">
      <w:pPr>
        <w:spacing w:after="100" w:line="276" w:lineRule="auto"/>
        <w:ind w:firstLine="720"/>
        <w:jc w:val="both"/>
        <w:rPr>
          <w:lang w:val="en-US"/>
        </w:rPr>
      </w:pP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Ismayilova Nargiz </w:t>
      </w:r>
      <w:r w:rsidRPr="003566E0">
        <w:rPr>
          <w:i/>
          <w:iCs/>
          <w:lang w:val="en-US"/>
        </w:rPr>
        <w:t>Araz</w:t>
      </w:r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kyzy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—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Master’s Student, Department of Engineering Cybernetics, National University of Science and Technology «MISIS», 119049, Moscow, Russia; e-mail: m2515775@edu.misis.ru</w:t>
      </w:r>
    </w:p>
    <w:p w14:paraId="1D26E996" w14:textId="77777777" w:rsidR="003566E0" w:rsidRPr="003566E0" w:rsidRDefault="003566E0" w:rsidP="00A656B7">
      <w:pPr>
        <w:spacing w:after="100" w:line="276" w:lineRule="auto"/>
        <w:ind w:firstLine="720"/>
        <w:jc w:val="both"/>
        <w:rPr>
          <w:lang w:val="en-US"/>
        </w:rPr>
      </w:pP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Donetskaya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Elena Aleksandrovna —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Master’s Student, Department of Engineering Cybernetics, National University of Science and Technology «MISIS», 119049, Moscow, Russia; e-mail: m2501244@edu.misis.ru</w:t>
      </w:r>
    </w:p>
    <w:p w14:paraId="5944EDCA" w14:textId="78DBD331" w:rsidR="00DD4865" w:rsidRPr="003566E0" w:rsidRDefault="003566E0" w:rsidP="00A656B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Sadekov</w:t>
      </w:r>
      <w:proofErr w:type="spellEnd"/>
      <w:r w:rsidRPr="003566E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Rinat Nailevich — </w:t>
      </w:r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PhD, Associate Professor, Department of Engineering Cybernetics, National University of Science and Technology «MISIS», 119049, Moscow, Russia; e-mail: </w:t>
      </w:r>
      <w:proofErr w:type="spellStart"/>
      <w:proofErr w:type="gramStart"/>
      <w:r w:rsidRPr="003566E0">
        <w:rPr>
          <w:rFonts w:ascii="Times New Roman" w:eastAsia="Times New Roman" w:hAnsi="Times New Roman" w:cs="Times New Roman"/>
          <w:sz w:val="28"/>
          <w:szCs w:val="28"/>
          <w:lang w:val="en-US"/>
        </w:rPr>
        <w:t>r.sadeko</w:t>
      </w:r>
      <w:proofErr w:type="spellEnd"/>
      <w:proofErr w:type="gramEnd"/>
    </w:p>
    <w:sectPr w:rsidR="00DD4865" w:rsidRPr="003566E0" w:rsidSect="005D0EA3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0571" w14:textId="77777777" w:rsidR="00296102" w:rsidRDefault="00296102">
      <w:pPr>
        <w:spacing w:after="0" w:line="240" w:lineRule="auto"/>
      </w:pPr>
      <w:r>
        <w:separator/>
      </w:r>
    </w:p>
  </w:endnote>
  <w:endnote w:type="continuationSeparator" w:id="0">
    <w:p w14:paraId="0B6045EC" w14:textId="77777777" w:rsidR="00296102" w:rsidRDefault="00296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C46DA" w14:textId="77777777" w:rsidR="00736E45" w:rsidRPr="006F6D3D" w:rsidRDefault="00736E45" w:rsidP="0056610F">
    <w:pPr>
      <w:pStyle w:val="Footer"/>
      <w:jc w:val="lef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47A25" w14:textId="77777777" w:rsidR="00296102" w:rsidRDefault="00296102">
      <w:pPr>
        <w:spacing w:after="0" w:line="240" w:lineRule="auto"/>
      </w:pPr>
      <w:r>
        <w:separator/>
      </w:r>
    </w:p>
  </w:footnote>
  <w:footnote w:type="continuationSeparator" w:id="0">
    <w:p w14:paraId="1A5187C6" w14:textId="77777777" w:rsidR="00296102" w:rsidRDefault="00296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A5C"/>
    <w:multiLevelType w:val="multilevel"/>
    <w:tmpl w:val="FCF0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837"/>
    <w:multiLevelType w:val="multilevel"/>
    <w:tmpl w:val="ADC2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9406B"/>
    <w:multiLevelType w:val="multilevel"/>
    <w:tmpl w:val="32B0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EB6"/>
    <w:multiLevelType w:val="multilevel"/>
    <w:tmpl w:val="7CE2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40591"/>
    <w:multiLevelType w:val="multilevel"/>
    <w:tmpl w:val="79D8D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38F0"/>
    <w:multiLevelType w:val="multilevel"/>
    <w:tmpl w:val="F89C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D746E"/>
    <w:multiLevelType w:val="hybridMultilevel"/>
    <w:tmpl w:val="BD9C91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13319A"/>
    <w:multiLevelType w:val="multilevel"/>
    <w:tmpl w:val="1FF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745A0"/>
    <w:multiLevelType w:val="multilevel"/>
    <w:tmpl w:val="88B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25137"/>
    <w:multiLevelType w:val="multilevel"/>
    <w:tmpl w:val="C636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92F5F"/>
    <w:multiLevelType w:val="multilevel"/>
    <w:tmpl w:val="3144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04BD1"/>
    <w:multiLevelType w:val="multilevel"/>
    <w:tmpl w:val="AF9C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50159"/>
    <w:multiLevelType w:val="multilevel"/>
    <w:tmpl w:val="E442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11827"/>
    <w:multiLevelType w:val="hybridMultilevel"/>
    <w:tmpl w:val="B1884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B6A09"/>
    <w:multiLevelType w:val="multilevel"/>
    <w:tmpl w:val="2C72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D3EB6"/>
    <w:multiLevelType w:val="hybridMultilevel"/>
    <w:tmpl w:val="2702D9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2529B"/>
    <w:multiLevelType w:val="multilevel"/>
    <w:tmpl w:val="92B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26918"/>
    <w:multiLevelType w:val="multilevel"/>
    <w:tmpl w:val="FB8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43172"/>
    <w:multiLevelType w:val="multilevel"/>
    <w:tmpl w:val="4A1C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097559"/>
    <w:multiLevelType w:val="multilevel"/>
    <w:tmpl w:val="7232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FC1D67"/>
    <w:multiLevelType w:val="multilevel"/>
    <w:tmpl w:val="7B1C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4612">
    <w:abstractNumId w:val="13"/>
  </w:num>
  <w:num w:numId="2" w16cid:durableId="1534460158">
    <w:abstractNumId w:val="17"/>
  </w:num>
  <w:num w:numId="3" w16cid:durableId="331378989">
    <w:abstractNumId w:val="14"/>
  </w:num>
  <w:num w:numId="4" w16cid:durableId="1786265263">
    <w:abstractNumId w:val="10"/>
  </w:num>
  <w:num w:numId="5" w16cid:durableId="2011567968">
    <w:abstractNumId w:val="20"/>
  </w:num>
  <w:num w:numId="6" w16cid:durableId="1931616595">
    <w:abstractNumId w:val="4"/>
  </w:num>
  <w:num w:numId="7" w16cid:durableId="1032725543">
    <w:abstractNumId w:val="9"/>
  </w:num>
  <w:num w:numId="8" w16cid:durableId="1719545502">
    <w:abstractNumId w:val="7"/>
  </w:num>
  <w:num w:numId="9" w16cid:durableId="1603494131">
    <w:abstractNumId w:val="11"/>
  </w:num>
  <w:num w:numId="10" w16cid:durableId="295062379">
    <w:abstractNumId w:val="19"/>
  </w:num>
  <w:num w:numId="11" w16cid:durableId="613708270">
    <w:abstractNumId w:val="1"/>
  </w:num>
  <w:num w:numId="12" w16cid:durableId="287667818">
    <w:abstractNumId w:val="3"/>
  </w:num>
  <w:num w:numId="13" w16cid:durableId="2021350769">
    <w:abstractNumId w:val="8"/>
  </w:num>
  <w:num w:numId="14" w16cid:durableId="1402093267">
    <w:abstractNumId w:val="5"/>
  </w:num>
  <w:num w:numId="15" w16cid:durableId="36512915">
    <w:abstractNumId w:val="18"/>
  </w:num>
  <w:num w:numId="16" w16cid:durableId="377708676">
    <w:abstractNumId w:val="16"/>
  </w:num>
  <w:num w:numId="17" w16cid:durableId="1383677709">
    <w:abstractNumId w:val="0"/>
  </w:num>
  <w:num w:numId="18" w16cid:durableId="1932470986">
    <w:abstractNumId w:val="2"/>
  </w:num>
  <w:num w:numId="19" w16cid:durableId="815296797">
    <w:abstractNumId w:val="12"/>
  </w:num>
  <w:num w:numId="20" w16cid:durableId="1983730923">
    <w:abstractNumId w:val="15"/>
  </w:num>
  <w:num w:numId="21" w16cid:durableId="5065578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7C7"/>
    <w:rsid w:val="000245C0"/>
    <w:rsid w:val="00026606"/>
    <w:rsid w:val="0003326C"/>
    <w:rsid w:val="00056AA3"/>
    <w:rsid w:val="0006325B"/>
    <w:rsid w:val="00083277"/>
    <w:rsid w:val="00086B6B"/>
    <w:rsid w:val="000A22BE"/>
    <w:rsid w:val="000B7EB2"/>
    <w:rsid w:val="000C0CD4"/>
    <w:rsid w:val="000F0CD2"/>
    <w:rsid w:val="001002D8"/>
    <w:rsid w:val="001063C9"/>
    <w:rsid w:val="00133351"/>
    <w:rsid w:val="00161A0C"/>
    <w:rsid w:val="00165FC0"/>
    <w:rsid w:val="001B6AF7"/>
    <w:rsid w:val="001D73FA"/>
    <w:rsid w:val="00217F10"/>
    <w:rsid w:val="00221FA7"/>
    <w:rsid w:val="002234B6"/>
    <w:rsid w:val="00224D80"/>
    <w:rsid w:val="00225151"/>
    <w:rsid w:val="002336F2"/>
    <w:rsid w:val="002341D1"/>
    <w:rsid w:val="00246C4F"/>
    <w:rsid w:val="00246CAE"/>
    <w:rsid w:val="00260E09"/>
    <w:rsid w:val="00284A3C"/>
    <w:rsid w:val="00296102"/>
    <w:rsid w:val="002B2557"/>
    <w:rsid w:val="002C4090"/>
    <w:rsid w:val="002F288D"/>
    <w:rsid w:val="002F47B3"/>
    <w:rsid w:val="00304D32"/>
    <w:rsid w:val="003115DF"/>
    <w:rsid w:val="0033019B"/>
    <w:rsid w:val="00340B4B"/>
    <w:rsid w:val="0034110A"/>
    <w:rsid w:val="00355343"/>
    <w:rsid w:val="003566E0"/>
    <w:rsid w:val="003618D7"/>
    <w:rsid w:val="0039771A"/>
    <w:rsid w:val="003A0767"/>
    <w:rsid w:val="003A11AF"/>
    <w:rsid w:val="004236C8"/>
    <w:rsid w:val="00427870"/>
    <w:rsid w:val="004333EC"/>
    <w:rsid w:val="004577B0"/>
    <w:rsid w:val="004669C5"/>
    <w:rsid w:val="004F55E8"/>
    <w:rsid w:val="0051238A"/>
    <w:rsid w:val="0052759D"/>
    <w:rsid w:val="00536265"/>
    <w:rsid w:val="00544478"/>
    <w:rsid w:val="005566CE"/>
    <w:rsid w:val="00574A05"/>
    <w:rsid w:val="005831F3"/>
    <w:rsid w:val="005C4A6D"/>
    <w:rsid w:val="005C4F0A"/>
    <w:rsid w:val="005D0CA3"/>
    <w:rsid w:val="005D0EA3"/>
    <w:rsid w:val="005F183F"/>
    <w:rsid w:val="005F57DE"/>
    <w:rsid w:val="00614594"/>
    <w:rsid w:val="0062369D"/>
    <w:rsid w:val="00624673"/>
    <w:rsid w:val="00633C51"/>
    <w:rsid w:val="00637745"/>
    <w:rsid w:val="00640F6D"/>
    <w:rsid w:val="00641AF0"/>
    <w:rsid w:val="00681967"/>
    <w:rsid w:val="0068358E"/>
    <w:rsid w:val="006837C7"/>
    <w:rsid w:val="0069769C"/>
    <w:rsid w:val="006B5810"/>
    <w:rsid w:val="006B7928"/>
    <w:rsid w:val="006C352A"/>
    <w:rsid w:val="006E120B"/>
    <w:rsid w:val="006E1292"/>
    <w:rsid w:val="006F79E3"/>
    <w:rsid w:val="006F7A30"/>
    <w:rsid w:val="007078DF"/>
    <w:rsid w:val="007339E5"/>
    <w:rsid w:val="00735BDE"/>
    <w:rsid w:val="00736E45"/>
    <w:rsid w:val="0076546F"/>
    <w:rsid w:val="00786570"/>
    <w:rsid w:val="007B7061"/>
    <w:rsid w:val="007B7EA0"/>
    <w:rsid w:val="00807C81"/>
    <w:rsid w:val="008121F9"/>
    <w:rsid w:val="00817BE1"/>
    <w:rsid w:val="008227F1"/>
    <w:rsid w:val="00841E05"/>
    <w:rsid w:val="008450B8"/>
    <w:rsid w:val="00887133"/>
    <w:rsid w:val="008917DD"/>
    <w:rsid w:val="0089265D"/>
    <w:rsid w:val="00897763"/>
    <w:rsid w:val="008A10A0"/>
    <w:rsid w:val="008B6E72"/>
    <w:rsid w:val="008C6D26"/>
    <w:rsid w:val="008D1EFA"/>
    <w:rsid w:val="008E4678"/>
    <w:rsid w:val="008F3131"/>
    <w:rsid w:val="008F3956"/>
    <w:rsid w:val="008F7494"/>
    <w:rsid w:val="009011E3"/>
    <w:rsid w:val="009125A8"/>
    <w:rsid w:val="00952AA7"/>
    <w:rsid w:val="0095654D"/>
    <w:rsid w:val="00972189"/>
    <w:rsid w:val="009764CF"/>
    <w:rsid w:val="00986DE4"/>
    <w:rsid w:val="009907F6"/>
    <w:rsid w:val="009A1276"/>
    <w:rsid w:val="009D20A4"/>
    <w:rsid w:val="009D7392"/>
    <w:rsid w:val="00A16339"/>
    <w:rsid w:val="00A22BFA"/>
    <w:rsid w:val="00A37DA2"/>
    <w:rsid w:val="00A426C8"/>
    <w:rsid w:val="00A656B7"/>
    <w:rsid w:val="00AC67AC"/>
    <w:rsid w:val="00AE3A8B"/>
    <w:rsid w:val="00AE45F9"/>
    <w:rsid w:val="00B03E10"/>
    <w:rsid w:val="00B1012D"/>
    <w:rsid w:val="00B15532"/>
    <w:rsid w:val="00B252AB"/>
    <w:rsid w:val="00B2769B"/>
    <w:rsid w:val="00B33367"/>
    <w:rsid w:val="00B472EF"/>
    <w:rsid w:val="00B50F7B"/>
    <w:rsid w:val="00B6129B"/>
    <w:rsid w:val="00BA404B"/>
    <w:rsid w:val="00BD06DA"/>
    <w:rsid w:val="00BF0265"/>
    <w:rsid w:val="00C057BD"/>
    <w:rsid w:val="00C203A0"/>
    <w:rsid w:val="00C76D0D"/>
    <w:rsid w:val="00C85751"/>
    <w:rsid w:val="00CA0961"/>
    <w:rsid w:val="00CC78BA"/>
    <w:rsid w:val="00CE2043"/>
    <w:rsid w:val="00CE4BB2"/>
    <w:rsid w:val="00CF2F44"/>
    <w:rsid w:val="00CF517D"/>
    <w:rsid w:val="00D10539"/>
    <w:rsid w:val="00D135C2"/>
    <w:rsid w:val="00D24E68"/>
    <w:rsid w:val="00D2743B"/>
    <w:rsid w:val="00D4447F"/>
    <w:rsid w:val="00D57427"/>
    <w:rsid w:val="00D95F09"/>
    <w:rsid w:val="00DA198D"/>
    <w:rsid w:val="00DB43D6"/>
    <w:rsid w:val="00DC3B2F"/>
    <w:rsid w:val="00DD10DE"/>
    <w:rsid w:val="00DD4865"/>
    <w:rsid w:val="00DD5374"/>
    <w:rsid w:val="00DD7C83"/>
    <w:rsid w:val="00DE0C89"/>
    <w:rsid w:val="00DF0569"/>
    <w:rsid w:val="00DF5887"/>
    <w:rsid w:val="00E05DBE"/>
    <w:rsid w:val="00E073A6"/>
    <w:rsid w:val="00E27735"/>
    <w:rsid w:val="00E366E3"/>
    <w:rsid w:val="00E6359F"/>
    <w:rsid w:val="00E92945"/>
    <w:rsid w:val="00EA6C41"/>
    <w:rsid w:val="00EB1735"/>
    <w:rsid w:val="00ED44CC"/>
    <w:rsid w:val="00F2639E"/>
    <w:rsid w:val="00F422DC"/>
    <w:rsid w:val="00F4395E"/>
    <w:rsid w:val="00F51642"/>
    <w:rsid w:val="00F706DF"/>
    <w:rsid w:val="00F7521E"/>
    <w:rsid w:val="00FA1890"/>
    <w:rsid w:val="00FB5739"/>
    <w:rsid w:val="00FC0BCA"/>
    <w:rsid w:val="00FC4777"/>
    <w:rsid w:val="00FC749A"/>
    <w:rsid w:val="00FE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F08F3"/>
  <w15:chartTrackingRefBased/>
  <w15:docId w15:val="{58B16FD7-7600-47DD-A382-DECBC8D6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7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57D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13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5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4A6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8657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uthor">
    <w:name w:val="Author"/>
    <w:rsid w:val="00736E45"/>
    <w:pPr>
      <w:spacing w:before="360" w:after="40" w:line="240" w:lineRule="auto"/>
      <w:jc w:val="center"/>
    </w:pPr>
    <w:rPr>
      <w:rFonts w:ascii="Times New Roman" w:eastAsia="SimSun" w:hAnsi="Times New Roman" w:cs="Times New Roman"/>
      <w:noProof/>
      <w:kern w:val="0"/>
      <w:sz w:val="22"/>
      <w:szCs w:val="22"/>
      <w:lang w:val="en-US"/>
      <w14:ligatures w14:val="none"/>
    </w:rPr>
  </w:style>
  <w:style w:type="paragraph" w:customStyle="1" w:styleId="papertitle">
    <w:name w:val="paper title"/>
    <w:rsid w:val="00736E45"/>
    <w:pPr>
      <w:spacing w:after="120" w:line="240" w:lineRule="auto"/>
      <w:jc w:val="center"/>
    </w:pPr>
    <w:rPr>
      <w:rFonts w:ascii="Times New Roman" w:eastAsia="MS Mincho" w:hAnsi="Times New Roman" w:cs="Times New Roman"/>
      <w:noProof/>
      <w:kern w:val="0"/>
      <w:sz w:val="48"/>
      <w:szCs w:val="48"/>
      <w:lang w:val="en-US"/>
      <w14:ligatures w14:val="none"/>
    </w:rPr>
  </w:style>
  <w:style w:type="paragraph" w:styleId="Footer">
    <w:name w:val="footer"/>
    <w:basedOn w:val="Normal"/>
    <w:link w:val="FooterChar"/>
    <w:rsid w:val="00736E45"/>
    <w:pPr>
      <w:tabs>
        <w:tab w:val="center" w:pos="4680"/>
        <w:tab w:val="right" w:pos="9360"/>
      </w:tabs>
      <w:spacing w:after="0" w:line="240" w:lineRule="auto"/>
      <w:jc w:val="center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736E45"/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A10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8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7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4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0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21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61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42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52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9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4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41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3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670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4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7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8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81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6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94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5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4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3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1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2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3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m2515775@edu.misis.r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884C09-321A-4A3D-9F1B-DA5CA0D9C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15</Pages>
  <Words>3741</Words>
  <Characters>21330</Characters>
  <Application>Microsoft Office Word</Application>
  <DocSecurity>0</DocSecurity>
  <Lines>177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LightKey.Store</Company>
  <LinksUpToDate>false</LinksUpToDate>
  <CharactersWithSpaces>25021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Донецкая</dc:creator>
  <cp:keywords/>
  <dc:description/>
  <cp:lastModifiedBy>Nargiz 🤍</cp:lastModifiedBy>
  <cp:revision>18</cp:revision>
  <dcterms:created xsi:type="dcterms:W3CDTF">2026-05-27T15:01:00Z</dcterms:created>
  <dcterms:modified xsi:type="dcterms:W3CDTF">2026-05-27T21:58:00Z</dcterms:modified>
</cp:coreProperties>
</file>