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CA1745" w:rsidP="00C26043">
      <w:pPr>
        <w:rPr>
          <w:rFonts w:ascii="Arial" w:hAnsi="Arial" w:cs="Arial"/>
          <w:sz w:val="24"/>
          <w:szCs w:val="24"/>
        </w:rPr>
      </w:pPr>
      <w:hyperlink r:id="rId6" w:history="1">
        <w:r w:rsidR="00337CF7"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35B4404D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3119EF">
        <w:rPr>
          <w:rFonts w:ascii="Arial" w:eastAsia="Times New Roman" w:hAnsi="Arial" w:cs="Arial"/>
          <w:b/>
          <w:sz w:val="20"/>
          <w:szCs w:val="20"/>
        </w:rPr>
        <w:object w:dxaOrig="225" w:dyaOrig="225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20" type="#_x0000_t75" style="width:18pt;height:15.6pt" o:ole="">
            <v:imagedata r:id="rId7" o:title=""/>
          </v:shape>
          <w:control r:id="rId8" w:name="DefaultOcxName4" w:shapeid="_x0000_i1320"/>
        </w:object>
      </w:r>
      <w:r w:rsidRPr="003119EF">
        <w:rPr>
          <w:rFonts w:ascii="Arial" w:eastAsia="Times New Roman" w:hAnsi="Arial" w:cs="Arial"/>
          <w:b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CCDF5DD">
          <v:shape id="_x0000_i1103" type="#_x0000_t75" style="width:18pt;height:15.6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45DE51E">
          <v:shape id="_x0000_i1106" type="#_x0000_t75" style="width:18pt;height:15.6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2B94D3">
          <v:shape id="_x0000_i1109" type="#_x0000_t75" style="width:18pt;height:15.6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254AE9B2" w14:textId="77777777" w:rsidR="003119EF" w:rsidRPr="003119EF" w:rsidRDefault="003119EF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kk-KZ"/>
        </w:rPr>
      </w:pP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593335E8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476DCCB">
          <v:shape id="_x0000_i1112" type="#_x0000_t75" style="width:18pt;height:15.6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01388D">
          <v:shape id="_x0000_i1115" type="#_x0000_t75" style="width:18pt;height:15.6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CE36D24">
          <v:shape id="_x0000_i1294" type="#_x0000_t75" style="width:18pt;height:15.6pt" o:ole="">
            <v:imagedata r:id="rId14" o:title=""/>
          </v:shape>
          <w:control r:id="rId15" w:name="DefaultOcxName10" w:shapeid="_x0000_i1294"/>
        </w:object>
      </w:r>
      <w:r w:rsidRPr="00B139B0">
        <w:rPr>
          <w:rFonts w:ascii="Arial" w:eastAsia="Times New Roman" w:hAnsi="Arial" w:cs="Arial"/>
          <w:b/>
          <w:sz w:val="20"/>
          <w:szCs w:val="20"/>
        </w:rPr>
        <w:t>560</w:t>
      </w:r>
      <w:r w:rsidRPr="00B139B0">
        <w:rPr>
          <w:rFonts w:ascii="Arial" w:eastAsia="Times New Roman" w:hAnsi="Arial" w:cs="Arial"/>
          <w:b/>
          <w:sz w:val="20"/>
          <w:szCs w:val="20"/>
        </w:rPr>
        <w:object w:dxaOrig="225" w:dyaOrig="225" w14:anchorId="5BDEB18D">
          <v:shape id="_x0000_i1121" type="#_x0000_t75" style="width:18pt;height:15.6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53B8FCEB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08F4A0">
          <v:shape id="_x0000_i1124" type="#_x0000_t75" style="width:18pt;height:15.6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B9D8920">
          <v:shape id="_x0000_i1293" type="#_x0000_t75" style="width:18pt;height:15.6pt" o:ole="">
            <v:imagedata r:id="rId14" o:title=""/>
          </v:shape>
          <w:control r:id="rId18" w:name="DefaultOcxName13" w:shapeid="_x0000_i1293"/>
        </w:object>
      </w:r>
      <w:r w:rsidRPr="00B139B0">
        <w:rPr>
          <w:rFonts w:ascii="Arial" w:eastAsia="Times New Roman" w:hAnsi="Arial" w:cs="Arial"/>
          <w:b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5A252CA">
          <v:shape id="_x0000_i1130" type="#_x0000_t75" style="width:18pt;height:15.6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F4ED1C5">
          <v:shape id="_x0000_i1133" type="#_x0000_t75" style="width:18pt;height:15.6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3C05FFD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lastRenderedPageBreak/>
        <w:t>Ваш ответ:</w:t>
      </w:r>
    </w:p>
    <w:p w14:paraId="1AF5CCC0" w14:textId="77777777" w:rsidR="00CA1745" w:rsidRPr="00CA1745" w:rsidRDefault="00CA1745" w:rsidP="00CA17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A1745">
        <w:rPr>
          <w:rFonts w:ascii="Arial" w:eastAsia="Times New Roman" w:hAnsi="Arial" w:cs="Arial"/>
          <w:sz w:val="24"/>
          <w:szCs w:val="24"/>
        </w:rPr>
        <w:t>Зеленый продукт предпочтительнее с точки зрения retention.</w:t>
      </w:r>
    </w:p>
    <w:p w14:paraId="62BC99DF" w14:textId="77777777" w:rsidR="00CA1745" w:rsidRPr="00CA1745" w:rsidRDefault="00CA1745" w:rsidP="00CA174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CA1745">
        <w:rPr>
          <w:rFonts w:ascii="Arial" w:eastAsia="Times New Roman" w:hAnsi="Arial" w:cs="Arial"/>
          <w:sz w:val="24"/>
          <w:szCs w:val="24"/>
        </w:rPr>
        <w:t>Красному продукту нужно работать над удержанием, особенно в первые дни.</w:t>
      </w:r>
    </w:p>
    <w:p w14:paraId="4BC9FBA6" w14:textId="1EC7E88C" w:rsidR="00337CF7" w:rsidRDefault="00337CF7" w:rsidP="00C26043">
      <w:pPr>
        <w:rPr>
          <w:lang w:val="ru-RU"/>
        </w:rPr>
      </w:pPr>
      <w:bookmarkStart w:id="1" w:name="_GoBack"/>
      <w:bookmarkEnd w:id="1"/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1690426E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116FC56">
          <v:shape id="_x0000_i1136" type="#_x0000_t75" style="width:18pt;height:15.6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9DB6913">
          <v:shape id="_x0000_i1139" type="#_x0000_t75" style="width:18pt;height:15.6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15AE515">
          <v:shape id="_x0000_i1296" type="#_x0000_t75" style="width:18pt;height:15.6pt" o:ole="">
            <v:imagedata r:id="rId14" o:title=""/>
          </v:shape>
          <w:control r:id="rId24" w:name="DefaultOcxName19" w:shapeid="_x0000_i1296"/>
        </w:object>
      </w:r>
      <w:r w:rsidRPr="00372748">
        <w:rPr>
          <w:rFonts w:ascii="Arial" w:eastAsia="Times New Roman" w:hAnsi="Arial" w:cs="Arial"/>
          <w:b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7130EAE">
          <v:shape id="_x0000_i1145" type="#_x0000_t75" style="width:18pt;height:15.6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6EC35EA0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126D798">
          <v:shape id="_x0000_i1148" type="#_x0000_t75" style="width:18pt;height:15.6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A29B1E7">
          <v:shape id="_x0000_i1151" type="#_x0000_t75" style="width:18pt;height:15.6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C9ADE9C">
          <v:shape id="_x0000_i1154" type="#_x0000_t75" style="width:18pt;height:15.6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372748">
        <w:rPr>
          <w:rFonts w:ascii="Arial" w:eastAsia="Times New Roman" w:hAnsi="Arial" w:cs="Arial"/>
          <w:b/>
          <w:sz w:val="20"/>
          <w:szCs w:val="20"/>
        </w:rPr>
        <w:object w:dxaOrig="225" w:dyaOrig="225" w14:anchorId="2C5ACB88">
          <v:shape id="_x0000_i1297" type="#_x0000_t75" style="width:18pt;height:15.6pt" o:ole="">
            <v:imagedata r:id="rId14" o:title=""/>
          </v:shape>
          <w:control r:id="rId29" w:name="DefaultOcxName24" w:shapeid="_x0000_i1297"/>
        </w:object>
      </w:r>
      <w:r w:rsidRPr="00372748">
        <w:rPr>
          <w:rFonts w:ascii="Arial" w:eastAsia="Times New Roman" w:hAnsi="Arial" w:cs="Arial"/>
          <w:b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6375731B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2E56F9D">
          <v:shape id="_x0000_i1160" type="#_x0000_t75" style="width:18pt;height:15.6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6F7B779">
          <v:shape id="_x0000_i1163" type="#_x0000_t75" style="width:18pt;height:15.6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84663D7">
          <v:shape id="_x0000_i1166" type="#_x0000_t75" style="width:18pt;height:15.6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F71027F">
          <v:shape id="_x0000_i1299" type="#_x0000_t75" style="width:18pt;height:15.6pt" o:ole="">
            <v:imagedata r:id="rId14" o:title=""/>
          </v:shape>
          <w:control r:id="rId33" w:name="DefaultOcxName33" w:shapeid="_x0000_i1299"/>
        </w:object>
      </w:r>
      <w:r w:rsidRPr="000B76D8">
        <w:rPr>
          <w:rFonts w:ascii="Arial" w:eastAsia="Times New Roman" w:hAnsi="Arial" w:cs="Arial"/>
          <w:b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33D858B" w:rsidR="00F562FA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7CCCCC26" w14:textId="77777777" w:rsid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Эксперимент 1:</w:t>
      </w:r>
    </w:p>
    <w:p w14:paraId="2614BFA9" w14:textId="4633CB4B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p-value = 0.689</w:t>
      </w:r>
      <w:r>
        <w:rPr>
          <w:rFonts w:ascii="Arial" w:eastAsia="Times New Roman" w:hAnsi="Arial" w:cs="Arial"/>
          <w:sz w:val="24"/>
          <w:szCs w:val="24"/>
          <w:lang w:val="kk-KZ"/>
        </w:rPr>
        <w:t xml:space="preserve"> </w:t>
      </w:r>
      <w:r w:rsidRPr="00D31922">
        <w:rPr>
          <w:rFonts w:ascii="Arial" w:eastAsia="Times New Roman" w:hAnsi="Arial" w:cs="Arial"/>
          <w:sz w:val="24"/>
          <w:szCs w:val="24"/>
        </w:rPr>
        <w:t>разницы между группами нет.</w:t>
      </w:r>
    </w:p>
    <w:p w14:paraId="05096B99" w14:textId="77777777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ARPU_control = 722.46, ARPU_test = 665.74</w:t>
      </w:r>
    </w:p>
    <w:p w14:paraId="55717EB5" w14:textId="36F40A00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kk-KZ"/>
        </w:rPr>
        <w:t>Нет необходимости внедрять</w:t>
      </w:r>
      <w:r w:rsidRPr="00D31922">
        <w:rPr>
          <w:rFonts w:ascii="Arial" w:eastAsia="Times New Roman" w:hAnsi="Arial" w:cs="Arial"/>
          <w:sz w:val="24"/>
          <w:szCs w:val="24"/>
        </w:rPr>
        <w:t xml:space="preserve"> изменени</w:t>
      </w:r>
      <w:r>
        <w:rPr>
          <w:rFonts w:ascii="Arial" w:eastAsia="Times New Roman" w:hAnsi="Arial" w:cs="Arial"/>
          <w:sz w:val="24"/>
          <w:szCs w:val="24"/>
          <w:lang w:val="kk-KZ"/>
        </w:rPr>
        <w:t>я</w:t>
      </w:r>
      <w:r w:rsidRPr="00D31922">
        <w:rPr>
          <w:rFonts w:ascii="Arial" w:eastAsia="Times New Roman" w:hAnsi="Arial" w:cs="Arial"/>
          <w:sz w:val="24"/>
          <w:szCs w:val="24"/>
        </w:rPr>
        <w:t>.</w:t>
      </w:r>
    </w:p>
    <w:p w14:paraId="21303B88" w14:textId="77777777" w:rsid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Эксперимент 2:</w:t>
      </w:r>
    </w:p>
    <w:p w14:paraId="4CBAB99E" w14:textId="56A15D37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p-value = 0.001 статистически значимая разница.</w:t>
      </w:r>
    </w:p>
    <w:p w14:paraId="326FD052" w14:textId="77777777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lastRenderedPageBreak/>
        <w:t>ARPU_control = 704.65, ARPU_test = 332.93</w:t>
      </w:r>
    </w:p>
    <w:p w14:paraId="06979F2D" w14:textId="03EE7F62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kk-KZ"/>
        </w:rPr>
        <w:t>Т</w:t>
      </w:r>
      <w:r w:rsidRPr="00D31922">
        <w:rPr>
          <w:rFonts w:ascii="Arial" w:eastAsia="Times New Roman" w:hAnsi="Arial" w:cs="Arial"/>
          <w:sz w:val="24"/>
          <w:szCs w:val="24"/>
        </w:rPr>
        <w:t>естовая группа хуже, внедрять изменения не</w:t>
      </w:r>
      <w:r>
        <w:rPr>
          <w:rFonts w:ascii="Arial" w:eastAsia="Times New Roman" w:hAnsi="Arial" w:cs="Arial"/>
          <w:sz w:val="24"/>
          <w:szCs w:val="24"/>
          <w:lang w:val="kk-KZ"/>
        </w:rPr>
        <w:t>т необходимости</w:t>
      </w:r>
      <w:r w:rsidRPr="00D31922">
        <w:rPr>
          <w:rFonts w:ascii="Arial" w:eastAsia="Times New Roman" w:hAnsi="Arial" w:cs="Arial"/>
          <w:sz w:val="24"/>
          <w:szCs w:val="24"/>
        </w:rPr>
        <w:t>.</w:t>
      </w:r>
    </w:p>
    <w:p w14:paraId="014D0C33" w14:textId="77777777" w:rsid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Эксперимент 3:</w:t>
      </w:r>
    </w:p>
    <w:p w14:paraId="13968723" w14:textId="5B34D1A9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p-value = 0.060 разница не статистически значима.</w:t>
      </w:r>
    </w:p>
    <w:p w14:paraId="10CAFE65" w14:textId="77777777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ARPU_control = 663.21, ARPU_test = 998.67</w:t>
      </w:r>
    </w:p>
    <w:p w14:paraId="568E2768" w14:textId="19449B4D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kk-KZ"/>
        </w:rPr>
        <w:t>Д</w:t>
      </w:r>
      <w:r w:rsidRPr="00D31922">
        <w:rPr>
          <w:rFonts w:ascii="Arial" w:eastAsia="Times New Roman" w:hAnsi="Arial" w:cs="Arial"/>
          <w:sz w:val="24"/>
          <w:szCs w:val="24"/>
        </w:rPr>
        <w:t>анные на границе значимости, необходимо собрать больше данных или продолжить эксперимент перед внедрением изменений.</w:t>
      </w:r>
    </w:p>
    <w:p w14:paraId="268A9BE5" w14:textId="0D10A549" w:rsidR="00D31922" w:rsidRPr="00D31922" w:rsidRDefault="00D31922" w:rsidP="00D3192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D31922">
        <w:rPr>
          <w:rFonts w:ascii="Arial" w:eastAsia="Times New Roman" w:hAnsi="Arial" w:cs="Arial"/>
          <w:sz w:val="24"/>
          <w:szCs w:val="24"/>
        </w:rPr>
        <w:t>Из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3</w:t>
      </w:r>
      <w:r w:rsidRPr="00D31922">
        <w:rPr>
          <w:rFonts w:ascii="Arial" w:eastAsia="Times New Roman" w:hAnsi="Arial" w:cs="Arial"/>
          <w:sz w:val="24"/>
          <w:szCs w:val="24"/>
        </w:rPr>
        <w:t xml:space="preserve"> экспериментов ни один не показывает однозначного улучшения ARPU. Внедрять изменения не рекомендуется, кроме возможного продолжения эксперимента 3 для уточнения эффекта.</w:t>
      </w:r>
    </w:p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средний доход на пользователя </w:t>
      </w:r>
    </w:p>
    <w:p w14:paraId="49A368EC" w14:textId="2F43C7B5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314A003">
          <v:shape id="_x0000_i1172" type="#_x0000_t75" style="width:18pt;height:15.6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94B3E53">
          <v:shape id="_x0000_i1324" type="#_x0000_t75" style="width:18pt;height:15.6pt" o:ole="">
            <v:imagedata r:id="rId14" o:title=""/>
          </v:shape>
          <w:control r:id="rId35" w:name="DefaultOcxName43" w:shapeid="_x0000_i1324"/>
        </w:object>
      </w:r>
      <w:r w:rsidRPr="00AE4D53">
        <w:rPr>
          <w:rFonts w:ascii="Arial" w:eastAsia="Times New Roman" w:hAnsi="Arial" w:cs="Arial"/>
          <w:b/>
          <w:sz w:val="20"/>
          <w:szCs w:val="20"/>
        </w:rPr>
        <w:t>156.4</w:t>
      </w:r>
      <w:r w:rsidRPr="00AE4D53">
        <w:rPr>
          <w:rFonts w:ascii="Arial" w:eastAsia="Times New Roman" w:hAnsi="Arial" w:cs="Arial"/>
          <w:b/>
          <w:sz w:val="20"/>
          <w:szCs w:val="20"/>
        </w:rPr>
        <w:object w:dxaOrig="225" w:dyaOrig="225" w14:anchorId="76A2C892">
          <v:shape id="_x0000_i1178" type="#_x0000_t75" style="width:18pt;height:15.6pt" o:ole="">
            <v:imagedata r:id="rId7" o:title=""/>
          </v:shape>
          <w:control r:id="rId36" w:name="DefaultOcxName44" w:shapeid="_x0000_i1178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DF581BF">
          <v:shape id="_x0000_i1181" type="#_x0000_t75" style="width:18pt;height:15.6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E7F6E34">
          <v:shape id="_x0000_i1184" type="#_x0000_t75" style="width:18pt;height:15.6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4D97EBEB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9B3975B">
          <v:shape id="_x0000_i1187" type="#_x0000_t75" style="width:18pt;height:15.6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9C26F6D">
          <v:shape id="_x0000_i1302" type="#_x0000_t75" style="width:18pt;height:15.6pt" o:ole="">
            <v:imagedata r:id="rId14" o:title=""/>
          </v:shape>
          <w:control r:id="rId40" w:name="DefaultOcxName48" w:shapeid="_x0000_i1302"/>
        </w:object>
      </w:r>
      <w:r w:rsidRPr="00AE4D53">
        <w:rPr>
          <w:rFonts w:ascii="Arial" w:eastAsia="Times New Roman" w:hAnsi="Arial" w:cs="Arial"/>
          <w:b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3397B9F">
          <v:shape id="_x0000_i1193" type="#_x0000_t75" style="width:18pt;height:15.6pt" o:ole="">
            <v:imagedata r:id="rId7" o:title=""/>
          </v:shape>
          <w:control r:id="rId41" w:name="DefaultOcxName49" w:shapeid="_x0000_i11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F484020">
          <v:shape id="_x0000_i1196" type="#_x0000_t75" style="width:18pt;height:15.6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1D102C3">
          <v:shape id="_x0000_i1199" type="#_x0000_t75" style="width:18pt;height:15.6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222668A7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0A63C57D">
          <v:shape id="_x0000_i1202" type="#_x0000_t75" style="width:18pt;height:15.6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09C0D4D">
          <v:shape id="_x0000_i1205" type="#_x0000_t75" style="width:18pt;height:15.6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B701FC">
          <v:shape id="_x0000_i1303" type="#_x0000_t75" style="width:18pt;height:15.6pt" o:ole="">
            <v:imagedata r:id="rId47" o:title=""/>
          </v:shape>
          <w:control r:id="rId48" w:name="DefaultOcxName54" w:shapeid="_x0000_i1303"/>
        </w:object>
      </w:r>
      <w:r w:rsidRPr="00B21EAC">
        <w:rPr>
          <w:rFonts w:ascii="Arial" w:eastAsia="Times New Roman" w:hAnsi="Arial" w:cs="Arial"/>
          <w:b/>
          <w:sz w:val="20"/>
          <w:szCs w:val="20"/>
        </w:rPr>
        <w:t>Ящик с усами (box plot)</w:t>
      </w:r>
    </w:p>
    <w:p w14:paraId="2BB5C0AC" w14:textId="2F968B52" w:rsidR="00337CF7" w:rsidRPr="00B21EAC" w:rsidRDefault="00337CF7" w:rsidP="00752A67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B21EAC">
        <w:rPr>
          <w:rFonts w:ascii="Arial" w:eastAsia="Times New Roman" w:hAnsi="Arial" w:cs="Arial"/>
          <w:b/>
          <w:sz w:val="20"/>
          <w:szCs w:val="20"/>
        </w:rPr>
        <w:object w:dxaOrig="225" w:dyaOrig="225" w14:anchorId="20D41789">
          <v:shape id="_x0000_i1304" type="#_x0000_t75" style="width:18pt;height:15.6pt" o:ole="">
            <v:imagedata r:id="rId47" o:title=""/>
          </v:shape>
          <w:control r:id="rId49" w:name="DefaultOcxName55" w:shapeid="_x0000_i1304"/>
        </w:object>
      </w:r>
      <w:r w:rsidRPr="00B21EAC">
        <w:rPr>
          <w:rFonts w:ascii="Arial" w:eastAsia="Times New Roman" w:hAnsi="Arial" w:cs="Arial"/>
          <w:b/>
          <w:sz w:val="20"/>
          <w:szCs w:val="20"/>
        </w:rPr>
        <w:t>Гистограмма</w:t>
      </w:r>
      <w:r w:rsidR="00253CEA" w:rsidRPr="00B21EAC">
        <w:rPr>
          <w:rFonts w:ascii="Arial" w:eastAsia="Times New Roman" w:hAnsi="Arial" w:cs="Arial"/>
          <w:b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45B2FAE6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C80A434">
          <v:shape id="_x0000_i1214" type="#_x0000_t75" style="width:18pt;height:15.6pt" o:ole="">
            <v:imagedata r:id="rId7" o:title=""/>
          </v:shape>
          <w:control r:id="rId50" w:name="DefaultOcxName611" w:shapeid="_x0000_i121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4F5A93D4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24A2B157">
          <v:shape id="_x0000_i1217" type="#_x0000_t75" style="width:18pt;height:15.6pt" o:ole="">
            <v:imagedata r:id="rId7" o:title=""/>
          </v:shape>
          <w:control r:id="rId52" w:name="DefaultOcxName61" w:shapeid="_x0000_i1217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4224AD4A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4D226C1D">
          <v:shape id="_x0000_i1322" type="#_x0000_t75" style="width:18pt;height:15.6pt" o:ole="">
            <v:imagedata r:id="rId14" o:title=""/>
          </v:shape>
          <w:control r:id="rId54" w:name="DefaultOcxName612" w:shapeid="_x0000_i1322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7883BDD0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8A52045">
          <v:shape id="_x0000_i1223" type="#_x0000_t75" style="width:18pt;height:15.6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4C2D9D59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F76DF5F">
          <v:shape id="_x0000_i1226" type="#_x0000_t75" style="width:18pt;height:15.6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2E105813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0BF81828">
          <v:shape id="_x0000_i1319" type="#_x0000_t75" style="width:18pt;height:15.6pt" o:ole="">
            <v:imagedata r:id="rId7" o:title=""/>
          </v:shape>
          <w:control r:id="rId60" w:name="DefaultOcxName4612" w:shapeid="_x0000_i131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67DA5D80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1D3F2090">
          <v:shape id="_x0000_i1323" type="#_x0000_t75" style="width:18pt;height:15.6pt" o:ole="">
            <v:imagedata r:id="rId7" o:title=""/>
          </v:shape>
          <w:control r:id="rId62" w:name="DefaultOcxName46121" w:shapeid="_x0000_i13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236F8D66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2529F17D">
          <v:shape id="_x0000_i1235" type="#_x0000_t75" style="width:18pt;height:15.6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3A07C20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796A37B6">
          <v:shape id="_x0000_i1313" type="#_x0000_t75" style="width:18pt;height:15.6pt" o:ole="">
            <v:imagedata r:id="rId47" o:title=""/>
          </v:shape>
          <w:control r:id="rId66" w:name="DefaultOcxName66" w:shapeid="_x0000_i1313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364096BA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7AE828AA">
          <v:shape id="_x0000_i1315" type="#_x0000_t75" style="width:18pt;height:15.6pt" o:ole="">
            <v:imagedata r:id="rId47" o:title=""/>
          </v:shape>
          <w:control r:id="rId68" w:name="DefaultOcxName67" w:shapeid="_x0000_i1315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647CA51F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225" w:dyaOrig="225" w14:anchorId="376D0329">
          <v:shape id="_x0000_i1244" type="#_x0000_t75" style="width:18pt;height:15.6pt" o:ole="">
            <v:imagedata r:id="rId44" o:title=""/>
          </v:shape>
          <w:control r:id="rId70" w:name="DefaultOcxName68" w:shapeid="_x0000_i1244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111BECCC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225" w:dyaOrig="225" w14:anchorId="6C1F0A0B">
          <v:shape id="_x0000_i1247" type="#_x0000_t75" style="width:18pt;height:15.6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094FE12A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C7DBDC2">
          <v:shape id="_x0000_i1250" type="#_x0000_t75" style="width:18pt;height:15.6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2E193318" w:rsidR="00F82522" w:rsidRPr="00287076" w:rsidRDefault="00F82522" w:rsidP="00F82522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EE5838E">
          <v:shape id="_x0000_i1306" type="#_x0000_t75" style="width:18pt;height:15.6pt" o:ole="">
            <v:imagedata r:id="rId14" o:title=""/>
          </v:shape>
          <w:control r:id="rId75" w:name="DefaultOcxName71" w:shapeid="_x0000_i1306"/>
        </w:object>
      </w:r>
      <w:r w:rsidRPr="00287076">
        <w:rPr>
          <w:rFonts w:ascii="Arial" w:eastAsia="Times New Roman" w:hAnsi="Arial" w:cs="Arial"/>
          <w:b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71CACDC1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75F4D4BF">
          <v:shape id="_x0000_i1256" type="#_x0000_t75" style="width:18pt;height:15.6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247D431F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C928E75">
          <v:shape id="_x0000_i1259" type="#_x0000_t75" style="width:18pt;height:15.6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3045FE68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AF519E">
        <w:rPr>
          <w:rFonts w:ascii="Arial" w:eastAsia="Times New Roman" w:hAnsi="Arial" w:cs="Arial"/>
          <w:b/>
          <w:sz w:val="20"/>
          <w:szCs w:val="20"/>
        </w:rPr>
        <w:object w:dxaOrig="225" w:dyaOrig="225" w14:anchorId="2D700E13">
          <v:shape id="_x0000_i1309" type="#_x0000_t75" style="width:18pt;height:15.6pt" o:ole="">
            <v:imagedata r:id="rId14" o:title=""/>
          </v:shape>
          <w:control r:id="rId78" w:name="DefaultOcxName74" w:shapeid="_x0000_i1309"/>
        </w:object>
      </w:r>
      <w:r w:rsidRPr="00AF519E">
        <w:rPr>
          <w:rFonts w:ascii="Arial" w:eastAsia="Times New Roman" w:hAnsi="Arial" w:cs="Arial"/>
          <w:b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8B423">
          <v:shape id="_x0000_i1265" type="#_x0000_t75" style="width:18pt;height:15.6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1A837643">
          <v:shape id="_x0000_i1268" type="#_x0000_t75" style="width:18pt;height:15.6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405CB01F">
          <v:shape id="_x0000_i1271" type="#_x0000_t75" style="width:18pt;height:15.6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1D25CD93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3EDD6F8D">
          <v:shape id="_x0000_i1274" type="#_x0000_t75" style="width:18pt;height:15.6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7455536D" w:rsidR="00FA2D9C" w:rsidRPr="003D366A" w:rsidRDefault="00F82522" w:rsidP="00F82522">
      <w:pPr>
        <w:spacing w:after="0" w:line="240" w:lineRule="auto"/>
        <w:rPr>
          <w:rFonts w:ascii="Arial" w:eastAsia="Times New Roman" w:hAnsi="Arial" w:cs="Arial"/>
          <w:b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500D4957">
          <v:shape id="_x0000_i1311" type="#_x0000_t75" style="width:18pt;height:15.6pt" o:ole="">
            <v:imagedata r:id="rId14" o:title=""/>
          </v:shape>
          <w:control r:id="rId83" w:name="DefaultOcxName79" w:shapeid="_x0000_i1311"/>
        </w:object>
      </w:r>
      <w:r w:rsidRPr="003D366A">
        <w:rPr>
          <w:rFonts w:ascii="Arial" w:eastAsia="Times New Roman" w:hAnsi="Arial" w:cs="Arial"/>
          <w:b/>
          <w:sz w:val="20"/>
          <w:szCs w:val="20"/>
        </w:rPr>
        <w:t>Делят данные на четыре равные части</w:t>
      </w:r>
    </w:p>
    <w:p w14:paraId="4A95BBF4" w14:textId="4C2E54D3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28C375A2">
          <v:shape id="_x0000_i1280" type="#_x0000_t75" style="width:18pt;height:15.6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0B0C5539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225" w:dyaOrig="225" w14:anchorId="6D849852">
          <v:shape id="_x0000_i1283" type="#_x0000_t75" style="width:18pt;height:15.6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6AB96A83" w14:textId="77777777" w:rsidR="003D366A" w:rsidRDefault="00253CEA" w:rsidP="00752A67">
      <w:pPr>
        <w:spacing w:after="0" w:line="240" w:lineRule="auto"/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3D366A" w:rsidRPr="003D366A">
        <w:t xml:space="preserve"> </w:t>
      </w:r>
    </w:p>
    <w:p w14:paraId="575481EB" w14:textId="3252E6CC" w:rsidR="00F82522" w:rsidRPr="00724E39" w:rsidRDefault="003D366A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24E39">
        <w:rPr>
          <w:rFonts w:ascii="Arial" w:eastAsia="Times New Roman" w:hAnsi="Arial" w:cs="Arial"/>
          <w:sz w:val="24"/>
          <w:szCs w:val="24"/>
        </w:rPr>
        <w:t xml:space="preserve">Разница в конверсии между вариантами A и B </w:t>
      </w:r>
      <w:r w:rsidR="00724E39">
        <w:rPr>
          <w:rFonts w:ascii="Arial" w:eastAsia="Times New Roman" w:hAnsi="Arial" w:cs="Arial"/>
          <w:sz w:val="24"/>
          <w:szCs w:val="24"/>
          <w:lang w:val="kk-KZ"/>
        </w:rPr>
        <w:t>небольшая</w:t>
      </w:r>
      <w:r w:rsidRPr="00724E39">
        <w:rPr>
          <w:rFonts w:ascii="Arial" w:eastAsia="Times New Roman" w:hAnsi="Arial" w:cs="Arial"/>
          <w:sz w:val="24"/>
          <w:szCs w:val="24"/>
        </w:rPr>
        <w:t xml:space="preserve"> и</w:t>
      </w:r>
      <w:r w:rsidR="00724E39">
        <w:rPr>
          <w:rFonts w:ascii="Arial" w:eastAsia="Times New Roman" w:hAnsi="Arial" w:cs="Arial"/>
          <w:sz w:val="24"/>
          <w:szCs w:val="24"/>
          <w:lang w:val="kk-KZ"/>
        </w:rPr>
        <w:t xml:space="preserve"> значит</w:t>
      </w:r>
      <w:r w:rsidRPr="00724E39">
        <w:rPr>
          <w:rFonts w:ascii="Arial" w:eastAsia="Times New Roman" w:hAnsi="Arial" w:cs="Arial"/>
          <w:sz w:val="24"/>
          <w:szCs w:val="24"/>
        </w:rPr>
        <w:t xml:space="preserve"> </w:t>
      </w:r>
      <w:r w:rsidRPr="00724E39">
        <w:rPr>
          <w:rFonts w:ascii="Arial" w:eastAsia="Times New Roman" w:hAnsi="Arial" w:cs="Arial"/>
          <w:b/>
          <w:bCs/>
          <w:sz w:val="24"/>
          <w:szCs w:val="24"/>
        </w:rPr>
        <w:t>не статистически значима</w:t>
      </w:r>
      <w:r w:rsidRPr="00724E39">
        <w:rPr>
          <w:rFonts w:ascii="Arial" w:eastAsia="Times New Roman" w:hAnsi="Arial" w:cs="Arial"/>
          <w:sz w:val="24"/>
          <w:szCs w:val="24"/>
        </w:rPr>
        <w:t xml:space="preserve">. На основании этих данных нельзя сделать вывод. </w:t>
      </w:r>
      <w:r w:rsidR="00724E39">
        <w:rPr>
          <w:rFonts w:ascii="Arial" w:eastAsia="Times New Roman" w:hAnsi="Arial" w:cs="Arial"/>
          <w:sz w:val="24"/>
          <w:szCs w:val="24"/>
          <w:lang w:val="kk-KZ"/>
        </w:rPr>
        <w:t>В качестве р</w:t>
      </w:r>
      <w:r w:rsidRPr="00724E39">
        <w:rPr>
          <w:rFonts w:ascii="Arial" w:eastAsia="Times New Roman" w:hAnsi="Arial" w:cs="Arial"/>
          <w:sz w:val="24"/>
          <w:szCs w:val="24"/>
        </w:rPr>
        <w:t xml:space="preserve">екомендации: </w:t>
      </w:r>
      <w:r w:rsidRPr="00724E39">
        <w:rPr>
          <w:rFonts w:ascii="Arial" w:eastAsia="Times New Roman" w:hAnsi="Arial" w:cs="Arial"/>
          <w:b/>
          <w:bCs/>
          <w:sz w:val="24"/>
          <w:szCs w:val="24"/>
        </w:rPr>
        <w:t>не менять контрольную группу, собрать больше данных и продлить эксперимент</w:t>
      </w:r>
      <w:r w:rsidR="00724E39">
        <w:rPr>
          <w:rFonts w:ascii="Arial" w:eastAsia="Times New Roman" w:hAnsi="Arial" w:cs="Arial"/>
          <w:b/>
          <w:bCs/>
          <w:sz w:val="24"/>
          <w:szCs w:val="24"/>
          <w:lang w:val="kk-KZ"/>
        </w:rPr>
        <w:t xml:space="preserve"> для точного определения</w:t>
      </w:r>
      <w:r w:rsidRPr="00724E39">
        <w:rPr>
          <w:rFonts w:ascii="Arial" w:eastAsia="Times New Roman" w:hAnsi="Arial" w:cs="Arial"/>
          <w:sz w:val="24"/>
          <w:szCs w:val="24"/>
        </w:rPr>
        <w:t>.</w:t>
      </w: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13309"/>
    <w:multiLevelType w:val="multilevel"/>
    <w:tmpl w:val="55CC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64EBD"/>
    <w:multiLevelType w:val="multilevel"/>
    <w:tmpl w:val="BF8E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9490AE9"/>
    <w:multiLevelType w:val="multilevel"/>
    <w:tmpl w:val="5D40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44F02"/>
    <w:multiLevelType w:val="multilevel"/>
    <w:tmpl w:val="8BFE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37A37"/>
    <w:multiLevelType w:val="multilevel"/>
    <w:tmpl w:val="B63A8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1"/>
  </w:num>
  <w:num w:numId="4">
    <w:abstractNumId w:val="2"/>
  </w:num>
  <w:num w:numId="5">
    <w:abstractNumId w:val="7"/>
  </w:num>
  <w:num w:numId="6">
    <w:abstractNumId w:val="10"/>
  </w:num>
  <w:num w:numId="7">
    <w:abstractNumId w:val="4"/>
  </w:num>
  <w:num w:numId="8">
    <w:abstractNumId w:val="3"/>
  </w:num>
  <w:num w:numId="9">
    <w:abstractNumId w:val="5"/>
  </w:num>
  <w:num w:numId="10">
    <w:abstractNumId w:val="0"/>
  </w:num>
  <w:num w:numId="11">
    <w:abstractNumId w:val="6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B76D8"/>
    <w:rsid w:val="0023418C"/>
    <w:rsid w:val="00253CEA"/>
    <w:rsid w:val="00287076"/>
    <w:rsid w:val="003119EF"/>
    <w:rsid w:val="00337CF7"/>
    <w:rsid w:val="00340062"/>
    <w:rsid w:val="00372748"/>
    <w:rsid w:val="003D366A"/>
    <w:rsid w:val="00582132"/>
    <w:rsid w:val="00724E39"/>
    <w:rsid w:val="00752A67"/>
    <w:rsid w:val="007720D1"/>
    <w:rsid w:val="00874863"/>
    <w:rsid w:val="008A743C"/>
    <w:rsid w:val="00A0470B"/>
    <w:rsid w:val="00AD4A89"/>
    <w:rsid w:val="00AE182E"/>
    <w:rsid w:val="00AE4D53"/>
    <w:rsid w:val="00AF519E"/>
    <w:rsid w:val="00B139B0"/>
    <w:rsid w:val="00B21EAC"/>
    <w:rsid w:val="00B2719E"/>
    <w:rsid w:val="00B540E7"/>
    <w:rsid w:val="00C26043"/>
    <w:rsid w:val="00CA1745"/>
    <w:rsid w:val="00CD705D"/>
    <w:rsid w:val="00D31922"/>
    <w:rsid w:val="00E16E58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7CF7"/>
  </w:style>
  <w:style w:type="paragraph" w:styleId="3">
    <w:name w:val="heading 3"/>
    <w:basedOn w:val="a"/>
    <w:link w:val="30"/>
    <w:uiPriority w:val="9"/>
    <w:qFormat/>
    <w:rsid w:val="00D31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D31922"/>
    <w:rPr>
      <w:rFonts w:ascii="Times New Roman" w:eastAsia="Times New Roman" w:hAnsi="Times New Roman" w:cs="Times New Roman"/>
      <w:b/>
      <w:bCs/>
      <w:sz w:val="27"/>
      <w:szCs w:val="27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F185-6BE1-4D93-B063-ED45C75A4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</TotalTime>
  <Pages>7</Pages>
  <Words>1285</Words>
  <Characters>7330</Characters>
  <Application>Microsoft Office Word</Application>
  <DocSecurity>0</DocSecurity>
  <Lines>61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User</cp:lastModifiedBy>
  <cp:revision>19</cp:revision>
  <dcterms:created xsi:type="dcterms:W3CDTF">2024-09-05T08:54:00Z</dcterms:created>
  <dcterms:modified xsi:type="dcterms:W3CDTF">2026-01-04T16:23:00Z</dcterms:modified>
</cp:coreProperties>
</file>