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D1256" w14:textId="77777777" w:rsidR="0014482B" w:rsidRDefault="0014482B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25394C" w14:textId="77777777" w:rsidR="0014482B" w:rsidRDefault="00000000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7013DA18" w14:textId="77777777" w:rsidR="0014482B" w:rsidRDefault="0014482B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4482B" w14:paraId="24E4DDD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2C17B" w14:textId="77777777" w:rsidR="001448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561C7" w14:textId="59162202" w:rsidR="0014482B" w:rsidRDefault="00301B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September 2026</w:t>
            </w:r>
          </w:p>
        </w:tc>
      </w:tr>
      <w:tr w:rsidR="0014482B" w14:paraId="31CB0AC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E828C" w14:textId="77777777" w:rsidR="001448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33D14" w14:textId="2D8212AF" w:rsidR="0014482B" w:rsidRDefault="00301BBE" w:rsidP="00301B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14482B" w14:paraId="679EB5A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A087A" w14:textId="77777777" w:rsidR="001448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41E63" w14:textId="7A0C8D93" w:rsidR="0014482B" w:rsidRDefault="00301B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7307">
              <w:rPr>
                <w:rFonts w:ascii="Arial" w:hAnsi="Arial" w:cs="Arial"/>
                <w:color w:val="0A0A0A"/>
                <w:sz w:val="24"/>
                <w:szCs w:val="24"/>
                <w:shd w:val="clear" w:color="auto" w:fill="FFFFFF"/>
              </w:rPr>
              <w:t>Smartphone Usage, Digital Addiction &amp; Well-Being Analytic</w:t>
            </w:r>
          </w:p>
        </w:tc>
      </w:tr>
      <w:tr w:rsidR="0014482B" w14:paraId="5BCA3EC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B7A8B" w14:textId="77777777" w:rsidR="001448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90D26" w14:textId="77777777" w:rsidR="001448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78D809B3" w14:textId="77777777" w:rsidR="0014482B" w:rsidRDefault="0014482B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6325C16F" w14:textId="3A7A9C63" w:rsidR="00301BBE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 Template</w:t>
      </w:r>
    </w:p>
    <w:p w14:paraId="61549A26" w14:textId="77777777" w:rsidR="00301BBE" w:rsidRDefault="00301BBE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2"/>
        <w:tblW w:w="11057" w:type="dxa"/>
        <w:tblInd w:w="-5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8"/>
        <w:gridCol w:w="2835"/>
        <w:gridCol w:w="1276"/>
        <w:gridCol w:w="4678"/>
      </w:tblGrid>
      <w:tr w:rsidR="0014482B" w14:paraId="0D390747" w14:textId="77777777" w:rsidTr="00FF4445">
        <w:trPr>
          <w:trHeight w:val="105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26EEBDB" w14:textId="77777777" w:rsidR="00301BBE" w:rsidRDefault="00301BBE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35FD7E" w14:textId="460BEC24" w:rsidR="0014482B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E4AB519" w14:textId="77777777" w:rsidR="0014482B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3125042" w14:textId="77777777" w:rsidR="0014482B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09DB518" w14:textId="77777777" w:rsidR="0014482B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14482B" w14:paraId="534B3EAF" w14:textId="77777777" w:rsidTr="00FF4445">
        <w:trPr>
          <w:trHeight w:val="264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D8F30D" w14:textId="78B55926" w:rsidR="0014482B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>User Demographics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125C5" w14:textId="18D425EB" w:rsid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values in critical fields (e.g., Age, Income)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B83ECC" w14:textId="230C1069" w:rsid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  <w:p w14:paraId="5E42CD8E" w14:textId="798F831C" w:rsid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DDFF98" w14:textId="1C925AF4" w:rsidR="0014482B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iterative imputation using </w:t>
            </w:r>
            <w:proofErr w:type="gramStart"/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01B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MICE algorithm</w:t>
            </w: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(Multiple Imputation by Chained Equations) or statistical fallbacks like median imputation grouped by geographic cohorts.</w:t>
            </w:r>
          </w:p>
          <w:p w14:paraId="43D4BC5E" w14:textId="7A4DDD7D" w:rsid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01BBE" w14:paraId="6B67B2DC" w14:textId="77777777" w:rsidTr="00FF4445">
        <w:trPr>
          <w:trHeight w:val="618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0A5EE" w14:textId="22ADE85F" w:rsid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>Sensor Telemetry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A5394" w14:textId="48188A98" w:rsid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>Extreme anomalies/outliers violating physical logic boundaries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C556D8" w14:textId="29EE44B0" w:rsid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A15C89" w14:textId="2D04FB67" w:rsid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Apply an </w:t>
            </w:r>
            <w:r>
              <w:rPr>
                <w:rStyle w:val="Strong"/>
                <w:rFonts w:ascii="Arial" w:hAnsi="Arial" w:cs="Arial"/>
                <w:sz w:val="21"/>
                <w:szCs w:val="21"/>
              </w:rPr>
              <w:t>Isolation Forest</w:t>
            </w:r>
            <w:r>
              <w:t xml:space="preserve"> or rolling Z-score algorithm (threshold &gt; 3) to isolate spikes</w:t>
            </w:r>
          </w:p>
        </w:tc>
      </w:tr>
      <w:tr w:rsidR="00301BBE" w14:paraId="7C6FCE09" w14:textId="77777777" w:rsidTr="00FF4445">
        <w:trPr>
          <w:trHeight w:val="618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04810" w14:textId="5DE0A100" w:rsidR="00301BBE" w:rsidRP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E-Commerce Transactions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699AC0" w14:textId="548193AF" w:rsidR="00301BBE" w:rsidRP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>Structural inconsistency and duplicate records across system migrations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62AB37" w14:textId="4A7E2778" w:rsidR="00301BBE" w:rsidRP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4F334C" w14:textId="5A84D651" w:rsid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Run an </w:t>
            </w:r>
            <w:r w:rsidRPr="00301B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exact-match deduplication</w:t>
            </w: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script based on primary transaction IDs, coupled with a fuzzy matching block (Levenshtein distance) on names and timestamps.</w:t>
            </w:r>
          </w:p>
        </w:tc>
      </w:tr>
      <w:tr w:rsidR="00301BBE" w14:paraId="36630CA4" w14:textId="77777777" w:rsidTr="00FF4445">
        <w:trPr>
          <w:trHeight w:val="1936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0256C3" w14:textId="64DC6A4C" w:rsidR="00301BBE" w:rsidRP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>CRM Records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C7266B" w14:textId="005A5720" w:rsidR="00301BBE" w:rsidRP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Inconsistent categorical text formatting (e.g., "NY", "New York", "</w:t>
            </w:r>
            <w:proofErr w:type="spellStart"/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>ny</w:t>
            </w:r>
            <w:proofErr w:type="spellEnd"/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>")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19BDD3" w14:textId="3E4BE79B" w:rsidR="00301BBE" w:rsidRP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941128" w14:textId="691221A0" w:rsidR="00301BBE" w:rsidRP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Build an automated </w:t>
            </w:r>
            <w:r w:rsidRPr="00301B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string normalization pipeline</w:t>
            </w: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mapping entries to lowercase, stripping trailing whitespaces, and using a defined reference data schema.</w:t>
            </w:r>
          </w:p>
        </w:tc>
      </w:tr>
      <w:tr w:rsidR="00301BBE" w14:paraId="469409E3" w14:textId="77777777" w:rsidTr="00FF4445">
        <w:trPr>
          <w:trHeight w:val="2237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E4D832" w14:textId="4D76F44C" w:rsidR="00301BBE" w:rsidRPr="00301BBE" w:rsidRDefault="00CD17C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7C3">
              <w:rPr>
                <w:rFonts w:ascii="Times New Roman" w:eastAsia="Times New Roman" w:hAnsi="Times New Roman" w:cs="Times New Roman"/>
                <w:sz w:val="24"/>
                <w:szCs w:val="24"/>
              </w:rPr>
              <w:t>Legacy Archives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6CC69" w14:textId="02CEE67F" w:rsidR="00301BBE" w:rsidRPr="00301BBE" w:rsidRDefault="00CD17C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Orphaned historical child records missing their parent entity records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1C8E3F" w14:textId="64E73FBB" w:rsidR="00301BBE" w:rsidRPr="00301BBE" w:rsidRDefault="00CD17C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Moderate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89BFE9" w14:textId="79B74D3E" w:rsidR="00301BBE" w:rsidRPr="00301BBE" w:rsidRDefault="00CD17C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Enforce a strict </w:t>
            </w:r>
            <w:r>
              <w:rPr>
                <w:rStyle w:val="Strong"/>
                <w:rFonts w:ascii="Arial" w:hAnsi="Arial" w:cs="Arial"/>
                <w:sz w:val="21"/>
                <w:szCs w:val="21"/>
              </w:rPr>
              <w:t>referential integrity filter</w:t>
            </w:r>
            <w:r>
              <w:t>; isolate orphaned entries into a quarantine table for structural auditing or programmatically re-bind them to a generic 'Unmapped Legacy' fallback entity.</w:t>
            </w:r>
          </w:p>
        </w:tc>
      </w:tr>
    </w:tbl>
    <w:p w14:paraId="04459083" w14:textId="77777777" w:rsidR="0014482B" w:rsidRDefault="0014482B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14482B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30FDF" w14:textId="77777777" w:rsidR="00085D5E" w:rsidRDefault="00085D5E">
      <w:r>
        <w:separator/>
      </w:r>
    </w:p>
  </w:endnote>
  <w:endnote w:type="continuationSeparator" w:id="0">
    <w:p w14:paraId="3C1981C1" w14:textId="77777777" w:rsidR="00085D5E" w:rsidRDefault="00085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4E6B887-33FE-487F-A6E8-6B5C89FC833A}"/>
    <w:embedBold r:id="rId2" w:fontKey="{ED646094-15D2-41D1-A8F3-0E7919A064C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E3D0515-1E5A-4004-B6BA-2C1717C203F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374A839-2BCA-432E-8D22-46051AB111F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C12FE" w14:textId="77777777" w:rsidR="00085D5E" w:rsidRDefault="00085D5E">
      <w:r>
        <w:separator/>
      </w:r>
    </w:p>
  </w:footnote>
  <w:footnote w:type="continuationSeparator" w:id="0">
    <w:p w14:paraId="7CE13228" w14:textId="77777777" w:rsidR="00085D5E" w:rsidRDefault="00085D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336AB" w14:textId="77777777" w:rsidR="0014482B" w:rsidRDefault="00000000">
    <w:pPr>
      <w:jc w:val="both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77074124" wp14:editId="6C5B0473">
          <wp:simplePos x="0" y="0"/>
          <wp:positionH relativeFrom="page">
            <wp:posOffset>6648450</wp:posOffset>
          </wp:positionH>
          <wp:positionV relativeFrom="page">
            <wp:posOffset>304800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D64FAE3" w14:textId="77777777" w:rsidR="0014482B" w:rsidRDefault="0014482B"/>
  <w:p w14:paraId="55F9BC37" w14:textId="77777777" w:rsidR="0014482B" w:rsidRDefault="0014482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82B"/>
    <w:rsid w:val="00085D5E"/>
    <w:rsid w:val="0014482B"/>
    <w:rsid w:val="002167D8"/>
    <w:rsid w:val="00301BBE"/>
    <w:rsid w:val="007221AC"/>
    <w:rsid w:val="00C02D5B"/>
    <w:rsid w:val="00CD17C3"/>
    <w:rsid w:val="00F246D4"/>
    <w:rsid w:val="00F33600"/>
    <w:rsid w:val="00FF4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DD2F2"/>
  <w15:docId w15:val="{25880CD2-3830-4C1C-906A-BA5610B60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301BB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01B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Pagoti Sahithi</dc:creator>
  <cp:lastModifiedBy>MCA LAB</cp:lastModifiedBy>
  <cp:revision>2</cp:revision>
  <dcterms:created xsi:type="dcterms:W3CDTF">2026-09-19T05:54:00Z</dcterms:created>
  <dcterms:modified xsi:type="dcterms:W3CDTF">2026-09-19T05:54:00Z</dcterms:modified>
</cp:coreProperties>
</file>