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87" w:rsidRDefault="00AF6EC2" w:rsidP="00AF6EC2">
      <w:pPr>
        <w:jc w:val="center"/>
        <w:rPr>
          <w:b/>
          <w:sz w:val="32"/>
          <w:szCs w:val="32"/>
        </w:rPr>
      </w:pPr>
      <w:r>
        <w:rPr>
          <w:b/>
          <w:sz w:val="32"/>
          <w:szCs w:val="32"/>
        </w:rPr>
        <w:t>MOBILE SDKs</w:t>
      </w:r>
    </w:p>
    <w:p w:rsidR="00AF6EC2" w:rsidRDefault="00AF6EC2" w:rsidP="00AF6EC2">
      <w:pPr>
        <w:pStyle w:val="NormalWeb"/>
        <w:spacing w:before="0" w:beforeAutospacing="0" w:after="0" w:afterAutospacing="0"/>
        <w:textAlignment w:val="baseline"/>
        <w:rPr>
          <w:rFonts w:ascii="Open Sans" w:hAnsi="Open Sans"/>
          <w:color w:val="000000" w:themeColor="text1"/>
          <w:sz w:val="29"/>
          <w:szCs w:val="29"/>
        </w:rPr>
      </w:pPr>
    </w:p>
    <w:p w:rsidR="00AF6EC2" w:rsidRPr="00AF6EC2" w:rsidRDefault="00AF6EC2" w:rsidP="00AF6EC2">
      <w:pPr>
        <w:pStyle w:val="NormalWeb"/>
        <w:spacing w:before="0" w:beforeAutospacing="0" w:after="0" w:afterAutospacing="0"/>
        <w:textAlignment w:val="baseline"/>
        <w:rPr>
          <w:rFonts w:ascii="Open Sans" w:hAnsi="Open Sans"/>
          <w:color w:val="000000" w:themeColor="text1"/>
          <w:sz w:val="29"/>
          <w:szCs w:val="29"/>
        </w:rPr>
      </w:pPr>
      <w:r w:rsidRPr="00AF6EC2">
        <w:rPr>
          <w:rFonts w:ascii="Open Sans" w:hAnsi="Open Sans"/>
          <w:color w:val="000000" w:themeColor="text1"/>
          <w:sz w:val="29"/>
          <w:szCs w:val="29"/>
        </w:rPr>
        <w:t>A software development kit (SDK) also known as a “</w:t>
      </w:r>
      <w:proofErr w:type="spellStart"/>
      <w:r w:rsidRPr="00AF6EC2">
        <w:rPr>
          <w:rFonts w:ascii="Open Sans" w:hAnsi="Open Sans"/>
          <w:color w:val="000000" w:themeColor="text1"/>
          <w:sz w:val="29"/>
          <w:szCs w:val="29"/>
        </w:rPr>
        <w:t>devkit</w:t>
      </w:r>
      <w:proofErr w:type="spellEnd"/>
      <w:r w:rsidRPr="00AF6EC2">
        <w:rPr>
          <w:rFonts w:ascii="Open Sans" w:hAnsi="Open Sans"/>
          <w:color w:val="000000" w:themeColor="text1"/>
          <w:sz w:val="29"/>
          <w:szCs w:val="29"/>
        </w:rPr>
        <w:t>” is a set of programming tools to help developers create apps for a specific platform – whether it’s for computer systems, video game consoles or mobile devices.</w:t>
      </w:r>
    </w:p>
    <w:p w:rsidR="00AF6EC2" w:rsidRDefault="00AF6EC2" w:rsidP="00AF6EC2">
      <w:pPr>
        <w:pStyle w:val="NormalWeb"/>
        <w:spacing w:before="0" w:beforeAutospacing="0" w:after="0" w:afterAutospacing="0"/>
        <w:textAlignment w:val="baseline"/>
        <w:rPr>
          <w:rFonts w:ascii="Open Sans" w:hAnsi="Open Sans"/>
          <w:color w:val="000000" w:themeColor="text1"/>
          <w:sz w:val="29"/>
          <w:szCs w:val="29"/>
        </w:rPr>
      </w:pPr>
      <w:r w:rsidRPr="00AF6EC2">
        <w:rPr>
          <w:rFonts w:ascii="Open Sans" w:hAnsi="Open Sans"/>
          <w:color w:val="000000" w:themeColor="text1"/>
          <w:sz w:val="29"/>
          <w:szCs w:val="29"/>
        </w:rPr>
        <w:t>More specifically, mobile SDKs equip app developers so that they can easily build a variety of high-performing mobile apps for smartphones and tablets to be published in Google Play and App Store marketplaces.</w:t>
      </w:r>
    </w:p>
    <w:p w:rsidR="00AF6EC2" w:rsidRDefault="00AF6EC2" w:rsidP="00AF6EC2">
      <w:pPr>
        <w:pStyle w:val="NormalWeb"/>
        <w:spacing w:before="0" w:beforeAutospacing="0" w:after="0" w:afterAutospacing="0"/>
        <w:textAlignment w:val="baseline"/>
        <w:rPr>
          <w:rFonts w:ascii="Open Sans" w:hAnsi="Open Sans"/>
          <w:color w:val="000000" w:themeColor="text1"/>
          <w:sz w:val="29"/>
          <w:szCs w:val="29"/>
        </w:rPr>
      </w:pPr>
    </w:p>
    <w:p w:rsidR="007B03C9" w:rsidRPr="007B03C9" w:rsidRDefault="007B03C9" w:rsidP="007B03C9">
      <w:pPr>
        <w:pStyle w:val="NormalWeb"/>
        <w:spacing w:before="0" w:beforeAutospacing="0" w:after="0" w:afterAutospacing="0"/>
        <w:textAlignment w:val="baseline"/>
        <w:rPr>
          <w:rFonts w:ascii="Open Sans" w:hAnsi="Open Sans"/>
          <w:color w:val="333333"/>
          <w:sz w:val="29"/>
          <w:szCs w:val="29"/>
        </w:rPr>
      </w:pPr>
      <w:r w:rsidRPr="007B03C9">
        <w:rPr>
          <w:rFonts w:ascii="Open Sans" w:hAnsi="Open Sans"/>
          <w:color w:val="333333"/>
          <w:sz w:val="29"/>
          <w:szCs w:val="29"/>
        </w:rPr>
        <w:t>Not every developer is equipped with full coding expertise and extensive software development skills. Even those who are, save an ample amount of time by incorporating the programming tools of a mobile SDK.</w:t>
      </w:r>
    </w:p>
    <w:p w:rsidR="007B03C9" w:rsidRPr="007B03C9" w:rsidRDefault="007B03C9" w:rsidP="007B03C9">
      <w:pPr>
        <w:pStyle w:val="NormalWeb"/>
        <w:spacing w:before="0" w:beforeAutospacing="0" w:after="0" w:afterAutospacing="0"/>
        <w:textAlignment w:val="baseline"/>
        <w:rPr>
          <w:rFonts w:ascii="Open Sans" w:hAnsi="Open Sans"/>
          <w:color w:val="333333"/>
          <w:sz w:val="29"/>
          <w:szCs w:val="29"/>
        </w:rPr>
      </w:pPr>
      <w:r w:rsidRPr="007B03C9">
        <w:rPr>
          <w:rFonts w:ascii="Open Sans" w:hAnsi="Open Sans"/>
          <w:color w:val="333333"/>
          <w:sz w:val="29"/>
          <w:szCs w:val="29"/>
        </w:rPr>
        <w:t>By integrating well-written, quality code with a variety of support materials, you can incorporate new features to your mobile app to make sure it’s robust and up-to-date with your competition.</w:t>
      </w:r>
    </w:p>
    <w:p w:rsidR="007B03C9" w:rsidRDefault="007B03C9" w:rsidP="007B03C9">
      <w:pPr>
        <w:pStyle w:val="NormalWeb"/>
        <w:spacing w:before="0" w:beforeAutospacing="0" w:after="0" w:afterAutospacing="0"/>
        <w:textAlignment w:val="baseline"/>
        <w:rPr>
          <w:rFonts w:ascii="Open Sans" w:hAnsi="Open Sans"/>
          <w:color w:val="333333"/>
          <w:sz w:val="29"/>
          <w:szCs w:val="29"/>
        </w:rPr>
      </w:pPr>
      <w:r w:rsidRPr="007B03C9">
        <w:rPr>
          <w:rFonts w:ascii="Open Sans" w:hAnsi="Open Sans"/>
          <w:color w:val="333333"/>
          <w:sz w:val="29"/>
          <w:szCs w:val="29"/>
        </w:rPr>
        <w:t>In addition, a mobile SDK helps your app to be more stable and perform better. If it crashes, you have something to fall back on.</w:t>
      </w:r>
    </w:p>
    <w:p w:rsidR="007B03C9" w:rsidRDefault="007B03C9" w:rsidP="007B03C9">
      <w:pPr>
        <w:pStyle w:val="NormalWeb"/>
        <w:spacing w:before="0" w:beforeAutospacing="0" w:after="0" w:afterAutospacing="0"/>
        <w:textAlignment w:val="baseline"/>
        <w:rPr>
          <w:rFonts w:ascii="Open Sans" w:hAnsi="Open Sans"/>
          <w:color w:val="333333"/>
          <w:sz w:val="29"/>
          <w:szCs w:val="29"/>
        </w:rPr>
      </w:pPr>
    </w:p>
    <w:p w:rsidR="007B03C9" w:rsidRDefault="007B03C9" w:rsidP="007B03C9">
      <w:pPr>
        <w:pStyle w:val="NormalWeb"/>
        <w:spacing w:before="0" w:beforeAutospacing="0" w:after="0" w:afterAutospacing="0"/>
        <w:textAlignment w:val="baseline"/>
        <w:rPr>
          <w:rFonts w:ascii="Open Sans" w:hAnsi="Open Sans"/>
          <w:color w:val="333333"/>
          <w:sz w:val="29"/>
          <w:szCs w:val="29"/>
        </w:rPr>
      </w:pPr>
    </w:p>
    <w:p w:rsidR="00495570" w:rsidRDefault="00495570" w:rsidP="007B03C9">
      <w:pPr>
        <w:pStyle w:val="NormalWeb"/>
        <w:spacing w:before="0" w:beforeAutospacing="0" w:after="0" w:afterAutospacing="0"/>
        <w:textAlignment w:val="baseline"/>
        <w:rPr>
          <w:rFonts w:ascii="Open Sans" w:hAnsi="Open Sans"/>
          <w:color w:val="333333"/>
          <w:sz w:val="29"/>
          <w:szCs w:val="29"/>
        </w:rPr>
      </w:pPr>
    </w:p>
    <w:p w:rsidR="00495570" w:rsidRDefault="00495570" w:rsidP="00495570">
      <w:pPr>
        <w:pStyle w:val="NormalWeb"/>
        <w:spacing w:before="0" w:beforeAutospacing="0" w:after="0" w:afterAutospacing="0"/>
        <w:jc w:val="center"/>
        <w:textAlignment w:val="baseline"/>
        <w:rPr>
          <w:rFonts w:ascii="Open Sans" w:hAnsi="Open Sans"/>
          <w:b/>
          <w:color w:val="333333"/>
          <w:sz w:val="32"/>
          <w:szCs w:val="32"/>
        </w:rPr>
      </w:pPr>
      <w:r>
        <w:rPr>
          <w:rFonts w:ascii="Open Sans" w:hAnsi="Open Sans"/>
          <w:b/>
          <w:color w:val="333333"/>
          <w:sz w:val="32"/>
          <w:szCs w:val="32"/>
        </w:rPr>
        <w:t>ADOBE ANALYTICS SDKs</w:t>
      </w:r>
    </w:p>
    <w:p w:rsidR="00495570" w:rsidRDefault="00495570" w:rsidP="00495570">
      <w:pPr>
        <w:pStyle w:val="NormalWeb"/>
        <w:spacing w:before="0" w:beforeAutospacing="0" w:after="0" w:afterAutospacing="0"/>
        <w:textAlignment w:val="baseline"/>
        <w:rPr>
          <w:rFonts w:ascii="Open Sans" w:hAnsi="Open Sans"/>
          <w:color w:val="333333"/>
          <w:sz w:val="28"/>
          <w:szCs w:val="28"/>
        </w:rPr>
      </w:pPr>
    </w:p>
    <w:p w:rsidR="00495570" w:rsidRPr="00495570" w:rsidRDefault="00495570" w:rsidP="00495570">
      <w:pPr>
        <w:pStyle w:val="p"/>
        <w:rPr>
          <w:rFonts w:ascii="AdobeClean" w:hAnsi="AdobeClean"/>
          <w:color w:val="000000" w:themeColor="text1"/>
          <w:sz w:val="28"/>
          <w:szCs w:val="28"/>
        </w:rPr>
      </w:pPr>
      <w:r w:rsidRPr="00495570">
        <w:rPr>
          <w:rFonts w:ascii="AdobeClean" w:hAnsi="AdobeClean"/>
          <w:color w:val="000000" w:themeColor="text1"/>
          <w:sz w:val="28"/>
          <w:szCs w:val="28"/>
        </w:rPr>
        <w:t>You can download an </w:t>
      </w:r>
      <w:proofErr w:type="spellStart"/>
      <w:r w:rsidRPr="00495570">
        <w:rPr>
          <w:rStyle w:val="ph"/>
          <w:rFonts w:ascii="Courier New" w:hAnsi="Courier New" w:cs="Courier New"/>
          <w:color w:val="000000" w:themeColor="text1"/>
          <w:sz w:val="28"/>
          <w:szCs w:val="28"/>
        </w:rPr>
        <w:t>ADBMobileConfig.json</w:t>
      </w:r>
      <w:proofErr w:type="spellEnd"/>
      <w:r w:rsidRPr="00495570">
        <w:rPr>
          <w:rFonts w:ascii="AdobeClean" w:hAnsi="AdobeClean"/>
          <w:color w:val="000000" w:themeColor="text1"/>
          <w:sz w:val="28"/>
          <w:szCs w:val="28"/>
        </w:rPr>
        <w:t> file that is customized with the app settings you have selected. For example, the configuration file is pre-populated with your report suite ID, tracking server, and the HTTPS, default privacy setting, and session timeout you selected on this screen.</w:t>
      </w:r>
    </w:p>
    <w:p w:rsidR="00495570" w:rsidRPr="00495570" w:rsidRDefault="00495570" w:rsidP="00495570">
      <w:pPr>
        <w:pStyle w:val="p"/>
        <w:rPr>
          <w:rFonts w:ascii="AdobeClean" w:hAnsi="AdobeClean"/>
          <w:color w:val="000000" w:themeColor="text1"/>
          <w:sz w:val="28"/>
          <w:szCs w:val="28"/>
        </w:rPr>
      </w:pPr>
      <w:r w:rsidRPr="00495570">
        <w:rPr>
          <w:rFonts w:ascii="AdobeClean" w:hAnsi="AdobeClean"/>
          <w:color w:val="000000" w:themeColor="text1"/>
          <w:sz w:val="28"/>
          <w:szCs w:val="28"/>
        </w:rPr>
        <w:t>If you download the mobile SDK, the customized </w:t>
      </w:r>
      <w:proofErr w:type="spellStart"/>
      <w:r w:rsidRPr="00495570">
        <w:rPr>
          <w:rStyle w:val="ph"/>
          <w:rFonts w:ascii="Courier New" w:hAnsi="Courier New" w:cs="Courier New"/>
          <w:color w:val="000000" w:themeColor="text1"/>
          <w:sz w:val="28"/>
          <w:szCs w:val="28"/>
        </w:rPr>
        <w:t>ADBMobileConfig.json</w:t>
      </w:r>
      <w:proofErr w:type="spellEnd"/>
      <w:r w:rsidRPr="00495570">
        <w:rPr>
          <w:rFonts w:ascii="AdobeClean" w:hAnsi="AdobeClean"/>
          <w:color w:val="000000" w:themeColor="text1"/>
          <w:sz w:val="28"/>
          <w:szCs w:val="28"/>
        </w:rPr>
        <w:t> file is included automatically.</w:t>
      </w:r>
    </w:p>
    <w:p w:rsidR="00495570" w:rsidRDefault="00495570" w:rsidP="00495570">
      <w:pPr>
        <w:pStyle w:val="NormalWeb"/>
        <w:spacing w:before="0" w:beforeAutospacing="0" w:after="0" w:afterAutospacing="0"/>
        <w:textAlignment w:val="baseline"/>
        <w:rPr>
          <w:rFonts w:ascii="Open Sans" w:hAnsi="Open Sans"/>
          <w:color w:val="000000" w:themeColor="text1"/>
          <w:sz w:val="28"/>
          <w:szCs w:val="28"/>
        </w:rPr>
      </w:pPr>
    </w:p>
    <w:p w:rsidR="00130E3A" w:rsidRPr="00130E3A" w:rsidRDefault="00130E3A" w:rsidP="00130E3A">
      <w:pPr>
        <w:spacing w:after="0" w:line="240" w:lineRule="auto"/>
        <w:outlineLvl w:val="0"/>
        <w:rPr>
          <w:rFonts w:ascii="AdobeCleanLight" w:eastAsia="Times New Roman" w:hAnsi="AdobeCleanLight"/>
          <w:color w:val="000000" w:themeColor="text1"/>
          <w:kern w:val="36"/>
          <w:sz w:val="48"/>
          <w:szCs w:val="48"/>
        </w:rPr>
      </w:pPr>
      <w:r w:rsidRPr="00130E3A">
        <w:rPr>
          <w:rFonts w:ascii="AdobeCleanLight" w:eastAsia="Times New Roman" w:hAnsi="AdobeCleanLight"/>
          <w:color w:val="000000" w:themeColor="text1"/>
          <w:kern w:val="36"/>
          <w:sz w:val="48"/>
          <w:szCs w:val="48"/>
        </w:rPr>
        <w:t>Configure SDK Acquisition Options</w:t>
      </w:r>
    </w:p>
    <w:p w:rsidR="00130E3A" w:rsidRPr="00130E3A" w:rsidRDefault="00130E3A" w:rsidP="00130E3A">
      <w:pPr>
        <w:spacing w:before="100" w:beforeAutospacing="1" w:after="100" w:afterAutospacing="1" w:line="240" w:lineRule="auto"/>
        <w:rPr>
          <w:rFonts w:ascii="AdobeClean" w:eastAsia="Times New Roman" w:hAnsi="AdobeClean"/>
          <w:color w:val="000000" w:themeColor="text1"/>
          <w:sz w:val="24"/>
          <w:szCs w:val="24"/>
        </w:rPr>
      </w:pPr>
      <w:r w:rsidRPr="00130E3A">
        <w:rPr>
          <w:rFonts w:ascii="AdobeClean" w:eastAsia="Times New Roman" w:hAnsi="AdobeClean"/>
          <w:color w:val="000000" w:themeColor="text1"/>
          <w:sz w:val="24"/>
          <w:szCs w:val="24"/>
        </w:rPr>
        <w:t>You can configure the SDK Acquisition options on the Manage App Settings page while creating a new app or editing an existing app.</w:t>
      </w:r>
    </w:p>
    <w:p w:rsidR="00130E3A" w:rsidRPr="00130E3A" w:rsidRDefault="00130E3A" w:rsidP="00130E3A">
      <w:pPr>
        <w:spacing w:after="0" w:line="240" w:lineRule="auto"/>
        <w:rPr>
          <w:rFonts w:ascii="AdobeClean" w:eastAsia="Times New Roman" w:hAnsi="AdobeClean"/>
          <w:color w:val="000000" w:themeColor="text1"/>
          <w:sz w:val="24"/>
          <w:szCs w:val="24"/>
        </w:rPr>
      </w:pPr>
      <w:r w:rsidRPr="00130E3A">
        <w:rPr>
          <w:rFonts w:ascii="AdobeClean" w:eastAsia="Times New Roman" w:hAnsi="AdobeClean"/>
          <w:color w:val="000000" w:themeColor="text1"/>
          <w:sz w:val="24"/>
          <w:szCs w:val="24"/>
        </w:rPr>
        <w:t>Type information in the following fields under </w:t>
      </w:r>
      <w:r w:rsidRPr="00130E3A">
        <w:rPr>
          <w:rFonts w:ascii="AdobeClean" w:eastAsia="Times New Roman" w:hAnsi="AdobeClean"/>
          <w:b/>
          <w:bCs/>
          <w:color w:val="000000" w:themeColor="text1"/>
          <w:sz w:val="24"/>
          <w:szCs w:val="24"/>
        </w:rPr>
        <w:t>SDK Acquisition Options</w:t>
      </w:r>
      <w:r w:rsidRPr="00130E3A">
        <w:rPr>
          <w:rFonts w:ascii="AdobeClean" w:eastAsia="Times New Roman" w:hAnsi="AdobeClean"/>
          <w:color w:val="000000" w:themeColor="text1"/>
          <w:sz w:val="24"/>
          <w:szCs w:val="24"/>
        </w:rPr>
        <w:t>:</w:t>
      </w:r>
    </w:p>
    <w:p w:rsidR="00130E3A" w:rsidRPr="00130E3A" w:rsidRDefault="00130E3A" w:rsidP="00130E3A">
      <w:pPr>
        <w:spacing w:after="0" w:line="240" w:lineRule="auto"/>
        <w:rPr>
          <w:rFonts w:ascii="AdobeClean" w:eastAsia="Times New Roman" w:hAnsi="AdobeClean"/>
          <w:color w:val="000000" w:themeColor="text1"/>
          <w:sz w:val="24"/>
          <w:szCs w:val="24"/>
        </w:rPr>
      </w:pPr>
    </w:p>
    <w:tbl>
      <w:tblPr>
        <w:tblW w:w="9917"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904"/>
        <w:gridCol w:w="8013"/>
      </w:tblGrid>
      <w:tr w:rsidR="00130E3A" w:rsidRPr="00130E3A" w:rsidTr="00130E3A">
        <w:trPr>
          <w:trHeight w:val="465"/>
          <w:tblHeader/>
          <w:tblCellSpacing w:w="0" w:type="dxa"/>
        </w:trPr>
        <w:tc>
          <w:tcPr>
            <w:tcW w:w="96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130E3A" w:rsidRPr="00130E3A" w:rsidRDefault="00130E3A" w:rsidP="00130E3A">
            <w:pPr>
              <w:spacing w:before="180" w:after="0" w:line="240" w:lineRule="auto"/>
              <w:jc w:val="center"/>
              <w:rPr>
                <w:rFonts w:eastAsia="Times New Roman"/>
                <w:b/>
                <w:bCs/>
                <w:color w:val="A5A5A5" w:themeColor="accent3"/>
                <w:sz w:val="24"/>
                <w:szCs w:val="24"/>
              </w:rPr>
            </w:pPr>
            <w:r w:rsidRPr="00130E3A">
              <w:rPr>
                <w:rFonts w:eastAsia="Times New Roman"/>
                <w:b/>
                <w:bCs/>
                <w:color w:val="A5A5A5" w:themeColor="accent3"/>
                <w:sz w:val="24"/>
                <w:szCs w:val="24"/>
              </w:rPr>
              <w:lastRenderedPageBreak/>
              <w:t>Setting</w:t>
            </w:r>
          </w:p>
        </w:tc>
        <w:tc>
          <w:tcPr>
            <w:tcW w:w="404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130E3A" w:rsidRPr="00130E3A" w:rsidRDefault="00130E3A" w:rsidP="00130E3A">
            <w:pPr>
              <w:spacing w:before="180" w:after="0" w:line="240" w:lineRule="auto"/>
              <w:jc w:val="center"/>
              <w:rPr>
                <w:rFonts w:eastAsia="Times New Roman"/>
                <w:b/>
                <w:bCs/>
                <w:color w:val="A5A5A5" w:themeColor="accent3"/>
                <w:sz w:val="24"/>
                <w:szCs w:val="24"/>
              </w:rPr>
            </w:pPr>
            <w:r w:rsidRPr="00130E3A">
              <w:rPr>
                <w:rFonts w:eastAsia="Times New Roman"/>
                <w:b/>
                <w:bCs/>
                <w:color w:val="A5A5A5" w:themeColor="accent3"/>
                <w:sz w:val="24"/>
                <w:szCs w:val="24"/>
              </w:rPr>
              <w:t>Description</w:t>
            </w:r>
          </w:p>
        </w:tc>
      </w:tr>
      <w:tr w:rsidR="00130E3A" w:rsidRPr="00130E3A" w:rsidTr="00130E3A">
        <w:trPr>
          <w:trHeight w:val="870"/>
          <w:tblCellSpacing w:w="0" w:type="dxa"/>
        </w:trPr>
        <w:tc>
          <w:tcPr>
            <w:tcW w:w="96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b/>
                <w:bCs/>
                <w:color w:val="000000" w:themeColor="text1"/>
                <w:sz w:val="24"/>
                <w:szCs w:val="24"/>
              </w:rPr>
              <w:t>Enable</w:t>
            </w:r>
          </w:p>
        </w:tc>
        <w:tc>
          <w:tcPr>
            <w:tcW w:w="404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color w:val="000000" w:themeColor="text1"/>
                <w:sz w:val="24"/>
                <w:szCs w:val="24"/>
              </w:rPr>
              <w:t xml:space="preserve">Create app store links that allow you to download applications directly from the Apple App Store and Google Play. The links you create help you attribute your success events to </w:t>
            </w:r>
            <w:proofErr w:type="gramStart"/>
            <w:r w:rsidRPr="00130E3A">
              <w:rPr>
                <w:rFonts w:eastAsia="Times New Roman"/>
                <w:color w:val="000000" w:themeColor="text1"/>
                <w:sz w:val="24"/>
                <w:szCs w:val="24"/>
              </w:rPr>
              <w:t>the downloads</w:t>
            </w:r>
            <w:proofErr w:type="gramEnd"/>
            <w:r w:rsidRPr="00130E3A">
              <w:rPr>
                <w:rFonts w:eastAsia="Times New Roman"/>
                <w:color w:val="000000" w:themeColor="text1"/>
                <w:sz w:val="24"/>
                <w:szCs w:val="24"/>
              </w:rPr>
              <w:t>.</w:t>
            </w:r>
          </w:p>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color w:val="000000" w:themeColor="text1"/>
                <w:sz w:val="24"/>
                <w:szCs w:val="24"/>
              </w:rPr>
              <w:t>For more information, see </w:t>
            </w:r>
            <w:hyperlink r:id="rId5" w:anchor="concept_542D3F9599614CB89ACF558683E9D34B" w:tooltip="Marketers can create tracking links to promote and drive traffic to their apps. These tracking links can drive users to app stores, app deep links, and interstitials, which can be correlated to in-app behavior. A marketer can create one link to route users to iOS, Android, or other platforms as appropriate." w:history="1">
              <w:r w:rsidRPr="00130E3A">
                <w:rPr>
                  <w:rFonts w:eastAsia="Times New Roman"/>
                  <w:color w:val="000000" w:themeColor="text1"/>
                  <w:sz w:val="24"/>
                  <w:szCs w:val="24"/>
                </w:rPr>
                <w:t>Acquisition</w:t>
              </w:r>
            </w:hyperlink>
            <w:r w:rsidRPr="00130E3A">
              <w:rPr>
                <w:rFonts w:eastAsia="Times New Roman"/>
                <w:color w:val="000000" w:themeColor="text1"/>
                <w:sz w:val="24"/>
                <w:szCs w:val="24"/>
              </w:rPr>
              <w:t>.</w:t>
            </w:r>
          </w:p>
        </w:tc>
      </w:tr>
      <w:tr w:rsidR="00130E3A" w:rsidRPr="00130E3A" w:rsidTr="00130E3A">
        <w:trPr>
          <w:trHeight w:val="559"/>
          <w:tblCellSpacing w:w="0" w:type="dxa"/>
        </w:trPr>
        <w:tc>
          <w:tcPr>
            <w:tcW w:w="96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b/>
                <w:bCs/>
                <w:color w:val="000000" w:themeColor="text1"/>
                <w:sz w:val="24"/>
                <w:szCs w:val="24"/>
              </w:rPr>
              <w:t>Referrer Timeout (Seconds)</w:t>
            </w:r>
          </w:p>
        </w:tc>
        <w:tc>
          <w:tcPr>
            <w:tcW w:w="404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color w:val="000000" w:themeColor="text1"/>
                <w:sz w:val="24"/>
                <w:szCs w:val="24"/>
              </w:rPr>
              <w:t>Specify the referrer timeout value. The default is 5 seconds.</w:t>
            </w:r>
          </w:p>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color w:val="000000" w:themeColor="text1"/>
                <w:sz w:val="24"/>
                <w:szCs w:val="24"/>
              </w:rPr>
              <w:t>This value specifies the number of seconds to wait for acquisition information before sending the First Launch hit.</w:t>
            </w:r>
          </w:p>
        </w:tc>
      </w:tr>
      <w:tr w:rsidR="00130E3A" w:rsidRPr="00130E3A" w:rsidTr="00130E3A">
        <w:trPr>
          <w:trHeight w:val="294"/>
          <w:tblCellSpacing w:w="0" w:type="dxa"/>
        </w:trPr>
        <w:tc>
          <w:tcPr>
            <w:tcW w:w="96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b/>
                <w:bCs/>
                <w:color w:val="000000" w:themeColor="text1"/>
                <w:sz w:val="24"/>
                <w:szCs w:val="24"/>
              </w:rPr>
              <w:t>More Details</w:t>
            </w:r>
          </w:p>
        </w:tc>
        <w:tc>
          <w:tcPr>
            <w:tcW w:w="404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130E3A" w:rsidRPr="00130E3A" w:rsidRDefault="00130E3A" w:rsidP="00130E3A">
            <w:pPr>
              <w:spacing w:after="0" w:line="240" w:lineRule="auto"/>
              <w:rPr>
                <w:rFonts w:eastAsia="Times New Roman"/>
                <w:color w:val="000000" w:themeColor="text1"/>
                <w:sz w:val="24"/>
                <w:szCs w:val="24"/>
              </w:rPr>
            </w:pPr>
            <w:r w:rsidRPr="00130E3A">
              <w:rPr>
                <w:rFonts w:eastAsia="Times New Roman"/>
                <w:color w:val="000000" w:themeColor="text1"/>
                <w:sz w:val="24"/>
                <w:szCs w:val="24"/>
              </w:rPr>
              <w:t>Click the </w:t>
            </w:r>
            <w:r w:rsidRPr="00130E3A">
              <w:rPr>
                <w:rFonts w:eastAsia="Times New Roman"/>
                <w:b/>
                <w:bCs/>
                <w:color w:val="000000" w:themeColor="text1"/>
                <w:sz w:val="24"/>
                <w:szCs w:val="24"/>
              </w:rPr>
              <w:t>More Details </w:t>
            </w:r>
            <w:r w:rsidRPr="00130E3A">
              <w:rPr>
                <w:rFonts w:eastAsia="Times New Roman"/>
                <w:color w:val="000000" w:themeColor="text1"/>
                <w:sz w:val="24"/>
                <w:szCs w:val="24"/>
              </w:rPr>
              <w:t>link to view the app's Tracking ID.</w:t>
            </w:r>
          </w:p>
        </w:tc>
      </w:tr>
    </w:tbl>
    <w:p w:rsidR="00495570" w:rsidRPr="00495570" w:rsidRDefault="00495570" w:rsidP="00495570">
      <w:pPr>
        <w:pStyle w:val="NormalWeb"/>
        <w:spacing w:before="0" w:beforeAutospacing="0" w:after="0" w:afterAutospacing="0"/>
        <w:textAlignment w:val="baseline"/>
        <w:rPr>
          <w:rFonts w:ascii="Open Sans" w:hAnsi="Open Sans"/>
          <w:color w:val="000000" w:themeColor="text1"/>
          <w:sz w:val="28"/>
          <w:szCs w:val="28"/>
        </w:rPr>
      </w:pPr>
    </w:p>
    <w:p w:rsidR="00AF6EC2" w:rsidRPr="00AF6EC2" w:rsidRDefault="00AF6EC2" w:rsidP="00AF6EC2">
      <w:pPr>
        <w:pStyle w:val="NormalWeb"/>
        <w:spacing w:before="0" w:beforeAutospacing="0" w:after="0" w:afterAutospacing="0"/>
        <w:textAlignment w:val="baseline"/>
        <w:rPr>
          <w:rFonts w:ascii="Open Sans" w:hAnsi="Open Sans"/>
          <w:color w:val="000000" w:themeColor="text1"/>
          <w:sz w:val="29"/>
          <w:szCs w:val="29"/>
        </w:rPr>
      </w:pPr>
    </w:p>
    <w:p w:rsidR="00C141E6" w:rsidRPr="00C141E6" w:rsidRDefault="00C141E6" w:rsidP="00C141E6">
      <w:pPr>
        <w:spacing w:after="0" w:line="240" w:lineRule="auto"/>
        <w:outlineLvl w:val="0"/>
        <w:rPr>
          <w:rFonts w:ascii="AdobeCleanLight" w:eastAsia="Times New Roman" w:hAnsi="AdobeCleanLight"/>
          <w:kern w:val="36"/>
          <w:sz w:val="48"/>
          <w:szCs w:val="48"/>
        </w:rPr>
      </w:pPr>
      <w:r w:rsidRPr="00C141E6">
        <w:rPr>
          <w:rFonts w:ascii="AdobeCleanLight" w:eastAsia="Times New Roman" w:hAnsi="AdobeCleanLight"/>
          <w:kern w:val="36"/>
          <w:sz w:val="48"/>
          <w:szCs w:val="48"/>
        </w:rPr>
        <w:t>Packet Analyzers</w:t>
      </w:r>
    </w:p>
    <w:p w:rsidR="00C141E6" w:rsidRPr="00C141E6" w:rsidRDefault="00C141E6" w:rsidP="00C141E6">
      <w:pPr>
        <w:spacing w:before="100" w:beforeAutospacing="1" w:after="100" w:afterAutospacing="1" w:line="240" w:lineRule="auto"/>
        <w:rPr>
          <w:rFonts w:ascii="AdobeClean" w:eastAsia="Times New Roman" w:hAnsi="AdobeClean"/>
          <w:sz w:val="24"/>
          <w:szCs w:val="24"/>
        </w:rPr>
      </w:pPr>
      <w:r w:rsidRPr="00C141E6">
        <w:rPr>
          <w:rFonts w:ascii="AdobeClean" w:eastAsia="Times New Roman" w:hAnsi="AdobeClean"/>
          <w:sz w:val="24"/>
          <w:szCs w:val="24"/>
        </w:rPr>
        <w:t>Packet analyzers let you view the data sent by your implementation to Adobe Data Collection Servers.</w:t>
      </w:r>
    </w:p>
    <w:p w:rsidR="00C141E6" w:rsidRPr="00C141E6" w:rsidRDefault="00C141E6" w:rsidP="00C141E6">
      <w:pPr>
        <w:spacing w:before="100" w:beforeAutospacing="1" w:after="100" w:afterAutospacing="1" w:line="240" w:lineRule="auto"/>
        <w:rPr>
          <w:rFonts w:ascii="AdobeClean" w:eastAsia="Times New Roman" w:hAnsi="AdobeClean"/>
          <w:sz w:val="24"/>
          <w:szCs w:val="24"/>
        </w:rPr>
      </w:pPr>
      <w:proofErr w:type="spellStart"/>
      <w:r w:rsidRPr="00C141E6">
        <w:rPr>
          <w:rFonts w:ascii="AdobeClean" w:eastAsia="Times New Roman" w:hAnsi="AdobeClean"/>
          <w:sz w:val="24"/>
          <w:szCs w:val="24"/>
        </w:rPr>
        <w:t>Simliar</w:t>
      </w:r>
      <w:proofErr w:type="spellEnd"/>
      <w:r w:rsidRPr="00C141E6">
        <w:rPr>
          <w:rFonts w:ascii="AdobeClean" w:eastAsia="Times New Roman" w:hAnsi="AdobeClean"/>
          <w:sz w:val="24"/>
          <w:szCs w:val="24"/>
        </w:rPr>
        <w:t xml:space="preserve"> to the </w:t>
      </w:r>
      <w:proofErr w:type="spellStart"/>
      <w:r w:rsidRPr="00C141E6">
        <w:rPr>
          <w:rFonts w:ascii="AdobeClean" w:eastAsia="Times New Roman" w:hAnsi="AdobeClean"/>
          <w:sz w:val="24"/>
          <w:szCs w:val="24"/>
        </w:rPr>
        <w:t>DigitalPulse</w:t>
      </w:r>
      <w:proofErr w:type="spellEnd"/>
      <w:r w:rsidRPr="00C141E6">
        <w:rPr>
          <w:rFonts w:ascii="AdobeClean" w:eastAsia="Times New Roman" w:hAnsi="AdobeClean"/>
          <w:sz w:val="24"/>
          <w:szCs w:val="24"/>
        </w:rPr>
        <w:t xml:space="preserve"> Debugger, a packet monitor shows what data parameters are being passed in an image request; however, packet monitors provide added functionality:</w:t>
      </w:r>
    </w:p>
    <w:p w:rsidR="00C141E6" w:rsidRPr="00C141E6" w:rsidRDefault="00C141E6" w:rsidP="00C141E6">
      <w:pPr>
        <w:numPr>
          <w:ilvl w:val="0"/>
          <w:numId w:val="1"/>
        </w:numPr>
        <w:spacing w:before="60" w:after="0" w:line="240" w:lineRule="auto"/>
        <w:ind w:left="300" w:right="300"/>
        <w:rPr>
          <w:rFonts w:ascii="AdobeClean" w:eastAsia="Times New Roman" w:hAnsi="AdobeClean"/>
          <w:sz w:val="24"/>
          <w:szCs w:val="24"/>
        </w:rPr>
      </w:pPr>
      <w:r w:rsidRPr="00C141E6">
        <w:rPr>
          <w:rFonts w:ascii="AdobeClean" w:eastAsia="Times New Roman" w:hAnsi="AdobeClean"/>
          <w:sz w:val="24"/>
          <w:szCs w:val="24"/>
        </w:rPr>
        <w:t>View custom link tracking image requests</w:t>
      </w:r>
    </w:p>
    <w:p w:rsidR="00C141E6" w:rsidRPr="00C141E6" w:rsidRDefault="00C141E6" w:rsidP="00C141E6">
      <w:pPr>
        <w:numPr>
          <w:ilvl w:val="0"/>
          <w:numId w:val="1"/>
        </w:numPr>
        <w:spacing w:before="60" w:after="0" w:line="240" w:lineRule="auto"/>
        <w:ind w:left="300" w:right="300"/>
        <w:rPr>
          <w:rFonts w:ascii="AdobeClean" w:eastAsia="Times New Roman" w:hAnsi="AdobeClean"/>
          <w:sz w:val="24"/>
          <w:szCs w:val="24"/>
        </w:rPr>
      </w:pPr>
      <w:r w:rsidRPr="00C141E6">
        <w:rPr>
          <w:rFonts w:ascii="AdobeClean" w:eastAsia="Times New Roman" w:hAnsi="AdobeClean"/>
          <w:sz w:val="24"/>
          <w:szCs w:val="24"/>
        </w:rPr>
        <w:t>View image requests using implementation methods other than JavaScript, such as hard-coded image requests or </w:t>
      </w:r>
      <w:proofErr w:type="spellStart"/>
      <w:r w:rsidRPr="00C141E6">
        <w:rPr>
          <w:rFonts w:ascii="AdobeClean" w:eastAsia="Times New Roman" w:hAnsi="AdobeClean"/>
          <w:sz w:val="24"/>
          <w:szCs w:val="24"/>
        </w:rPr>
        <w:t>Appmeasurement</w:t>
      </w:r>
      <w:proofErr w:type="spellEnd"/>
    </w:p>
    <w:p w:rsidR="00C141E6" w:rsidRPr="00C141E6" w:rsidRDefault="00C141E6" w:rsidP="00C141E6">
      <w:pPr>
        <w:spacing w:before="100" w:beforeAutospacing="1" w:after="100" w:afterAutospacing="1" w:line="240" w:lineRule="auto"/>
        <w:rPr>
          <w:rFonts w:ascii="AdobeClean" w:eastAsia="Times New Roman" w:hAnsi="AdobeClean"/>
          <w:sz w:val="24"/>
          <w:szCs w:val="24"/>
        </w:rPr>
      </w:pPr>
      <w:r w:rsidRPr="00C141E6">
        <w:rPr>
          <w:rFonts w:ascii="AdobeClean" w:eastAsia="Times New Roman" w:hAnsi="AdobeClean"/>
          <w:sz w:val="24"/>
          <w:szCs w:val="24"/>
        </w:rPr>
        <w:t>To view Analytics requests, filter outgoing requests using "b/</w:t>
      </w:r>
      <w:proofErr w:type="spellStart"/>
      <w:r w:rsidRPr="00C141E6">
        <w:rPr>
          <w:rFonts w:ascii="AdobeClean" w:eastAsia="Times New Roman" w:hAnsi="AdobeClean"/>
          <w:sz w:val="24"/>
          <w:szCs w:val="24"/>
        </w:rPr>
        <w:t>ss</w:t>
      </w:r>
      <w:proofErr w:type="spellEnd"/>
      <w:r w:rsidRPr="00C141E6">
        <w:rPr>
          <w:rFonts w:ascii="AdobeClean" w:eastAsia="Times New Roman" w:hAnsi="AdobeClean"/>
          <w:sz w:val="24"/>
          <w:szCs w:val="24"/>
        </w:rPr>
        <w:t>".</w:t>
      </w:r>
    </w:p>
    <w:p w:rsidR="00C141E6" w:rsidRPr="00C141E6" w:rsidRDefault="00C141E6" w:rsidP="00C141E6">
      <w:pPr>
        <w:spacing w:before="100" w:beforeAutospacing="1" w:after="100" w:afterAutospacing="1" w:line="240" w:lineRule="auto"/>
        <w:rPr>
          <w:rFonts w:ascii="AdobeClean" w:eastAsia="Times New Roman" w:hAnsi="AdobeClean"/>
          <w:sz w:val="24"/>
          <w:szCs w:val="24"/>
        </w:rPr>
      </w:pPr>
      <w:r w:rsidRPr="00C141E6">
        <w:rPr>
          <w:rFonts w:ascii="AdobeClean" w:eastAsia="Times New Roman" w:hAnsi="AdobeClean"/>
          <w:sz w:val="24"/>
          <w:szCs w:val="24"/>
        </w:rPr>
        <w:t>In very rare cases, the debugger will report an image request although no request makes it to Adobe's Analytics processing servers. Using a packet monitor is a great way to be 100% sure that a specific image request is being fired successfully.</w:t>
      </w:r>
    </w:p>
    <w:p w:rsidR="00C141E6" w:rsidRPr="00C141E6" w:rsidRDefault="00C141E6" w:rsidP="00C141E6">
      <w:pPr>
        <w:spacing w:before="100" w:beforeAutospacing="1" w:after="100" w:afterAutospacing="1" w:line="240" w:lineRule="auto"/>
        <w:rPr>
          <w:rFonts w:ascii="AdobeClean" w:eastAsia="Times New Roman" w:hAnsi="AdobeClean"/>
          <w:sz w:val="24"/>
          <w:szCs w:val="24"/>
        </w:rPr>
      </w:pPr>
      <w:r w:rsidRPr="00C141E6">
        <w:rPr>
          <w:rFonts w:ascii="AdobeClean" w:eastAsia="Times New Roman" w:hAnsi="AdobeClean"/>
          <w:sz w:val="24"/>
          <w:szCs w:val="24"/>
        </w:rPr>
        <w:t>While Adobe does not provide an official packet monitor, there are a wide range of them on the internet. The following are some packet monitors others have found useful.</w:t>
      </w:r>
    </w:p>
    <w:p w:rsidR="00C141E6" w:rsidRPr="00C141E6" w:rsidRDefault="00C141E6" w:rsidP="00C141E6">
      <w:pPr>
        <w:spacing w:after="120" w:line="240" w:lineRule="auto"/>
        <w:rPr>
          <w:rFonts w:ascii="AdobeClean" w:eastAsia="Times New Roman" w:hAnsi="AdobeClean"/>
          <w:sz w:val="24"/>
          <w:szCs w:val="24"/>
        </w:rPr>
      </w:pPr>
      <w:r w:rsidRPr="00C141E6">
        <w:rPr>
          <w:rFonts w:ascii="AdobeClean" w:eastAsia="Times New Roman" w:hAnsi="AdobeClean"/>
          <w:b/>
          <w:bCs/>
          <w:sz w:val="24"/>
          <w:szCs w:val="24"/>
        </w:rPr>
        <w:t>Note:</w:t>
      </w:r>
      <w:r w:rsidRPr="00C141E6">
        <w:rPr>
          <w:rFonts w:ascii="AdobeClean" w:eastAsia="Times New Roman" w:hAnsi="AdobeClean"/>
          <w:sz w:val="24"/>
          <w:szCs w:val="24"/>
        </w:rPr>
        <w:t> These lists are not meant to be comprehensive, but rather information on frequently used monitors. If you have a packet monitor you successfully use and find useful, feel free to provide feedback using the Feedback button on the right side of this window.</w:t>
      </w:r>
    </w:p>
    <w:tbl>
      <w:tblPr>
        <w:tblW w:w="9557"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631"/>
        <w:gridCol w:w="1974"/>
        <w:gridCol w:w="2623"/>
        <w:gridCol w:w="2329"/>
      </w:tblGrid>
      <w:tr w:rsidR="00C141E6" w:rsidRPr="00C141E6" w:rsidTr="00C141E6">
        <w:trPr>
          <w:trHeight w:val="381"/>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141E6" w:rsidRPr="00C141E6" w:rsidRDefault="00C141E6" w:rsidP="00C141E6">
            <w:pPr>
              <w:spacing w:before="180" w:after="0" w:line="240" w:lineRule="auto"/>
              <w:jc w:val="center"/>
              <w:rPr>
                <w:rFonts w:eastAsia="Times New Roman"/>
                <w:b/>
                <w:bCs/>
                <w:color w:val="5B9BD5" w:themeColor="accent1"/>
                <w:sz w:val="24"/>
                <w:szCs w:val="24"/>
              </w:rPr>
            </w:pPr>
            <w:r w:rsidRPr="00C141E6">
              <w:rPr>
                <w:rFonts w:eastAsia="Times New Roman"/>
                <w:b/>
                <w:bCs/>
                <w:color w:val="5B9BD5" w:themeColor="accent1"/>
                <w:sz w:val="24"/>
                <w:szCs w:val="24"/>
              </w:rPr>
              <w:lastRenderedPageBreak/>
              <w:t>Firefox</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141E6" w:rsidRPr="00C141E6" w:rsidRDefault="00C141E6" w:rsidP="00C141E6">
            <w:pPr>
              <w:spacing w:before="180" w:after="0" w:line="240" w:lineRule="auto"/>
              <w:jc w:val="center"/>
              <w:rPr>
                <w:rFonts w:eastAsia="Times New Roman"/>
                <w:b/>
                <w:bCs/>
                <w:color w:val="5B9BD5" w:themeColor="accent1"/>
                <w:sz w:val="24"/>
                <w:szCs w:val="24"/>
              </w:rPr>
            </w:pPr>
            <w:r w:rsidRPr="00C141E6">
              <w:rPr>
                <w:rFonts w:eastAsia="Times New Roman"/>
                <w:b/>
                <w:bCs/>
                <w:color w:val="5B9BD5" w:themeColor="accent1"/>
                <w:sz w:val="24"/>
                <w:szCs w:val="24"/>
              </w:rPr>
              <w:t>Internet Explorer</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141E6" w:rsidRPr="00C141E6" w:rsidRDefault="00C141E6" w:rsidP="00C141E6">
            <w:pPr>
              <w:spacing w:before="180" w:after="0" w:line="240" w:lineRule="auto"/>
              <w:jc w:val="center"/>
              <w:rPr>
                <w:rFonts w:eastAsia="Times New Roman"/>
                <w:b/>
                <w:bCs/>
                <w:color w:val="5B9BD5" w:themeColor="accent1"/>
                <w:sz w:val="24"/>
                <w:szCs w:val="24"/>
              </w:rPr>
            </w:pPr>
            <w:r w:rsidRPr="00C141E6">
              <w:rPr>
                <w:rFonts w:eastAsia="Times New Roman"/>
                <w:b/>
                <w:bCs/>
                <w:color w:val="5B9BD5" w:themeColor="accent1"/>
                <w:sz w:val="24"/>
                <w:szCs w:val="24"/>
              </w:rPr>
              <w:t>Chrome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141E6" w:rsidRPr="00C141E6" w:rsidRDefault="00C141E6" w:rsidP="00C141E6">
            <w:pPr>
              <w:spacing w:before="180" w:after="0" w:line="240" w:lineRule="auto"/>
              <w:jc w:val="center"/>
              <w:rPr>
                <w:rFonts w:eastAsia="Times New Roman"/>
                <w:b/>
                <w:bCs/>
                <w:color w:val="5B9BD5" w:themeColor="accent1"/>
                <w:sz w:val="24"/>
                <w:szCs w:val="24"/>
              </w:rPr>
            </w:pPr>
            <w:r w:rsidRPr="00C141E6">
              <w:rPr>
                <w:rFonts w:eastAsia="Times New Roman"/>
                <w:b/>
                <w:bCs/>
                <w:color w:val="5B9BD5" w:themeColor="accent1"/>
                <w:sz w:val="24"/>
                <w:szCs w:val="24"/>
              </w:rPr>
              <w:t>Standalone Programs</w:t>
            </w:r>
          </w:p>
        </w:tc>
      </w:tr>
      <w:tr w:rsidR="00C141E6" w:rsidRPr="00C141E6" w:rsidTr="00C141E6">
        <w:trPr>
          <w:trHeight w:val="393"/>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6" w:anchor="plugin" w:tgtFrame="_blank" w:history="1">
              <w:r w:rsidRPr="00C141E6">
                <w:rPr>
                  <w:rFonts w:eastAsia="Times New Roman"/>
                  <w:sz w:val="24"/>
                  <w:szCs w:val="24"/>
                </w:rPr>
                <w:t>Observe Point</w:t>
              </w:r>
            </w:hyperlink>
            <w:r w:rsidRPr="00C141E6">
              <w:rPr>
                <w:rFonts w:eastAsia="Times New Roman"/>
                <w:sz w:val="24"/>
                <w:szCs w:val="24"/>
              </w:rPr>
              <w:t> (tag viewer)</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7" w:tgtFrame="_blank" w:history="1">
              <w:proofErr w:type="spellStart"/>
              <w:r w:rsidRPr="00C141E6">
                <w:rPr>
                  <w:rFonts w:eastAsia="Times New Roman"/>
                  <w:sz w:val="24"/>
                  <w:szCs w:val="24"/>
                </w:rPr>
                <w:t>HttpWatch</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8" w:anchor="plugin" w:tgtFrame="_blank" w:history="1">
              <w:r w:rsidRPr="00C141E6">
                <w:rPr>
                  <w:rFonts w:eastAsia="Times New Roman"/>
                  <w:sz w:val="24"/>
                  <w:szCs w:val="24"/>
                </w:rPr>
                <w:t>Observe Point</w:t>
              </w:r>
            </w:hyperlink>
            <w:r w:rsidRPr="00C141E6">
              <w:rPr>
                <w:rFonts w:eastAsia="Times New Roman"/>
                <w:sz w:val="24"/>
                <w:szCs w:val="24"/>
              </w:rPr>
              <w:t> (tag viewer)</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9" w:tgtFrame="_blank" w:history="1">
              <w:r w:rsidRPr="00C141E6">
                <w:rPr>
                  <w:rFonts w:eastAsia="Times New Roman"/>
                  <w:sz w:val="24"/>
                  <w:szCs w:val="24"/>
                </w:rPr>
                <w:t>Charles</w:t>
              </w:r>
            </w:hyperlink>
          </w:p>
        </w:tc>
      </w:tr>
      <w:tr w:rsidR="00C141E6" w:rsidRPr="00C141E6" w:rsidTr="00C141E6">
        <w:trPr>
          <w:trHeight w:val="381"/>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0" w:tgtFrame="_blank" w:history="1">
              <w:proofErr w:type="spellStart"/>
              <w:r w:rsidRPr="00C141E6">
                <w:rPr>
                  <w:rFonts w:eastAsia="Times New Roman"/>
                  <w:sz w:val="24"/>
                  <w:szCs w:val="24"/>
                </w:rPr>
                <w:t>HttpFox</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1" w:tgtFrame="_blank" w:history="1">
              <w:r w:rsidRPr="00C141E6">
                <w:rPr>
                  <w:rFonts w:eastAsia="Times New Roman"/>
                  <w:sz w:val="24"/>
                  <w:szCs w:val="24"/>
                </w:rPr>
                <w:t>Chrome Developer Tools</w:t>
              </w:r>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2" w:tgtFrame="_blank" w:history="1">
              <w:r w:rsidRPr="00C141E6">
                <w:rPr>
                  <w:rFonts w:eastAsia="Times New Roman"/>
                  <w:sz w:val="24"/>
                  <w:szCs w:val="24"/>
                </w:rPr>
                <w:t>Fiddler</w:t>
              </w:r>
            </w:hyperlink>
          </w:p>
        </w:tc>
      </w:tr>
      <w:tr w:rsidR="00C141E6" w:rsidRPr="00C141E6" w:rsidTr="00C141E6">
        <w:trPr>
          <w:trHeight w:val="393"/>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3" w:tgtFrame="_blank" w:history="1">
              <w:r w:rsidRPr="00C141E6">
                <w:rPr>
                  <w:rFonts w:eastAsia="Times New Roman"/>
                  <w:sz w:val="24"/>
                  <w:szCs w:val="24"/>
                </w:rPr>
                <w:t>Tamper Data</w:t>
              </w:r>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4" w:tgtFrame="_blank" w:history="1">
              <w:r w:rsidRPr="00C141E6">
                <w:rPr>
                  <w:rFonts w:eastAsia="Times New Roman"/>
                  <w:sz w:val="24"/>
                  <w:szCs w:val="24"/>
                </w:rPr>
                <w:t>Firebug Lite</w:t>
              </w:r>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5" w:tgtFrame="_blank" w:history="1">
              <w:proofErr w:type="spellStart"/>
              <w:r w:rsidRPr="00C141E6">
                <w:rPr>
                  <w:rFonts w:eastAsia="Times New Roman"/>
                  <w:sz w:val="24"/>
                  <w:szCs w:val="24"/>
                </w:rPr>
                <w:t>Wireshark</w:t>
              </w:r>
              <w:proofErr w:type="spellEnd"/>
            </w:hyperlink>
          </w:p>
        </w:tc>
      </w:tr>
      <w:tr w:rsidR="00C141E6" w:rsidRPr="00C141E6" w:rsidTr="00C141E6">
        <w:trPr>
          <w:trHeight w:val="381"/>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6" w:tgtFrame="_blank" w:history="1">
              <w:proofErr w:type="spellStart"/>
              <w:r w:rsidRPr="00C141E6">
                <w:rPr>
                  <w:rFonts w:eastAsia="Times New Roman"/>
                  <w:sz w:val="24"/>
                  <w:szCs w:val="24"/>
                </w:rPr>
                <w:t>HttpWatch</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r>
      <w:tr w:rsidR="00C141E6" w:rsidRPr="00C141E6" w:rsidTr="00C141E6">
        <w:trPr>
          <w:trHeight w:val="258"/>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hyperlink r:id="rId17" w:tgtFrame="_blank" w:history="1">
              <w:r w:rsidRPr="00C141E6">
                <w:rPr>
                  <w:rFonts w:eastAsia="Times New Roman"/>
                  <w:sz w:val="24"/>
                  <w:szCs w:val="24"/>
                </w:rPr>
                <w:t>Firebug</w:t>
              </w:r>
            </w:hyperlink>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141E6" w:rsidRPr="00C141E6" w:rsidRDefault="00C141E6" w:rsidP="00C141E6">
            <w:pPr>
              <w:spacing w:before="180" w:after="0" w:line="240" w:lineRule="auto"/>
              <w:rPr>
                <w:rFonts w:eastAsia="Times New Roman"/>
                <w:sz w:val="24"/>
                <w:szCs w:val="24"/>
              </w:rPr>
            </w:pPr>
            <w:r w:rsidRPr="00C141E6">
              <w:rPr>
                <w:rFonts w:eastAsia="Times New Roman"/>
                <w:sz w:val="24"/>
                <w:szCs w:val="24"/>
              </w:rPr>
              <w:t> </w:t>
            </w:r>
          </w:p>
        </w:tc>
      </w:tr>
    </w:tbl>
    <w:p w:rsidR="00C141E6" w:rsidRPr="00C141E6" w:rsidRDefault="00C141E6" w:rsidP="00C141E6">
      <w:pPr>
        <w:spacing w:after="120" w:line="240" w:lineRule="auto"/>
        <w:rPr>
          <w:rFonts w:ascii="AdobeClean" w:eastAsia="Times New Roman" w:hAnsi="AdobeClean"/>
          <w:sz w:val="24"/>
          <w:szCs w:val="24"/>
        </w:rPr>
      </w:pPr>
      <w:r w:rsidRPr="00C141E6">
        <w:rPr>
          <w:rFonts w:ascii="AdobeClean" w:eastAsia="Times New Roman" w:hAnsi="AdobeClean"/>
          <w:b/>
          <w:bCs/>
          <w:sz w:val="24"/>
          <w:szCs w:val="24"/>
        </w:rPr>
        <w:t>Note:</w:t>
      </w:r>
      <w:r w:rsidRPr="00C141E6">
        <w:rPr>
          <w:rFonts w:ascii="AdobeClean" w:eastAsia="Times New Roman" w:hAnsi="AdobeClean"/>
          <w:sz w:val="24"/>
          <w:szCs w:val="24"/>
        </w:rPr>
        <w:t> Adobe does NOT support or troubleshoot any issues you may experience with these packet monitors. Consult the packet monitor's originating site for assistance instead.</w:t>
      </w:r>
    </w:p>
    <w:p w:rsidR="00AF6EC2" w:rsidRDefault="00AF6EC2" w:rsidP="00AF6EC2"/>
    <w:p w:rsidR="00212B4F" w:rsidRDefault="00212B4F" w:rsidP="00AF6EC2"/>
    <w:p w:rsidR="00212B4F" w:rsidRPr="00212B4F" w:rsidRDefault="00212B4F" w:rsidP="00212B4F">
      <w:pPr>
        <w:pStyle w:val="Heading1"/>
        <w:spacing w:before="0" w:beforeAutospacing="0" w:after="0" w:afterAutospacing="0"/>
        <w:rPr>
          <w:rFonts w:ascii="AdobeCleanLight" w:hAnsi="AdobeCleanLight"/>
          <w:b w:val="0"/>
          <w:bCs w:val="0"/>
        </w:rPr>
      </w:pPr>
      <w:proofErr w:type="spellStart"/>
      <w:r w:rsidRPr="00212B4F">
        <w:rPr>
          <w:rFonts w:ascii="AdobeCleanLight" w:hAnsi="AdobeCleanLight"/>
          <w:b w:val="0"/>
          <w:bCs w:val="0"/>
        </w:rPr>
        <w:t>NS_Binding_Aborted</w:t>
      </w:r>
      <w:proofErr w:type="spellEnd"/>
      <w:r w:rsidRPr="00212B4F">
        <w:rPr>
          <w:rFonts w:ascii="AdobeCleanLight" w:hAnsi="AdobeCleanLight"/>
          <w:b w:val="0"/>
          <w:bCs w:val="0"/>
        </w:rPr>
        <w:t xml:space="preserve"> in Packet Monitors</w:t>
      </w:r>
    </w:p>
    <w:p w:rsidR="00212B4F" w:rsidRPr="00212B4F" w:rsidRDefault="00212B4F" w:rsidP="00212B4F">
      <w:pPr>
        <w:pStyle w:val="shortdesc"/>
        <w:rPr>
          <w:rFonts w:ascii="AdobeClean" w:hAnsi="AdobeClean"/>
        </w:rPr>
      </w:pPr>
      <w:r w:rsidRPr="00212B4F">
        <w:rPr>
          <w:rFonts w:ascii="AdobeClean" w:hAnsi="AdobeClean"/>
        </w:rPr>
        <w:t>The </w:t>
      </w:r>
      <w:r w:rsidRPr="00212B4F">
        <w:rPr>
          <w:rStyle w:val="ph"/>
          <w:rFonts w:ascii="AdobeClean" w:hAnsi="AdobeClean"/>
          <w:b/>
          <w:bCs/>
        </w:rPr>
        <w:t>NS_BINDING_ABORTED</w:t>
      </w:r>
      <w:r w:rsidRPr="00212B4F">
        <w:rPr>
          <w:rFonts w:ascii="AdobeClean" w:hAnsi="AdobeClean"/>
        </w:rPr>
        <w:t> message is often seen on </w:t>
      </w:r>
      <w:r w:rsidRPr="00212B4F">
        <w:rPr>
          <w:rStyle w:val="keyword"/>
          <w:rFonts w:ascii="AdobeClean" w:hAnsi="AdobeClean"/>
        </w:rPr>
        <w:t>custom link tracking</w:t>
      </w:r>
      <w:r w:rsidRPr="00212B4F">
        <w:rPr>
          <w:rFonts w:ascii="AdobeClean" w:hAnsi="AdobeClean"/>
        </w:rPr>
        <w:t xml:space="preserve"> image requests with packet sniffers that sit on top of the browser, such as Tamper Data or </w:t>
      </w:r>
      <w:proofErr w:type="spellStart"/>
      <w:proofErr w:type="gramStart"/>
      <w:r w:rsidRPr="00212B4F">
        <w:rPr>
          <w:rFonts w:ascii="AdobeClean" w:hAnsi="AdobeClean"/>
        </w:rPr>
        <w:t>HTTPFox</w:t>
      </w:r>
      <w:proofErr w:type="spellEnd"/>
      <w:r w:rsidRPr="00212B4F">
        <w:rPr>
          <w:rFonts w:ascii="AdobeClean" w:hAnsi="AdobeClean"/>
        </w:rPr>
        <w:t xml:space="preserve"> .</w:t>
      </w:r>
      <w:proofErr w:type="gramEnd"/>
    </w:p>
    <w:p w:rsidR="00212B4F" w:rsidRPr="00212B4F" w:rsidRDefault="00212B4F" w:rsidP="00212B4F">
      <w:pPr>
        <w:pStyle w:val="p"/>
        <w:rPr>
          <w:rFonts w:ascii="AdobeClean" w:hAnsi="AdobeClean"/>
        </w:rPr>
      </w:pPr>
      <w:r w:rsidRPr="00212B4F">
        <w:rPr>
          <w:rFonts w:ascii="AdobeClean" w:hAnsi="AdobeClean"/>
        </w:rPr>
        <w:t>This error occurs because the link tracking image request is designed to let the browser proceed to the next page before waiting for a response from the Adobe data collection servers.</w:t>
      </w:r>
    </w:p>
    <w:p w:rsidR="00212B4F" w:rsidRPr="00212B4F" w:rsidRDefault="00212B4F" w:rsidP="00212B4F">
      <w:pPr>
        <w:pStyle w:val="p"/>
        <w:rPr>
          <w:rFonts w:ascii="AdobeClean" w:hAnsi="AdobeClean"/>
        </w:rPr>
      </w:pPr>
      <w:r w:rsidRPr="00212B4F">
        <w:rPr>
          <w:rFonts w:ascii="AdobeClean" w:hAnsi="AdobeClean"/>
        </w:rPr>
        <w:t>Adobe's response to the image request is simply a blank 1x1 transparent image, which is not relevant to the content of the page. If you see a line item in your packet monitor from Adobe, either with a </w:t>
      </w:r>
      <w:r w:rsidRPr="00212B4F">
        <w:rPr>
          <w:rStyle w:val="ph"/>
          <w:rFonts w:ascii="AdobeClean" w:hAnsi="AdobeClean"/>
          <w:b/>
          <w:bCs/>
        </w:rPr>
        <w:t>200 OK</w:t>
      </w:r>
      <w:r w:rsidRPr="00212B4F">
        <w:rPr>
          <w:rFonts w:ascii="AdobeClean" w:hAnsi="AdobeClean"/>
        </w:rPr>
        <w:t> response or an </w:t>
      </w:r>
      <w:r w:rsidRPr="00212B4F">
        <w:rPr>
          <w:rStyle w:val="ph"/>
          <w:rFonts w:ascii="AdobeClean" w:hAnsi="AdobeClean"/>
          <w:b/>
          <w:bCs/>
        </w:rPr>
        <w:t>NS_BINDING_ABORTED</w:t>
      </w:r>
      <w:r w:rsidRPr="00212B4F">
        <w:rPr>
          <w:rFonts w:ascii="AdobeClean" w:hAnsi="AdobeClean"/>
        </w:rPr>
        <w:t> response, the data has reached our servers. There is no need to have the page wait any longer.</w:t>
      </w:r>
    </w:p>
    <w:p w:rsidR="00212B4F" w:rsidRPr="00212B4F" w:rsidRDefault="00212B4F" w:rsidP="00212B4F">
      <w:pPr>
        <w:pStyle w:val="p"/>
        <w:rPr>
          <w:rFonts w:ascii="AdobeClean" w:hAnsi="AdobeClean"/>
        </w:rPr>
      </w:pPr>
      <w:r w:rsidRPr="00212B4F">
        <w:rPr>
          <w:rFonts w:ascii="AdobeClean" w:hAnsi="AdobeClean"/>
        </w:rPr>
        <w:t xml:space="preserve">Packet monitors integrated as a plug-in rarely see the full response. They tend to see the request as aborted because the full response was not received. These monitors also rarely make a distinction between whether it was the request or response that was aborted. A </w:t>
      </w:r>
      <w:proofErr w:type="spellStart"/>
      <w:r w:rsidRPr="00212B4F">
        <w:rPr>
          <w:rFonts w:ascii="AdobeClean" w:hAnsi="AdobeClean"/>
        </w:rPr>
        <w:t>stand alone</w:t>
      </w:r>
      <w:proofErr w:type="spellEnd"/>
      <w:r w:rsidRPr="00212B4F">
        <w:rPr>
          <w:rFonts w:ascii="AdobeClean" w:hAnsi="AdobeClean"/>
        </w:rPr>
        <w:t xml:space="preserve"> packet monitor typically has more detailed messages and reports the status more accurately. For example, a user may get a message </w:t>
      </w:r>
      <w:proofErr w:type="spellStart"/>
      <w:r w:rsidRPr="00212B4F">
        <w:rPr>
          <w:rFonts w:ascii="AdobeClean" w:hAnsi="AdobeClean"/>
        </w:rPr>
        <w:t>in</w:t>
      </w:r>
      <w:r w:rsidRPr="00212B4F">
        <w:rPr>
          <w:rStyle w:val="Emphasis"/>
          <w:rFonts w:ascii="AdobeClean" w:hAnsi="AdobeClean"/>
        </w:rPr>
        <w:t>Charles</w:t>
      </w:r>
      <w:proofErr w:type="spellEnd"/>
      <w:r w:rsidRPr="00212B4F">
        <w:rPr>
          <w:rFonts w:ascii="AdobeClean" w:hAnsi="AdobeClean"/>
        </w:rPr>
        <w:t xml:space="preserve"> saying "Client closed connection before receiving </w:t>
      </w:r>
      <w:r w:rsidRPr="00212B4F">
        <w:rPr>
          <w:rFonts w:ascii="AdobeClean" w:hAnsi="AdobeClean"/>
        </w:rPr>
        <w:lastRenderedPageBreak/>
        <w:t>entire response." This means the data did reach our servers, just the browser moved on to the next page before the 1x1 pixel was received.</w:t>
      </w:r>
    </w:p>
    <w:p w:rsidR="00212B4F" w:rsidRDefault="00212B4F" w:rsidP="00212B4F">
      <w:pPr>
        <w:pStyle w:val="p"/>
        <w:rPr>
          <w:rFonts w:ascii="AdobeClean" w:hAnsi="AdobeClean"/>
        </w:rPr>
      </w:pPr>
      <w:r w:rsidRPr="00212B4F">
        <w:rPr>
          <w:rFonts w:ascii="AdobeClean" w:hAnsi="AdobeClean"/>
        </w:rPr>
        <w:t>If an external packet sniffer is reporting that the data collection request is aborted, rather than the response, this is a cause for concern. Adobe </w:t>
      </w:r>
      <w:r w:rsidRPr="00212B4F">
        <w:rPr>
          <w:rStyle w:val="keyword"/>
          <w:rFonts w:ascii="AdobeClean" w:hAnsi="AdobeClean"/>
        </w:rPr>
        <w:t>Customer Care</w:t>
      </w:r>
      <w:r w:rsidRPr="00212B4F">
        <w:rPr>
          <w:rFonts w:ascii="AdobeClean" w:hAnsi="AdobeClean"/>
        </w:rPr>
        <w:t> can provide help in troubleshooting.</w:t>
      </w:r>
    </w:p>
    <w:p w:rsidR="00212B4F" w:rsidRDefault="00212B4F" w:rsidP="00212B4F">
      <w:pPr>
        <w:pStyle w:val="p"/>
        <w:rPr>
          <w:rFonts w:ascii="AdobeClean" w:hAnsi="AdobeClean"/>
        </w:rPr>
      </w:pPr>
    </w:p>
    <w:p w:rsidR="00457521" w:rsidRPr="00457521" w:rsidRDefault="00457521" w:rsidP="00457521">
      <w:pPr>
        <w:pStyle w:val="Heading1"/>
        <w:spacing w:before="450" w:beforeAutospacing="0" w:after="180" w:afterAutospacing="0" w:line="288" w:lineRule="atLeast"/>
        <w:rPr>
          <w:rFonts w:ascii="Helvetica" w:hAnsi="Helvetica"/>
          <w:b w:val="0"/>
          <w:bCs w:val="0"/>
          <w:spacing w:val="-10"/>
          <w:sz w:val="51"/>
          <w:szCs w:val="51"/>
        </w:rPr>
      </w:pPr>
      <w:r w:rsidRPr="00457521">
        <w:rPr>
          <w:rFonts w:ascii="Helvetica" w:hAnsi="Helvetica"/>
          <w:b w:val="0"/>
          <w:bCs w:val="0"/>
          <w:spacing w:val="-10"/>
          <w:sz w:val="51"/>
          <w:szCs w:val="51"/>
        </w:rPr>
        <w:t>Getting Started with Fiddler</w:t>
      </w:r>
    </w:p>
    <w:p w:rsidR="00457521" w:rsidRPr="00457521" w:rsidRDefault="00457521" w:rsidP="00457521">
      <w:pPr>
        <w:pStyle w:val="Heading2"/>
        <w:spacing w:before="630" w:after="180" w:line="288" w:lineRule="atLeast"/>
        <w:rPr>
          <w:rFonts w:ascii="Helvetica" w:hAnsi="Helvetica"/>
          <w:b/>
          <w:bCs/>
          <w:color w:val="auto"/>
          <w:spacing w:val="-10"/>
          <w:sz w:val="39"/>
          <w:szCs w:val="39"/>
        </w:rPr>
      </w:pPr>
      <w:r w:rsidRPr="00457521">
        <w:rPr>
          <w:rFonts w:ascii="Helvetica" w:hAnsi="Helvetica"/>
          <w:b/>
          <w:bCs/>
          <w:color w:val="auto"/>
          <w:spacing w:val="-10"/>
          <w:sz w:val="39"/>
          <w:szCs w:val="39"/>
        </w:rPr>
        <w:t>First, Install Fiddler.</w:t>
      </w:r>
    </w:p>
    <w:p w:rsidR="00457521" w:rsidRPr="00457521" w:rsidRDefault="00457521" w:rsidP="00457521">
      <w:pPr>
        <w:pStyle w:val="Heading2"/>
        <w:spacing w:before="630" w:after="180" w:line="288" w:lineRule="atLeast"/>
        <w:rPr>
          <w:rFonts w:ascii="Helvetica" w:hAnsi="Helvetica"/>
          <w:color w:val="auto"/>
          <w:spacing w:val="-10"/>
          <w:sz w:val="39"/>
          <w:szCs w:val="39"/>
        </w:rPr>
      </w:pPr>
      <w:r w:rsidRPr="00457521">
        <w:rPr>
          <w:rFonts w:ascii="Helvetica" w:hAnsi="Helvetica"/>
          <w:b/>
          <w:bCs/>
          <w:color w:val="auto"/>
          <w:spacing w:val="-10"/>
          <w:sz w:val="39"/>
          <w:szCs w:val="39"/>
        </w:rPr>
        <w:t>Next, Configure the Fiddler Server.</w:t>
      </w:r>
    </w:p>
    <w:p w:rsidR="00457521" w:rsidRPr="00457521" w:rsidRDefault="00457521" w:rsidP="00457521">
      <w:pPr>
        <w:pStyle w:val="NormalWeb"/>
        <w:spacing w:before="180" w:beforeAutospacing="0" w:after="180" w:afterAutospacing="0"/>
        <w:rPr>
          <w:rFonts w:ascii="Helvetica" w:hAnsi="Helvetica"/>
          <w:sz w:val="21"/>
          <w:szCs w:val="21"/>
        </w:rPr>
      </w:pPr>
      <w:r w:rsidRPr="00457521">
        <w:rPr>
          <w:rFonts w:ascii="Helvetica" w:hAnsi="Helvetica"/>
          <w:sz w:val="21"/>
          <w:szCs w:val="21"/>
        </w:rPr>
        <w:t>The </w:t>
      </w:r>
      <w:r w:rsidRPr="00457521">
        <w:rPr>
          <w:rStyle w:val="Strong"/>
          <w:rFonts w:ascii="Helvetica" w:hAnsi="Helvetica"/>
          <w:sz w:val="21"/>
          <w:szCs w:val="21"/>
        </w:rPr>
        <w:t>Fiddler Server</w:t>
      </w:r>
      <w:r w:rsidRPr="00457521">
        <w:rPr>
          <w:rFonts w:ascii="Helvetica" w:hAnsi="Helvetica"/>
          <w:sz w:val="21"/>
          <w:szCs w:val="21"/>
        </w:rPr>
        <w:t> is the machine on which Fiddler is installed. Some scenarios may require specific steps for Fiddler to receive and send web traffic. This includes:</w:t>
      </w:r>
    </w:p>
    <w:p w:rsidR="00457521" w:rsidRPr="00457521" w:rsidRDefault="00457521" w:rsidP="00457521">
      <w:pPr>
        <w:numPr>
          <w:ilvl w:val="0"/>
          <w:numId w:val="2"/>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Types of traffic</w:t>
      </w:r>
      <w:r w:rsidRPr="00457521">
        <w:rPr>
          <w:rFonts w:ascii="Helvetica" w:hAnsi="Helvetica"/>
          <w:sz w:val="21"/>
          <w:szCs w:val="21"/>
        </w:rPr>
        <w:t>, like </w:t>
      </w:r>
      <w:r w:rsidRPr="00457521">
        <w:rPr>
          <w:rFonts w:ascii="Helvetica" w:hAnsi="Helvetica"/>
          <w:sz w:val="21"/>
          <w:szCs w:val="21"/>
        </w:rPr>
        <w:t>decrypting HTTPS</w:t>
      </w:r>
      <w:r w:rsidRPr="00457521">
        <w:rPr>
          <w:rFonts w:ascii="Helvetica" w:hAnsi="Helvetica"/>
          <w:sz w:val="21"/>
          <w:szCs w:val="21"/>
        </w:rPr>
        <w:t> and </w:t>
      </w:r>
      <w:r w:rsidRPr="00457521">
        <w:rPr>
          <w:rFonts w:ascii="Helvetica" w:hAnsi="Helvetica"/>
          <w:sz w:val="21"/>
          <w:szCs w:val="21"/>
        </w:rPr>
        <w:t>authenticating with channel-binding tokens</w:t>
      </w:r>
    </w:p>
    <w:p w:rsidR="00457521" w:rsidRPr="00457521" w:rsidRDefault="00457521" w:rsidP="00457521">
      <w:pPr>
        <w:numPr>
          <w:ilvl w:val="0"/>
          <w:numId w:val="2"/>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Operating systems</w:t>
      </w:r>
      <w:r w:rsidRPr="00457521">
        <w:rPr>
          <w:rFonts w:ascii="Helvetica" w:hAnsi="Helvetica"/>
          <w:sz w:val="21"/>
          <w:szCs w:val="21"/>
        </w:rPr>
        <w:t>, like </w:t>
      </w:r>
      <w:r w:rsidRPr="00457521">
        <w:rPr>
          <w:rFonts w:ascii="Helvetica" w:hAnsi="Helvetica"/>
          <w:sz w:val="21"/>
          <w:szCs w:val="21"/>
        </w:rPr>
        <w:t>Windows 8</w:t>
      </w:r>
      <w:r w:rsidRPr="00457521">
        <w:rPr>
          <w:rFonts w:ascii="Helvetica" w:hAnsi="Helvetica"/>
          <w:sz w:val="21"/>
          <w:szCs w:val="21"/>
        </w:rPr>
        <w:t> and </w:t>
      </w:r>
      <w:r w:rsidRPr="00457521">
        <w:rPr>
          <w:rFonts w:ascii="Helvetica" w:hAnsi="Helvetica"/>
          <w:sz w:val="21"/>
          <w:szCs w:val="21"/>
        </w:rPr>
        <w:t>Mac OSX</w:t>
      </w:r>
    </w:p>
    <w:p w:rsidR="00457521" w:rsidRPr="00457521" w:rsidRDefault="00457521" w:rsidP="00457521">
      <w:pPr>
        <w:numPr>
          <w:ilvl w:val="0"/>
          <w:numId w:val="2"/>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Network configurations</w:t>
      </w:r>
      <w:r w:rsidRPr="00457521">
        <w:rPr>
          <w:rFonts w:ascii="Helvetica" w:hAnsi="Helvetica"/>
          <w:sz w:val="21"/>
          <w:szCs w:val="21"/>
        </w:rPr>
        <w:t>, like </w:t>
      </w:r>
      <w:r w:rsidRPr="00457521">
        <w:rPr>
          <w:rFonts w:ascii="Helvetica" w:hAnsi="Helvetica"/>
          <w:sz w:val="21"/>
          <w:szCs w:val="21"/>
        </w:rPr>
        <w:t>monitoring a remote machine</w:t>
      </w:r>
      <w:r w:rsidRPr="00457521">
        <w:rPr>
          <w:rFonts w:ascii="Helvetica" w:hAnsi="Helvetica"/>
          <w:sz w:val="21"/>
          <w:szCs w:val="21"/>
        </w:rPr>
        <w:t>, </w:t>
      </w:r>
      <w:r w:rsidRPr="00457521">
        <w:rPr>
          <w:rFonts w:ascii="Helvetica" w:hAnsi="Helvetica"/>
          <w:sz w:val="21"/>
          <w:szCs w:val="21"/>
        </w:rPr>
        <w:t>chaining to an upstream proxy</w:t>
      </w:r>
      <w:r w:rsidRPr="00457521">
        <w:rPr>
          <w:rFonts w:ascii="Helvetica" w:hAnsi="Helvetica"/>
          <w:sz w:val="21"/>
          <w:szCs w:val="21"/>
        </w:rPr>
        <w:t>, </w:t>
      </w:r>
      <w:r w:rsidRPr="00457521">
        <w:rPr>
          <w:rFonts w:ascii="Helvetica" w:hAnsi="Helvetica"/>
          <w:sz w:val="21"/>
          <w:szCs w:val="21"/>
        </w:rPr>
        <w:t>using Fiddler as a Reverse Proxy</w:t>
      </w:r>
      <w:r w:rsidRPr="00457521">
        <w:rPr>
          <w:rFonts w:ascii="Helvetica" w:hAnsi="Helvetica"/>
          <w:sz w:val="21"/>
          <w:szCs w:val="21"/>
        </w:rPr>
        <w:t>, </w:t>
      </w:r>
      <w:r w:rsidRPr="00457521">
        <w:rPr>
          <w:rFonts w:ascii="Helvetica" w:hAnsi="Helvetica"/>
          <w:sz w:val="21"/>
          <w:szCs w:val="21"/>
        </w:rPr>
        <w:t>monitoring local traffic</w:t>
      </w:r>
      <w:r w:rsidRPr="00457521">
        <w:rPr>
          <w:rFonts w:ascii="Helvetica" w:hAnsi="Helvetica"/>
          <w:sz w:val="21"/>
          <w:szCs w:val="21"/>
        </w:rPr>
        <w:t> or </w:t>
      </w:r>
      <w:r w:rsidRPr="00457521">
        <w:rPr>
          <w:rFonts w:ascii="Helvetica" w:hAnsi="Helvetica"/>
          <w:sz w:val="21"/>
          <w:szCs w:val="21"/>
        </w:rPr>
        <w:t>monitoring dial-up and VPN connections</w:t>
      </w:r>
    </w:p>
    <w:p w:rsidR="00457521" w:rsidRPr="00457521" w:rsidRDefault="00457521" w:rsidP="00457521">
      <w:pPr>
        <w:pStyle w:val="Heading2"/>
        <w:spacing w:before="630" w:after="180" w:line="288" w:lineRule="atLeast"/>
        <w:rPr>
          <w:rFonts w:ascii="Helvetica" w:hAnsi="Helvetica"/>
          <w:color w:val="auto"/>
          <w:spacing w:val="-10"/>
          <w:sz w:val="39"/>
          <w:szCs w:val="39"/>
        </w:rPr>
      </w:pPr>
      <w:r w:rsidRPr="00457521">
        <w:rPr>
          <w:rFonts w:ascii="Helvetica" w:hAnsi="Helvetica"/>
          <w:b/>
          <w:bCs/>
          <w:color w:val="auto"/>
          <w:spacing w:val="-10"/>
          <w:sz w:val="39"/>
          <w:szCs w:val="39"/>
        </w:rPr>
        <w:t>Last, Configure the Client.</w:t>
      </w:r>
    </w:p>
    <w:p w:rsidR="00457521" w:rsidRPr="00457521" w:rsidRDefault="00457521" w:rsidP="00457521">
      <w:pPr>
        <w:pStyle w:val="NormalWeb"/>
        <w:spacing w:before="180" w:beforeAutospacing="0" w:after="180" w:afterAutospacing="0"/>
        <w:rPr>
          <w:rFonts w:ascii="Helvetica" w:hAnsi="Helvetica"/>
          <w:sz w:val="21"/>
          <w:szCs w:val="21"/>
        </w:rPr>
      </w:pPr>
      <w:r w:rsidRPr="00457521">
        <w:rPr>
          <w:rFonts w:ascii="Helvetica" w:hAnsi="Helvetica"/>
          <w:sz w:val="21"/>
          <w:szCs w:val="21"/>
        </w:rPr>
        <w:t>The </w:t>
      </w:r>
      <w:r w:rsidRPr="00457521">
        <w:rPr>
          <w:rStyle w:val="Strong"/>
          <w:rFonts w:ascii="Helvetica" w:hAnsi="Helvetica"/>
          <w:sz w:val="21"/>
          <w:szCs w:val="21"/>
        </w:rPr>
        <w:t>client</w:t>
      </w:r>
      <w:r w:rsidRPr="00457521">
        <w:rPr>
          <w:rFonts w:ascii="Helvetica" w:hAnsi="Helvetica"/>
          <w:sz w:val="21"/>
          <w:szCs w:val="21"/>
        </w:rPr>
        <w:t> is the source of the web traffic that Fiddler monitors. Some client applications, operating systems, and devices may require specific steps to send and receive traffic to and from Fiddler. This includes:</w:t>
      </w:r>
    </w:p>
    <w:p w:rsidR="00457521" w:rsidRPr="00457521" w:rsidRDefault="00457521" w:rsidP="00457521">
      <w:pPr>
        <w:numPr>
          <w:ilvl w:val="0"/>
          <w:numId w:val="3"/>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Browsers</w:t>
      </w:r>
      <w:r w:rsidRPr="00457521">
        <w:rPr>
          <w:rFonts w:ascii="Helvetica" w:hAnsi="Helvetica"/>
          <w:sz w:val="21"/>
          <w:szCs w:val="21"/>
        </w:rPr>
        <w:t>, like </w:t>
      </w:r>
      <w:r w:rsidRPr="00457521">
        <w:rPr>
          <w:rFonts w:ascii="Helvetica" w:hAnsi="Helvetica"/>
          <w:sz w:val="21"/>
          <w:szCs w:val="21"/>
        </w:rPr>
        <w:t xml:space="preserve">Firefox, Opera, or IE (when sending traffic to </w:t>
      </w:r>
      <w:proofErr w:type="spellStart"/>
      <w:r w:rsidRPr="00457521">
        <w:rPr>
          <w:rFonts w:ascii="Helvetica" w:hAnsi="Helvetica"/>
          <w:sz w:val="21"/>
          <w:szCs w:val="21"/>
        </w:rPr>
        <w:t>localhost</w:t>
      </w:r>
      <w:proofErr w:type="spellEnd"/>
      <w:r w:rsidRPr="00457521">
        <w:rPr>
          <w:rFonts w:ascii="Helvetica" w:hAnsi="Helvetica"/>
          <w:sz w:val="21"/>
          <w:szCs w:val="21"/>
        </w:rPr>
        <w:t>)</w:t>
      </w:r>
    </w:p>
    <w:p w:rsidR="00457521" w:rsidRPr="00457521" w:rsidRDefault="00457521" w:rsidP="00457521">
      <w:pPr>
        <w:numPr>
          <w:ilvl w:val="0"/>
          <w:numId w:val="3"/>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Applications</w:t>
      </w:r>
      <w:r w:rsidRPr="00457521">
        <w:rPr>
          <w:rFonts w:ascii="Helvetica" w:hAnsi="Helvetica"/>
          <w:sz w:val="21"/>
          <w:szCs w:val="21"/>
        </w:rPr>
        <w:t>, like </w:t>
      </w:r>
      <w:r w:rsidRPr="00457521">
        <w:rPr>
          <w:rFonts w:ascii="Helvetica" w:hAnsi="Helvetica"/>
          <w:sz w:val="21"/>
          <w:szCs w:val="21"/>
        </w:rPr>
        <w:t>.NET apps</w:t>
      </w:r>
      <w:r w:rsidRPr="00457521">
        <w:rPr>
          <w:rFonts w:ascii="Helvetica" w:hAnsi="Helvetica"/>
          <w:sz w:val="21"/>
          <w:szCs w:val="21"/>
        </w:rPr>
        <w:t>, </w:t>
      </w:r>
      <w:proofErr w:type="spellStart"/>
      <w:r w:rsidRPr="00457521">
        <w:rPr>
          <w:rFonts w:ascii="Helvetica" w:hAnsi="Helvetica"/>
          <w:sz w:val="21"/>
          <w:szCs w:val="21"/>
        </w:rPr>
        <w:t>WinHTTP</w:t>
      </w:r>
      <w:proofErr w:type="spellEnd"/>
      <w:r w:rsidRPr="00457521">
        <w:rPr>
          <w:rFonts w:ascii="Helvetica" w:hAnsi="Helvetica"/>
          <w:sz w:val="21"/>
          <w:szCs w:val="21"/>
        </w:rPr>
        <w:t xml:space="preserve"> Apps</w:t>
      </w:r>
      <w:r w:rsidRPr="00457521">
        <w:rPr>
          <w:rFonts w:ascii="Helvetica" w:hAnsi="Helvetica"/>
          <w:sz w:val="21"/>
          <w:szCs w:val="21"/>
        </w:rPr>
        <w:t>, </w:t>
      </w:r>
      <w:r w:rsidRPr="00457521">
        <w:rPr>
          <w:rFonts w:ascii="Helvetica" w:hAnsi="Helvetica"/>
          <w:sz w:val="21"/>
          <w:szCs w:val="21"/>
        </w:rPr>
        <w:t>Java Apps</w:t>
      </w:r>
      <w:r w:rsidRPr="00457521">
        <w:rPr>
          <w:rFonts w:ascii="Helvetica" w:hAnsi="Helvetica"/>
          <w:sz w:val="21"/>
          <w:szCs w:val="21"/>
        </w:rPr>
        <w:t>, and </w:t>
      </w:r>
      <w:r w:rsidRPr="00457521">
        <w:rPr>
          <w:rFonts w:ascii="Helvetica" w:hAnsi="Helvetica"/>
          <w:sz w:val="21"/>
          <w:szCs w:val="21"/>
        </w:rPr>
        <w:t>PHP/</w:t>
      </w:r>
      <w:proofErr w:type="spellStart"/>
      <w:r w:rsidRPr="00457521">
        <w:rPr>
          <w:rFonts w:ascii="Helvetica" w:hAnsi="Helvetica"/>
          <w:sz w:val="21"/>
          <w:szCs w:val="21"/>
        </w:rPr>
        <w:t>cURL</w:t>
      </w:r>
      <w:proofErr w:type="spellEnd"/>
      <w:r w:rsidRPr="00457521">
        <w:rPr>
          <w:rFonts w:ascii="Helvetica" w:hAnsi="Helvetica"/>
          <w:sz w:val="21"/>
          <w:szCs w:val="21"/>
        </w:rPr>
        <w:t xml:space="preserve"> apps</w:t>
      </w:r>
    </w:p>
    <w:p w:rsidR="00457521" w:rsidRPr="00457521" w:rsidRDefault="00457521" w:rsidP="00457521">
      <w:pPr>
        <w:numPr>
          <w:ilvl w:val="0"/>
          <w:numId w:val="3"/>
        </w:numPr>
        <w:spacing w:before="100" w:beforeAutospacing="1" w:after="100" w:afterAutospacing="1" w:line="240" w:lineRule="auto"/>
        <w:ind w:left="0"/>
        <w:rPr>
          <w:rFonts w:ascii="Helvetica" w:hAnsi="Helvetica"/>
          <w:sz w:val="21"/>
          <w:szCs w:val="21"/>
        </w:rPr>
      </w:pPr>
      <w:r w:rsidRPr="00457521">
        <w:rPr>
          <w:rStyle w:val="Strong"/>
          <w:rFonts w:ascii="Helvetica" w:hAnsi="Helvetica"/>
          <w:sz w:val="21"/>
          <w:szCs w:val="21"/>
        </w:rPr>
        <w:t>Devices</w:t>
      </w:r>
      <w:r w:rsidRPr="00457521">
        <w:rPr>
          <w:rFonts w:ascii="Helvetica" w:hAnsi="Helvetica"/>
          <w:sz w:val="21"/>
          <w:szCs w:val="21"/>
        </w:rPr>
        <w:t>, like </w:t>
      </w:r>
      <w:bookmarkStart w:id="0" w:name="_GoBack"/>
      <w:bookmarkEnd w:id="0"/>
      <w:r w:rsidRPr="00457521">
        <w:rPr>
          <w:rFonts w:ascii="Helvetica" w:hAnsi="Helvetica"/>
          <w:sz w:val="21"/>
          <w:szCs w:val="21"/>
        </w:rPr>
        <w:t>Android</w:t>
      </w:r>
      <w:r w:rsidRPr="00457521">
        <w:rPr>
          <w:rFonts w:ascii="Helvetica" w:hAnsi="Helvetica"/>
          <w:sz w:val="21"/>
          <w:szCs w:val="21"/>
        </w:rPr>
        <w:t>, </w:t>
      </w:r>
      <w:r w:rsidRPr="00457521">
        <w:rPr>
          <w:rFonts w:ascii="Helvetica" w:hAnsi="Helvetica"/>
          <w:sz w:val="21"/>
          <w:szCs w:val="21"/>
        </w:rPr>
        <w:t>iOS</w:t>
      </w:r>
      <w:r w:rsidRPr="00457521">
        <w:rPr>
          <w:rFonts w:ascii="Helvetica" w:hAnsi="Helvetica"/>
          <w:sz w:val="21"/>
          <w:szCs w:val="21"/>
        </w:rPr>
        <w:t>, </w:t>
      </w:r>
      <w:r w:rsidRPr="00457521">
        <w:rPr>
          <w:rFonts w:ascii="Helvetica" w:hAnsi="Helvetica"/>
          <w:sz w:val="21"/>
          <w:szCs w:val="21"/>
        </w:rPr>
        <w:t>Windows Phone 7</w:t>
      </w:r>
      <w:r w:rsidRPr="00457521">
        <w:rPr>
          <w:rFonts w:ascii="Helvetica" w:hAnsi="Helvetica"/>
          <w:sz w:val="21"/>
          <w:szCs w:val="21"/>
        </w:rPr>
        <w:t>, and </w:t>
      </w:r>
      <w:proofErr w:type="spellStart"/>
      <w:r w:rsidRPr="00457521">
        <w:rPr>
          <w:rFonts w:ascii="Helvetica" w:hAnsi="Helvetica"/>
          <w:sz w:val="21"/>
          <w:szCs w:val="21"/>
        </w:rPr>
        <w:t>PocketPC</w:t>
      </w:r>
      <w:proofErr w:type="spellEnd"/>
      <w:r w:rsidRPr="00457521">
        <w:rPr>
          <w:rFonts w:ascii="Helvetica" w:hAnsi="Helvetica"/>
          <w:sz w:val="21"/>
          <w:szCs w:val="21"/>
        </w:rPr>
        <w:t> devices</w:t>
      </w:r>
    </w:p>
    <w:p w:rsidR="00212B4F" w:rsidRPr="00212B4F" w:rsidRDefault="00212B4F" w:rsidP="00212B4F">
      <w:pPr>
        <w:pStyle w:val="p"/>
        <w:rPr>
          <w:rFonts w:ascii="AdobeClean" w:hAnsi="AdobeClean"/>
        </w:rPr>
      </w:pPr>
    </w:p>
    <w:p w:rsidR="00212B4F" w:rsidRPr="00AF6EC2" w:rsidRDefault="00212B4F" w:rsidP="00AF6EC2"/>
    <w:sectPr w:rsidR="00212B4F" w:rsidRPr="00AF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 w:name="AdobeCleanLigh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9574D"/>
    <w:multiLevelType w:val="multilevel"/>
    <w:tmpl w:val="F06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674FF"/>
    <w:multiLevelType w:val="multilevel"/>
    <w:tmpl w:val="658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23956"/>
    <w:multiLevelType w:val="multilevel"/>
    <w:tmpl w:val="B174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FB"/>
    <w:rsid w:val="000A1487"/>
    <w:rsid w:val="00130E3A"/>
    <w:rsid w:val="00212B4F"/>
    <w:rsid w:val="00457521"/>
    <w:rsid w:val="00495570"/>
    <w:rsid w:val="007B03C9"/>
    <w:rsid w:val="00AF6EC2"/>
    <w:rsid w:val="00BF26FB"/>
    <w:rsid w:val="00C1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3AFAD-DB37-4BB9-89C0-446741DB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E3A"/>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57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EC2"/>
    <w:pPr>
      <w:spacing w:before="100" w:beforeAutospacing="1" w:after="100" w:afterAutospacing="1" w:line="240" w:lineRule="auto"/>
    </w:pPr>
    <w:rPr>
      <w:rFonts w:eastAsia="Times New Roman"/>
      <w:sz w:val="24"/>
      <w:szCs w:val="24"/>
    </w:rPr>
  </w:style>
  <w:style w:type="paragraph" w:customStyle="1" w:styleId="p">
    <w:name w:val="p"/>
    <w:basedOn w:val="Normal"/>
    <w:rsid w:val="00495570"/>
    <w:pPr>
      <w:spacing w:before="100" w:beforeAutospacing="1" w:after="100" w:afterAutospacing="1" w:line="240" w:lineRule="auto"/>
    </w:pPr>
    <w:rPr>
      <w:rFonts w:eastAsia="Times New Roman"/>
      <w:sz w:val="24"/>
      <w:szCs w:val="24"/>
    </w:rPr>
  </w:style>
  <w:style w:type="character" w:customStyle="1" w:styleId="ph">
    <w:name w:val="ph"/>
    <w:basedOn w:val="DefaultParagraphFont"/>
    <w:rsid w:val="00495570"/>
  </w:style>
  <w:style w:type="character" w:customStyle="1" w:styleId="Heading1Char">
    <w:name w:val="Heading 1 Char"/>
    <w:basedOn w:val="DefaultParagraphFont"/>
    <w:link w:val="Heading1"/>
    <w:uiPriority w:val="9"/>
    <w:rsid w:val="00130E3A"/>
    <w:rPr>
      <w:rFonts w:eastAsia="Times New Roman"/>
      <w:b/>
      <w:bCs/>
      <w:kern w:val="36"/>
      <w:sz w:val="48"/>
      <w:szCs w:val="48"/>
    </w:rPr>
  </w:style>
  <w:style w:type="paragraph" w:customStyle="1" w:styleId="shortdesc">
    <w:name w:val="shortdesc"/>
    <w:basedOn w:val="Normal"/>
    <w:rsid w:val="00130E3A"/>
    <w:pPr>
      <w:spacing w:before="100" w:beforeAutospacing="1" w:after="100" w:afterAutospacing="1" w:line="240" w:lineRule="auto"/>
    </w:pPr>
    <w:rPr>
      <w:rFonts w:eastAsia="Times New Roman"/>
      <w:sz w:val="24"/>
      <w:szCs w:val="24"/>
    </w:rPr>
  </w:style>
  <w:style w:type="character" w:customStyle="1" w:styleId="keyword">
    <w:name w:val="keyword"/>
    <w:basedOn w:val="DefaultParagraphFont"/>
    <w:rsid w:val="00130E3A"/>
  </w:style>
  <w:style w:type="character" w:styleId="Hyperlink">
    <w:name w:val="Hyperlink"/>
    <w:basedOn w:val="DefaultParagraphFont"/>
    <w:uiPriority w:val="99"/>
    <w:semiHidden/>
    <w:unhideWhenUsed/>
    <w:rsid w:val="00130E3A"/>
    <w:rPr>
      <w:color w:val="0000FF"/>
      <w:u w:val="single"/>
    </w:rPr>
  </w:style>
  <w:style w:type="character" w:customStyle="1" w:styleId="notetitle">
    <w:name w:val="notetitle"/>
    <w:basedOn w:val="DefaultParagraphFont"/>
    <w:rsid w:val="00C141E6"/>
  </w:style>
  <w:style w:type="character" w:styleId="Emphasis">
    <w:name w:val="Emphasis"/>
    <w:basedOn w:val="DefaultParagraphFont"/>
    <w:uiPriority w:val="20"/>
    <w:qFormat/>
    <w:rsid w:val="00212B4F"/>
    <w:rPr>
      <w:i/>
      <w:iCs/>
    </w:rPr>
  </w:style>
  <w:style w:type="character" w:customStyle="1" w:styleId="Heading2Char">
    <w:name w:val="Heading 2 Char"/>
    <w:basedOn w:val="DefaultParagraphFont"/>
    <w:link w:val="Heading2"/>
    <w:uiPriority w:val="9"/>
    <w:semiHidden/>
    <w:rsid w:val="0045752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57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4187">
      <w:bodyDiv w:val="1"/>
      <w:marLeft w:val="0"/>
      <w:marRight w:val="0"/>
      <w:marTop w:val="0"/>
      <w:marBottom w:val="0"/>
      <w:divBdr>
        <w:top w:val="none" w:sz="0" w:space="0" w:color="auto"/>
        <w:left w:val="none" w:sz="0" w:space="0" w:color="auto"/>
        <w:bottom w:val="none" w:sz="0" w:space="0" w:color="auto"/>
        <w:right w:val="none" w:sz="0" w:space="0" w:color="auto"/>
      </w:divBdr>
      <w:divsChild>
        <w:div w:id="1356494883">
          <w:marLeft w:val="0"/>
          <w:marRight w:val="0"/>
          <w:marTop w:val="0"/>
          <w:marBottom w:val="0"/>
          <w:divBdr>
            <w:top w:val="none" w:sz="0" w:space="0" w:color="auto"/>
            <w:left w:val="none" w:sz="0" w:space="0" w:color="auto"/>
            <w:bottom w:val="none" w:sz="0" w:space="0" w:color="auto"/>
            <w:right w:val="none" w:sz="0" w:space="0" w:color="auto"/>
          </w:divBdr>
        </w:div>
      </w:divsChild>
    </w:div>
    <w:div w:id="233659847">
      <w:bodyDiv w:val="1"/>
      <w:marLeft w:val="0"/>
      <w:marRight w:val="0"/>
      <w:marTop w:val="0"/>
      <w:marBottom w:val="0"/>
      <w:divBdr>
        <w:top w:val="none" w:sz="0" w:space="0" w:color="auto"/>
        <w:left w:val="none" w:sz="0" w:space="0" w:color="auto"/>
        <w:bottom w:val="none" w:sz="0" w:space="0" w:color="auto"/>
        <w:right w:val="none" w:sz="0" w:space="0" w:color="auto"/>
      </w:divBdr>
    </w:div>
    <w:div w:id="253898656">
      <w:bodyDiv w:val="1"/>
      <w:marLeft w:val="0"/>
      <w:marRight w:val="0"/>
      <w:marTop w:val="0"/>
      <w:marBottom w:val="0"/>
      <w:divBdr>
        <w:top w:val="none" w:sz="0" w:space="0" w:color="auto"/>
        <w:left w:val="none" w:sz="0" w:space="0" w:color="auto"/>
        <w:bottom w:val="none" w:sz="0" w:space="0" w:color="auto"/>
        <w:right w:val="none" w:sz="0" w:space="0" w:color="auto"/>
      </w:divBdr>
      <w:divsChild>
        <w:div w:id="1828594564">
          <w:marLeft w:val="0"/>
          <w:marRight w:val="0"/>
          <w:marTop w:val="0"/>
          <w:marBottom w:val="0"/>
          <w:divBdr>
            <w:top w:val="none" w:sz="0" w:space="0" w:color="auto"/>
            <w:left w:val="none" w:sz="0" w:space="0" w:color="auto"/>
            <w:bottom w:val="none" w:sz="0" w:space="0" w:color="auto"/>
            <w:right w:val="none" w:sz="0" w:space="0" w:color="auto"/>
          </w:divBdr>
          <w:divsChild>
            <w:div w:id="1727944803">
              <w:marLeft w:val="0"/>
              <w:marRight w:val="0"/>
              <w:marTop w:val="0"/>
              <w:marBottom w:val="0"/>
              <w:divBdr>
                <w:top w:val="none" w:sz="0" w:space="0" w:color="auto"/>
                <w:left w:val="none" w:sz="0" w:space="0" w:color="auto"/>
                <w:bottom w:val="none" w:sz="0" w:space="0" w:color="auto"/>
                <w:right w:val="none" w:sz="0" w:space="0" w:color="auto"/>
              </w:divBdr>
              <w:divsChild>
                <w:div w:id="1540049254">
                  <w:marLeft w:val="0"/>
                  <w:marRight w:val="0"/>
                  <w:marTop w:val="0"/>
                  <w:marBottom w:val="0"/>
                  <w:divBdr>
                    <w:top w:val="none" w:sz="0" w:space="0" w:color="auto"/>
                    <w:left w:val="none" w:sz="0" w:space="0" w:color="auto"/>
                    <w:bottom w:val="none" w:sz="0" w:space="0" w:color="auto"/>
                    <w:right w:val="none" w:sz="0" w:space="0" w:color="auto"/>
                  </w:divBdr>
                  <w:divsChild>
                    <w:div w:id="1169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5115">
      <w:bodyDiv w:val="1"/>
      <w:marLeft w:val="0"/>
      <w:marRight w:val="0"/>
      <w:marTop w:val="0"/>
      <w:marBottom w:val="0"/>
      <w:divBdr>
        <w:top w:val="none" w:sz="0" w:space="0" w:color="auto"/>
        <w:left w:val="none" w:sz="0" w:space="0" w:color="auto"/>
        <w:bottom w:val="none" w:sz="0" w:space="0" w:color="auto"/>
        <w:right w:val="none" w:sz="0" w:space="0" w:color="auto"/>
      </w:divBdr>
    </w:div>
    <w:div w:id="915669880">
      <w:bodyDiv w:val="1"/>
      <w:marLeft w:val="0"/>
      <w:marRight w:val="0"/>
      <w:marTop w:val="0"/>
      <w:marBottom w:val="0"/>
      <w:divBdr>
        <w:top w:val="none" w:sz="0" w:space="0" w:color="auto"/>
        <w:left w:val="none" w:sz="0" w:space="0" w:color="auto"/>
        <w:bottom w:val="none" w:sz="0" w:space="0" w:color="auto"/>
        <w:right w:val="none" w:sz="0" w:space="0" w:color="auto"/>
      </w:divBdr>
    </w:div>
    <w:div w:id="956989073">
      <w:bodyDiv w:val="1"/>
      <w:marLeft w:val="0"/>
      <w:marRight w:val="0"/>
      <w:marTop w:val="0"/>
      <w:marBottom w:val="0"/>
      <w:divBdr>
        <w:top w:val="none" w:sz="0" w:space="0" w:color="auto"/>
        <w:left w:val="none" w:sz="0" w:space="0" w:color="auto"/>
        <w:bottom w:val="none" w:sz="0" w:space="0" w:color="auto"/>
        <w:right w:val="none" w:sz="0" w:space="0" w:color="auto"/>
      </w:divBdr>
    </w:div>
    <w:div w:id="1480920175">
      <w:bodyDiv w:val="1"/>
      <w:marLeft w:val="0"/>
      <w:marRight w:val="0"/>
      <w:marTop w:val="0"/>
      <w:marBottom w:val="0"/>
      <w:divBdr>
        <w:top w:val="none" w:sz="0" w:space="0" w:color="auto"/>
        <w:left w:val="none" w:sz="0" w:space="0" w:color="auto"/>
        <w:bottom w:val="none" w:sz="0" w:space="0" w:color="auto"/>
        <w:right w:val="none" w:sz="0" w:space="0" w:color="auto"/>
      </w:divBdr>
      <w:divsChild>
        <w:div w:id="501972046">
          <w:marLeft w:val="0"/>
          <w:marRight w:val="0"/>
          <w:marTop w:val="0"/>
          <w:marBottom w:val="0"/>
          <w:divBdr>
            <w:top w:val="none" w:sz="0" w:space="0" w:color="auto"/>
            <w:left w:val="none" w:sz="0" w:space="0" w:color="auto"/>
            <w:bottom w:val="none" w:sz="0" w:space="0" w:color="auto"/>
            <w:right w:val="none" w:sz="0" w:space="0" w:color="auto"/>
          </w:divBdr>
          <w:divsChild>
            <w:div w:id="971326255">
              <w:marLeft w:val="0"/>
              <w:marRight w:val="0"/>
              <w:marTop w:val="0"/>
              <w:marBottom w:val="0"/>
              <w:divBdr>
                <w:top w:val="none" w:sz="0" w:space="0" w:color="auto"/>
                <w:left w:val="none" w:sz="0" w:space="0" w:color="auto"/>
                <w:bottom w:val="none" w:sz="0" w:space="0" w:color="auto"/>
                <w:right w:val="none" w:sz="0" w:space="0" w:color="auto"/>
              </w:divBdr>
              <w:divsChild>
                <w:div w:id="1275018399">
                  <w:marLeft w:val="240"/>
                  <w:marRight w:val="0"/>
                  <w:marTop w:val="120"/>
                  <w:marBottom w:val="120"/>
                  <w:divBdr>
                    <w:top w:val="single" w:sz="6" w:space="4" w:color="EEEEF4"/>
                    <w:left w:val="none" w:sz="0" w:space="0" w:color="auto"/>
                    <w:bottom w:val="single" w:sz="6" w:space="4" w:color="EEEEF4"/>
                    <w:right w:val="none" w:sz="0" w:space="0" w:color="auto"/>
                  </w:divBdr>
                </w:div>
              </w:divsChild>
            </w:div>
            <w:div w:id="566460305">
              <w:marLeft w:val="0"/>
              <w:marRight w:val="0"/>
              <w:marTop w:val="0"/>
              <w:marBottom w:val="0"/>
              <w:divBdr>
                <w:top w:val="none" w:sz="0" w:space="0" w:color="auto"/>
                <w:left w:val="none" w:sz="0" w:space="0" w:color="auto"/>
                <w:bottom w:val="none" w:sz="0" w:space="0" w:color="auto"/>
                <w:right w:val="none" w:sz="0" w:space="0" w:color="auto"/>
              </w:divBdr>
            </w:div>
            <w:div w:id="1275284936">
              <w:marLeft w:val="0"/>
              <w:marRight w:val="0"/>
              <w:marTop w:val="0"/>
              <w:marBottom w:val="0"/>
              <w:divBdr>
                <w:top w:val="none" w:sz="0" w:space="0" w:color="auto"/>
                <w:left w:val="none" w:sz="0" w:space="0" w:color="auto"/>
                <w:bottom w:val="none" w:sz="0" w:space="0" w:color="auto"/>
                <w:right w:val="none" w:sz="0" w:space="0" w:color="auto"/>
              </w:divBdr>
              <w:divsChild>
                <w:div w:id="494342878">
                  <w:marLeft w:val="240"/>
                  <w:marRight w:val="0"/>
                  <w:marTop w:val="120"/>
                  <w:marBottom w:val="120"/>
                  <w:divBdr>
                    <w:top w:val="single" w:sz="6" w:space="4" w:color="EEEEF4"/>
                    <w:left w:val="none" w:sz="0" w:space="0" w:color="auto"/>
                    <w:bottom w:val="single" w:sz="6" w:space="4" w:color="EEEEF4"/>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servepoint.com/product" TargetMode="External"/><Relationship Id="rId13" Type="http://schemas.openxmlformats.org/officeDocument/2006/relationships/hyperlink" Target="https://addons.mozilla.org/en-us/firefox/addon/tamper-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tpwatch.com/" TargetMode="External"/><Relationship Id="rId12" Type="http://schemas.openxmlformats.org/officeDocument/2006/relationships/hyperlink" Target="http://www.fiddler2.com/fiddler2/" TargetMode="External"/><Relationship Id="rId17" Type="http://schemas.openxmlformats.org/officeDocument/2006/relationships/hyperlink" Target="http://getfirebug.com/" TargetMode="External"/><Relationship Id="rId2" Type="http://schemas.openxmlformats.org/officeDocument/2006/relationships/styles" Target="styles.xml"/><Relationship Id="rId16" Type="http://schemas.openxmlformats.org/officeDocument/2006/relationships/hyperlink" Target="http://www.httpwatch.com/" TargetMode="External"/><Relationship Id="rId1" Type="http://schemas.openxmlformats.org/officeDocument/2006/relationships/numbering" Target="numbering.xml"/><Relationship Id="rId6" Type="http://schemas.openxmlformats.org/officeDocument/2006/relationships/hyperlink" Target="http://www.observepoint.com/product" TargetMode="External"/><Relationship Id="rId11" Type="http://schemas.openxmlformats.org/officeDocument/2006/relationships/hyperlink" Target="http://code.google.com/chrome/devtools/docs/overview.html" TargetMode="External"/><Relationship Id="rId5" Type="http://schemas.openxmlformats.org/officeDocument/2006/relationships/hyperlink" Target="https://marketing.adobe.com/resources/help/en_US/mobile/acquisition_main.html" TargetMode="External"/><Relationship Id="rId15" Type="http://schemas.openxmlformats.org/officeDocument/2006/relationships/hyperlink" Target="http://www.wireshark.org/" TargetMode="External"/><Relationship Id="rId10" Type="http://schemas.openxmlformats.org/officeDocument/2006/relationships/hyperlink" Target="https://addons.mozilla.org/en-US/firefox/addon/httpfo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arlesproxy.com/" TargetMode="External"/><Relationship Id="rId14" Type="http://schemas.openxmlformats.org/officeDocument/2006/relationships/hyperlink" Target="https://chrome.google.com/webstore/detail/bmagokdooijbeehmkpknfglimnif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1143</Words>
  <Characters>6516</Characters>
  <Application>Microsoft Office Word</Application>
  <DocSecurity>0</DocSecurity>
  <Lines>54</Lines>
  <Paragraphs>15</Paragraphs>
  <ScaleCrop>false</ScaleCrop>
  <Company>Capgemini</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8</cp:revision>
  <dcterms:created xsi:type="dcterms:W3CDTF">2018-10-05T09:14:00Z</dcterms:created>
  <dcterms:modified xsi:type="dcterms:W3CDTF">2018-10-05T11:04:00Z</dcterms:modified>
</cp:coreProperties>
</file>