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654A7" w14:textId="5D04131A" w:rsidR="00EE3239" w:rsidRPr="00EE3239" w:rsidRDefault="00EE3239" w:rsidP="008F6768">
      <w:pPr>
        <w:jc w:val="both"/>
        <w:rPr>
          <w:rFonts w:ascii="Times New Roman" w:hAnsi="Times New Roman" w:cs="Times New Roman"/>
          <w:b/>
          <w:bCs/>
        </w:rPr>
      </w:pPr>
      <w:r w:rsidRPr="00EE3239">
        <w:rPr>
          <w:rFonts w:ascii="Times New Roman" w:hAnsi="Times New Roman" w:cs="Times New Roman"/>
          <w:b/>
          <w:bCs/>
        </w:rPr>
        <w:t>Supplementary Info S1</w:t>
      </w:r>
    </w:p>
    <w:p w14:paraId="005DB9B2" w14:textId="77777777" w:rsidR="00EE3239" w:rsidRDefault="00EE3239" w:rsidP="008F6768">
      <w:pPr>
        <w:jc w:val="both"/>
        <w:rPr>
          <w:rFonts w:ascii="Times New Roman" w:hAnsi="Times New Roman" w:cs="Times New Roman"/>
        </w:rPr>
      </w:pPr>
      <w:bookmarkStart w:id="0" w:name="_GoBack"/>
      <w:bookmarkEnd w:id="0"/>
    </w:p>
    <w:p w14:paraId="039AE1AE" w14:textId="69D5713E" w:rsidR="004522DB" w:rsidRPr="008F6768" w:rsidRDefault="00EE3239" w:rsidP="008F6768">
      <w:pPr>
        <w:jc w:val="both"/>
        <w:rPr>
          <w:rFonts w:ascii="Times New Roman" w:hAnsi="Times New Roman" w:cs="Times New Roman"/>
        </w:rPr>
      </w:pPr>
      <w:r w:rsidRPr="008F6768">
        <w:rPr>
          <w:rFonts w:ascii="Times New Roman" w:hAnsi="Times New Roman" w:cs="Times New Roman"/>
        </w:rPr>
        <w:t xml:space="preserve">We scrutinized the four tissues (pancreas, minor salivary gland, heart atrial appendages, and vagina) where the TopNet had a poorer overlap with gold standards than their corresponding baselines (Fig. 5,6). The top three pathways enriched in each of these </w:t>
      </w:r>
      <w:r w:rsidRPr="008F6768">
        <w:rPr>
          <w:rFonts w:ascii="Times New Roman" w:hAnsi="Times New Roman" w:cs="Times New Roman"/>
        </w:rPr>
        <w:t xml:space="preserve">tissues, </w:t>
      </w:r>
      <w:proofErr w:type="gramStart"/>
      <w:r w:rsidRPr="008F6768">
        <w:rPr>
          <w:rFonts w:ascii="Times New Roman" w:hAnsi="Times New Roman" w:cs="Times New Roman"/>
        </w:rPr>
        <w:t>and also</w:t>
      </w:r>
      <w:proofErr w:type="gramEnd"/>
      <w:r w:rsidRPr="008F6768">
        <w:rPr>
          <w:rFonts w:ascii="Times New Roman" w:hAnsi="Times New Roman" w:cs="Times New Roman"/>
        </w:rPr>
        <w:t xml:space="preserve"> in the uterus, are shown in Table 1. Uterus is included for comparison with the TopNet of vagina. </w:t>
      </w:r>
    </w:p>
    <w:p w14:paraId="67D08AA7" w14:textId="77777777" w:rsidR="004522DB" w:rsidRPr="008F6768" w:rsidRDefault="004522DB" w:rsidP="008F6768">
      <w:pPr>
        <w:jc w:val="both"/>
        <w:rPr>
          <w:rFonts w:ascii="Times New Roman" w:hAnsi="Times New Roman" w:cs="Times New Roman"/>
        </w:rPr>
      </w:pPr>
    </w:p>
    <w:p w14:paraId="46641C95" w14:textId="25ACFDA8" w:rsidR="004522DB" w:rsidRPr="008F6768" w:rsidRDefault="00EE3239" w:rsidP="008F6768">
      <w:pPr>
        <w:jc w:val="both"/>
        <w:rPr>
          <w:rFonts w:ascii="Times New Roman" w:hAnsi="Times New Roman" w:cs="Times New Roman"/>
        </w:rPr>
      </w:pPr>
      <w:r w:rsidRPr="008F6768">
        <w:rPr>
          <w:rFonts w:ascii="Times New Roman" w:hAnsi="Times New Roman" w:cs="Times New Roman"/>
        </w:rPr>
        <w:t>Pancreas: Enrichment of Arginine methylation in the z-score TopNet of the pancreas is supported by the identification of arginine methyltr</w:t>
      </w:r>
      <w:r w:rsidRPr="008F6768">
        <w:rPr>
          <w:rFonts w:ascii="Times New Roman" w:hAnsi="Times New Roman" w:cs="Times New Roman"/>
        </w:rPr>
        <w:t>ansferase 1 (P</w:t>
      </w:r>
      <w:r w:rsidRPr="008F6768">
        <w:rPr>
          <w:rFonts w:ascii="Times New Roman" w:hAnsi="Times New Roman" w:cs="Times New Roman"/>
        </w:rPr>
        <w:t>R</w:t>
      </w:r>
      <w:r w:rsidR="00083FE3" w:rsidRPr="008F6768">
        <w:rPr>
          <w:rFonts w:ascii="Times New Roman" w:hAnsi="Times New Roman" w:cs="Times New Roman"/>
        </w:rPr>
        <w:t>M</w:t>
      </w:r>
      <w:r w:rsidRPr="008F6768">
        <w:rPr>
          <w:rFonts w:ascii="Times New Roman" w:hAnsi="Times New Roman" w:cs="Times New Roman"/>
        </w:rPr>
        <w:t>T1) as a potential drug target for pancreatic cancer</w:t>
      </w:r>
      <w:r w:rsidR="008C7731" w:rsidRPr="008F6768">
        <w:rPr>
          <w:rFonts w:ascii="Times New Roman" w:hAnsi="Times New Roman" w:cs="Times New Roman"/>
        </w:rPr>
        <w:t xml:space="preserve"> (</w:t>
      </w:r>
      <w:r w:rsidR="008C7731" w:rsidRPr="008F6768">
        <w:rPr>
          <w:rFonts w:ascii="Times New Roman" w:hAnsi="Times New Roman" w:cs="Times New Roman"/>
        </w:rPr>
        <w:t xml:space="preserve">Gao </w:t>
      </w:r>
      <w:r w:rsidR="008C7731" w:rsidRPr="008F6768">
        <w:rPr>
          <w:rFonts w:ascii="Times New Roman" w:hAnsi="Times New Roman" w:cs="Times New Roman"/>
          <w:i/>
          <w:iCs/>
        </w:rPr>
        <w:t>et al.</w:t>
      </w:r>
      <w:r w:rsidR="005F1766" w:rsidRPr="008F6768">
        <w:rPr>
          <w:rFonts w:ascii="Times New Roman" w:hAnsi="Times New Roman" w:cs="Times New Roman"/>
        </w:rPr>
        <w:t xml:space="preserve"> </w:t>
      </w:r>
      <w:r w:rsidR="008C7731" w:rsidRPr="008F6768">
        <w:rPr>
          <w:rFonts w:ascii="Times New Roman" w:hAnsi="Times New Roman" w:cs="Times New Roman"/>
        </w:rPr>
        <w:t>(2019)</w:t>
      </w:r>
      <w:r w:rsidR="008C7731" w:rsidRPr="008F6768">
        <w:rPr>
          <w:rFonts w:ascii="Times New Roman" w:hAnsi="Times New Roman" w:cs="Times New Roman"/>
        </w:rPr>
        <w:t>)</w:t>
      </w:r>
      <w:r w:rsidRPr="008F6768">
        <w:rPr>
          <w:rFonts w:ascii="Times New Roman" w:hAnsi="Times New Roman" w:cs="Times New Roman"/>
        </w:rPr>
        <w:t xml:space="preserve">. The HA TopNet is enriched in multiple pathways related to growth hormone </w:t>
      </w:r>
      <w:proofErr w:type="spellStart"/>
      <w:r w:rsidRPr="008F6768">
        <w:rPr>
          <w:rFonts w:ascii="Times New Roman" w:hAnsi="Times New Roman" w:cs="Times New Roman"/>
        </w:rPr>
        <w:t>signaling</w:t>
      </w:r>
      <w:proofErr w:type="spellEnd"/>
      <w:r w:rsidRPr="008F6768">
        <w:rPr>
          <w:rFonts w:ascii="Times New Roman" w:hAnsi="Times New Roman" w:cs="Times New Roman"/>
        </w:rPr>
        <w:t>, which is a well-established process in pancreatic beta cells, impacting insulin relea</w:t>
      </w:r>
      <w:r w:rsidRPr="008F6768">
        <w:rPr>
          <w:rFonts w:ascii="Times New Roman" w:hAnsi="Times New Roman" w:cs="Times New Roman"/>
        </w:rPr>
        <w:t xml:space="preserve">se </w:t>
      </w:r>
      <w:r w:rsidR="00D71840" w:rsidRPr="008F6768">
        <w:rPr>
          <w:rFonts w:ascii="Times New Roman" w:hAnsi="Times New Roman" w:cs="Times New Roman"/>
        </w:rPr>
        <w:t>(</w:t>
      </w:r>
      <w:proofErr w:type="spellStart"/>
      <w:r w:rsidR="00D71840" w:rsidRPr="008F6768">
        <w:rPr>
          <w:rFonts w:ascii="Times New Roman" w:hAnsi="Times New Roman" w:cs="Times New Roman"/>
        </w:rPr>
        <w:t>Kawabe</w:t>
      </w:r>
      <w:proofErr w:type="spellEnd"/>
      <w:r w:rsidR="00D71840" w:rsidRPr="008F6768">
        <w:rPr>
          <w:rFonts w:ascii="Times New Roman" w:hAnsi="Times New Roman" w:cs="Times New Roman"/>
        </w:rPr>
        <w:t xml:space="preserve"> and Morgan (1983)</w:t>
      </w:r>
      <w:r w:rsidR="00D71840" w:rsidRPr="008F6768">
        <w:rPr>
          <w:rFonts w:ascii="Times New Roman" w:hAnsi="Times New Roman" w:cs="Times New Roman"/>
        </w:rPr>
        <w:t>)</w:t>
      </w:r>
      <w:r w:rsidRPr="008F6768">
        <w:rPr>
          <w:rFonts w:ascii="Times New Roman" w:hAnsi="Times New Roman" w:cs="Times New Roman"/>
        </w:rPr>
        <w:t>. In contrast, pancreas-specific genes reported in HPA and Disease genes are enriched in digestion, lipid digestion, or gland development, which are not specific to the pancreas.</w:t>
      </w:r>
    </w:p>
    <w:p w14:paraId="09A959E6" w14:textId="77777777" w:rsidR="004522DB" w:rsidRPr="008F6768" w:rsidRDefault="004522DB" w:rsidP="008F6768">
      <w:pPr>
        <w:jc w:val="both"/>
        <w:rPr>
          <w:rFonts w:ascii="Times New Roman" w:hAnsi="Times New Roman" w:cs="Times New Roman"/>
        </w:rPr>
      </w:pPr>
    </w:p>
    <w:p w14:paraId="40EA70E5" w14:textId="55BB1FB3" w:rsidR="004522DB" w:rsidRPr="008F6768" w:rsidRDefault="00EE3239" w:rsidP="008F6768">
      <w:pPr>
        <w:jc w:val="both"/>
        <w:rPr>
          <w:rFonts w:ascii="Times New Roman" w:hAnsi="Times New Roman" w:cs="Times New Roman"/>
        </w:rPr>
      </w:pPr>
      <w:r w:rsidRPr="008F6768">
        <w:rPr>
          <w:rFonts w:ascii="Times New Roman" w:hAnsi="Times New Roman" w:cs="Times New Roman"/>
        </w:rPr>
        <w:t>Minor salivary gland: In HPA, salivary gland (minor saliva</w:t>
      </w:r>
      <w:r w:rsidRPr="008F6768">
        <w:rPr>
          <w:rFonts w:ascii="Times New Roman" w:hAnsi="Times New Roman" w:cs="Times New Roman"/>
        </w:rPr>
        <w:t>ry gland is not represented in HPA), is enriched in expected pathways such as saliva secretion and sensory perception of taste. Even though neither of the TopNets is enriched in these pathways (this may reflect difference between major and minor salivary g</w:t>
      </w:r>
      <w:r w:rsidRPr="008F6768">
        <w:rPr>
          <w:rFonts w:ascii="Times New Roman" w:hAnsi="Times New Roman" w:cs="Times New Roman"/>
        </w:rPr>
        <w:t>lands), interestingly, they are uniquely enriched in ethanol metabolism (z-score TopNet), and immune response (HA TopNet). It has been shown that exposure to alcohol-derived acetaldehyde, the first metabolite of ethanol, occurs in the oral cavity independe</w:t>
      </w:r>
      <w:r w:rsidRPr="008F6768">
        <w:rPr>
          <w:rFonts w:ascii="Times New Roman" w:hAnsi="Times New Roman" w:cs="Times New Roman"/>
        </w:rPr>
        <w:t xml:space="preserve">ntly of metabolism in the liver, and is an independent risk factor for cancer </w:t>
      </w:r>
      <w:r w:rsidR="00A647DA" w:rsidRPr="008F6768">
        <w:rPr>
          <w:rFonts w:ascii="Times New Roman" w:hAnsi="Times New Roman" w:cs="Times New Roman"/>
        </w:rPr>
        <w:t>(</w:t>
      </w:r>
      <w:proofErr w:type="spellStart"/>
      <w:r w:rsidR="00A647DA" w:rsidRPr="008F6768">
        <w:rPr>
          <w:rFonts w:ascii="Times New Roman" w:hAnsi="Times New Roman" w:cs="Times New Roman"/>
        </w:rPr>
        <w:t>Stornetta</w:t>
      </w:r>
      <w:proofErr w:type="spellEnd"/>
      <w:r w:rsidR="00A647DA" w:rsidRPr="008F6768">
        <w:rPr>
          <w:rFonts w:ascii="Times New Roman" w:hAnsi="Times New Roman" w:cs="Times New Roman"/>
        </w:rPr>
        <w:t xml:space="preserve"> </w:t>
      </w:r>
      <w:r w:rsidR="00A647DA" w:rsidRPr="008F6768">
        <w:rPr>
          <w:rFonts w:ascii="Times New Roman" w:hAnsi="Times New Roman" w:cs="Times New Roman"/>
          <w:i/>
          <w:iCs/>
        </w:rPr>
        <w:t>et al.</w:t>
      </w:r>
      <w:r w:rsidR="00A647DA" w:rsidRPr="008F6768">
        <w:rPr>
          <w:rFonts w:ascii="Times New Roman" w:hAnsi="Times New Roman" w:cs="Times New Roman"/>
        </w:rPr>
        <w:t xml:space="preserve"> </w:t>
      </w:r>
      <w:r w:rsidR="00A647DA" w:rsidRPr="008F6768">
        <w:rPr>
          <w:rFonts w:ascii="Times New Roman" w:hAnsi="Times New Roman" w:cs="Times New Roman"/>
        </w:rPr>
        <w:t>(2018)</w:t>
      </w:r>
      <w:r w:rsidR="00A647DA" w:rsidRPr="008F6768">
        <w:rPr>
          <w:rFonts w:ascii="Times New Roman" w:hAnsi="Times New Roman" w:cs="Times New Roman"/>
        </w:rPr>
        <w:t>)</w:t>
      </w:r>
      <w:r w:rsidRPr="008F6768">
        <w:rPr>
          <w:rFonts w:ascii="Times New Roman" w:hAnsi="Times New Roman" w:cs="Times New Roman"/>
        </w:rPr>
        <w:t xml:space="preserve">. The salivary gland is also known to be an active site for immune response </w:t>
      </w:r>
      <w:r w:rsidR="00C31237" w:rsidRPr="008F6768">
        <w:rPr>
          <w:rFonts w:ascii="Times New Roman" w:hAnsi="Times New Roman" w:cs="Times New Roman"/>
        </w:rPr>
        <w:t>(</w:t>
      </w:r>
      <w:proofErr w:type="spellStart"/>
      <w:r w:rsidR="00C31237" w:rsidRPr="008F6768">
        <w:rPr>
          <w:rFonts w:ascii="Times New Roman" w:hAnsi="Times New Roman" w:cs="Times New Roman"/>
        </w:rPr>
        <w:t>Deslauriers</w:t>
      </w:r>
      <w:proofErr w:type="spellEnd"/>
      <w:r w:rsidR="00C31237" w:rsidRPr="008F6768">
        <w:rPr>
          <w:rFonts w:ascii="Times New Roman" w:hAnsi="Times New Roman" w:cs="Times New Roman"/>
        </w:rPr>
        <w:t xml:space="preserve"> </w:t>
      </w:r>
      <w:r w:rsidR="00C31237" w:rsidRPr="008F6768">
        <w:rPr>
          <w:rFonts w:ascii="Times New Roman" w:hAnsi="Times New Roman" w:cs="Times New Roman"/>
          <w:i/>
          <w:iCs/>
        </w:rPr>
        <w:t>et al.</w:t>
      </w:r>
      <w:r w:rsidR="00C31237" w:rsidRPr="008F6768">
        <w:rPr>
          <w:rFonts w:ascii="Times New Roman" w:hAnsi="Times New Roman" w:cs="Times New Roman"/>
        </w:rPr>
        <w:t xml:space="preserve"> </w:t>
      </w:r>
      <w:r w:rsidR="00C31237" w:rsidRPr="008F6768">
        <w:rPr>
          <w:rFonts w:ascii="Times New Roman" w:hAnsi="Times New Roman" w:cs="Times New Roman"/>
        </w:rPr>
        <w:t>(1986)</w:t>
      </w:r>
      <w:r w:rsidR="00C31237" w:rsidRPr="008F6768">
        <w:rPr>
          <w:rFonts w:ascii="Times New Roman" w:hAnsi="Times New Roman" w:cs="Times New Roman"/>
        </w:rPr>
        <w:t>)</w:t>
      </w:r>
      <w:r w:rsidRPr="008F6768">
        <w:rPr>
          <w:rFonts w:ascii="Times New Roman" w:hAnsi="Times New Roman" w:cs="Times New Roman"/>
        </w:rPr>
        <w:t xml:space="preserve"> and has even been considered as an immunization site </w:t>
      </w:r>
      <w:r w:rsidR="0067519C" w:rsidRPr="008F6768">
        <w:rPr>
          <w:rFonts w:ascii="Times New Roman" w:hAnsi="Times New Roman" w:cs="Times New Roman"/>
        </w:rPr>
        <w:t>(</w:t>
      </w:r>
      <w:r w:rsidR="0067519C" w:rsidRPr="008F6768">
        <w:rPr>
          <w:rFonts w:ascii="Times New Roman" w:hAnsi="Times New Roman" w:cs="Times New Roman"/>
        </w:rPr>
        <w:t>Ponzio and Sanders (2017)</w:t>
      </w:r>
      <w:r w:rsidR="0067519C" w:rsidRPr="008F6768">
        <w:rPr>
          <w:rFonts w:ascii="Times New Roman" w:hAnsi="Times New Roman" w:cs="Times New Roman"/>
        </w:rPr>
        <w:t>)</w:t>
      </w:r>
      <w:r w:rsidRPr="008F6768">
        <w:rPr>
          <w:rFonts w:ascii="Times New Roman" w:hAnsi="Times New Roman" w:cs="Times New Roman"/>
        </w:rPr>
        <w:t>.</w:t>
      </w:r>
    </w:p>
    <w:p w14:paraId="7CF9DEB3" w14:textId="77777777" w:rsidR="004522DB" w:rsidRPr="008F6768" w:rsidRDefault="004522DB" w:rsidP="008F6768">
      <w:pPr>
        <w:jc w:val="both"/>
        <w:rPr>
          <w:rFonts w:ascii="Times New Roman" w:hAnsi="Times New Roman" w:cs="Times New Roman"/>
        </w:rPr>
      </w:pPr>
    </w:p>
    <w:p w14:paraId="18E16D3E" w14:textId="52F734BB" w:rsidR="004522DB" w:rsidRPr="008F6768" w:rsidRDefault="00EE3239" w:rsidP="008F6768">
      <w:pPr>
        <w:jc w:val="both"/>
        <w:rPr>
          <w:rFonts w:ascii="Times New Roman" w:hAnsi="Times New Roman" w:cs="Times New Roman"/>
        </w:rPr>
      </w:pPr>
      <w:r w:rsidRPr="008F6768">
        <w:rPr>
          <w:rFonts w:ascii="Times New Roman" w:hAnsi="Times New Roman" w:cs="Times New Roman"/>
        </w:rPr>
        <w:t xml:space="preserve">Heart atrial appendages: Atrial appendages of the heart are tiny sacs projecting out of the atrial </w:t>
      </w:r>
      <w:proofErr w:type="gramStart"/>
      <w:r w:rsidRPr="008F6768">
        <w:rPr>
          <w:rFonts w:ascii="Times New Roman" w:hAnsi="Times New Roman" w:cs="Times New Roman"/>
        </w:rPr>
        <w:t>walls, and</w:t>
      </w:r>
      <w:proofErr w:type="gramEnd"/>
      <w:r w:rsidRPr="008F6768">
        <w:rPr>
          <w:rFonts w:ascii="Times New Roman" w:hAnsi="Times New Roman" w:cs="Times New Roman"/>
        </w:rPr>
        <w:t xml:space="preserve"> are distinct from the atrium proper in structural and physiological properties </w:t>
      </w:r>
      <w:r w:rsidR="0065020F" w:rsidRPr="008F6768">
        <w:rPr>
          <w:rFonts w:ascii="Times New Roman" w:hAnsi="Times New Roman" w:cs="Times New Roman"/>
        </w:rPr>
        <w:t>(</w:t>
      </w:r>
      <w:r w:rsidR="0065020F" w:rsidRPr="008F6768">
        <w:rPr>
          <w:rFonts w:ascii="Times New Roman" w:hAnsi="Times New Roman" w:cs="Times New Roman"/>
        </w:rPr>
        <w:t>Al-</w:t>
      </w:r>
      <w:proofErr w:type="spellStart"/>
      <w:r w:rsidR="0065020F" w:rsidRPr="008F6768">
        <w:rPr>
          <w:rFonts w:ascii="Times New Roman" w:hAnsi="Times New Roman" w:cs="Times New Roman"/>
        </w:rPr>
        <w:t>Saady</w:t>
      </w:r>
      <w:proofErr w:type="spellEnd"/>
      <w:r w:rsidR="0065020F" w:rsidRPr="008F6768">
        <w:rPr>
          <w:rFonts w:ascii="Times New Roman" w:hAnsi="Times New Roman" w:cs="Times New Roman"/>
        </w:rPr>
        <w:t xml:space="preserve"> </w:t>
      </w:r>
      <w:r w:rsidR="0065020F" w:rsidRPr="008F6768">
        <w:rPr>
          <w:rFonts w:ascii="Times New Roman" w:hAnsi="Times New Roman" w:cs="Times New Roman"/>
          <w:i/>
          <w:iCs/>
        </w:rPr>
        <w:t>et al.</w:t>
      </w:r>
      <w:r w:rsidR="0065020F" w:rsidRPr="008F6768">
        <w:rPr>
          <w:rFonts w:ascii="Times New Roman" w:hAnsi="Times New Roman" w:cs="Times New Roman"/>
        </w:rPr>
        <w:t xml:space="preserve"> </w:t>
      </w:r>
      <w:r w:rsidR="0065020F" w:rsidRPr="008F6768">
        <w:rPr>
          <w:rFonts w:ascii="Times New Roman" w:hAnsi="Times New Roman" w:cs="Times New Roman"/>
        </w:rPr>
        <w:t>(1999)</w:t>
      </w:r>
      <w:r w:rsidR="0065020F" w:rsidRPr="008F6768">
        <w:rPr>
          <w:rFonts w:ascii="Times New Roman" w:hAnsi="Times New Roman" w:cs="Times New Roman"/>
        </w:rPr>
        <w:t>)</w:t>
      </w:r>
      <w:r w:rsidRPr="008F6768">
        <w:rPr>
          <w:rFonts w:ascii="Times New Roman" w:hAnsi="Times New Roman" w:cs="Times New Roman"/>
        </w:rPr>
        <w:t>. Thus, it is to be expected that the TopNets</w:t>
      </w:r>
      <w:r w:rsidRPr="008F6768">
        <w:rPr>
          <w:rFonts w:ascii="Times New Roman" w:hAnsi="Times New Roman" w:cs="Times New Roman"/>
        </w:rPr>
        <w:t xml:space="preserve"> corresponding to the atrial appendages will differ from the gold std genes specific to the heart itself. Although the genes with top |z-score| overlap well with the Disease genes related to the heart (p-value = 0.04), the top 3 pathways enriched for these</w:t>
      </w:r>
      <w:r w:rsidRPr="008F6768">
        <w:rPr>
          <w:rFonts w:ascii="Times New Roman" w:hAnsi="Times New Roman" w:cs="Times New Roman"/>
        </w:rPr>
        <w:t xml:space="preserve"> top DEGs are regulation of receptor activity, chemokine-mediated </w:t>
      </w:r>
      <w:proofErr w:type="spellStart"/>
      <w:r w:rsidRPr="008F6768">
        <w:rPr>
          <w:rFonts w:ascii="Times New Roman" w:hAnsi="Times New Roman" w:cs="Times New Roman"/>
        </w:rPr>
        <w:t>signaling</w:t>
      </w:r>
      <w:proofErr w:type="spellEnd"/>
      <w:r w:rsidRPr="008F6768">
        <w:rPr>
          <w:rFonts w:ascii="Times New Roman" w:hAnsi="Times New Roman" w:cs="Times New Roman"/>
        </w:rPr>
        <w:t xml:space="preserve"> pathway, and neutrophil migration, which are not specific to the heart or its appendages. On the other hand, the pathways enriched by the z-score TopNet are related to glutathione </w:t>
      </w:r>
      <w:r w:rsidRPr="008F6768">
        <w:rPr>
          <w:rFonts w:ascii="Times New Roman" w:hAnsi="Times New Roman" w:cs="Times New Roman"/>
        </w:rPr>
        <w:t>derivative metabolism. This is supported by the fact that glutathione-sensitive attenuation of calcium current has been observed in monocytes derived from atrial appendages in patients with atrial fibrillation</w:t>
      </w:r>
      <w:r w:rsidR="005C1080" w:rsidRPr="008F6768">
        <w:rPr>
          <w:rFonts w:ascii="Times New Roman" w:hAnsi="Times New Roman" w:cs="Times New Roman"/>
        </w:rPr>
        <w:t xml:space="preserve"> (</w:t>
      </w:r>
      <w:r w:rsidR="005C1080" w:rsidRPr="008F6768">
        <w:rPr>
          <w:rFonts w:ascii="Times New Roman" w:hAnsi="Times New Roman" w:cs="Times New Roman"/>
        </w:rPr>
        <w:t xml:space="preserve">Carnes </w:t>
      </w:r>
      <w:r w:rsidR="005C1080" w:rsidRPr="008F6768">
        <w:rPr>
          <w:rFonts w:ascii="Times New Roman" w:hAnsi="Times New Roman" w:cs="Times New Roman"/>
          <w:i/>
          <w:iCs/>
        </w:rPr>
        <w:t>et al.</w:t>
      </w:r>
      <w:r w:rsidR="005C1080" w:rsidRPr="008F6768">
        <w:rPr>
          <w:rFonts w:ascii="Times New Roman" w:hAnsi="Times New Roman" w:cs="Times New Roman"/>
        </w:rPr>
        <w:t xml:space="preserve"> </w:t>
      </w:r>
      <w:r w:rsidR="005C1080" w:rsidRPr="008F6768">
        <w:rPr>
          <w:rFonts w:ascii="Times New Roman" w:hAnsi="Times New Roman" w:cs="Times New Roman"/>
        </w:rPr>
        <w:t>(2007)</w:t>
      </w:r>
      <w:r w:rsidR="005C1080" w:rsidRPr="008F6768">
        <w:rPr>
          <w:rFonts w:ascii="Times New Roman" w:hAnsi="Times New Roman" w:cs="Times New Roman"/>
        </w:rPr>
        <w:t>)</w:t>
      </w:r>
      <w:r w:rsidRPr="008F6768">
        <w:rPr>
          <w:rFonts w:ascii="Times New Roman" w:hAnsi="Times New Roman" w:cs="Times New Roman"/>
        </w:rPr>
        <w:t xml:space="preserve">.  </w:t>
      </w:r>
    </w:p>
    <w:p w14:paraId="1B28B2E0" w14:textId="77777777" w:rsidR="004522DB" w:rsidRPr="008F6768" w:rsidRDefault="004522DB" w:rsidP="008F6768">
      <w:pPr>
        <w:jc w:val="both"/>
        <w:rPr>
          <w:rFonts w:ascii="Times New Roman" w:hAnsi="Times New Roman" w:cs="Times New Roman"/>
        </w:rPr>
      </w:pPr>
    </w:p>
    <w:p w14:paraId="0362FC91" w14:textId="3DE54C8E" w:rsidR="004522DB" w:rsidRPr="008F6768" w:rsidRDefault="00EE3239" w:rsidP="008F6768">
      <w:pPr>
        <w:jc w:val="both"/>
        <w:rPr>
          <w:rFonts w:ascii="Times New Roman" w:hAnsi="Times New Roman" w:cs="Times New Roman"/>
        </w:rPr>
      </w:pPr>
      <w:r w:rsidRPr="008F6768">
        <w:rPr>
          <w:rFonts w:ascii="Times New Roman" w:hAnsi="Times New Roman" w:cs="Times New Roman"/>
        </w:rPr>
        <w:t xml:space="preserve">Vagina: We find that </w:t>
      </w:r>
      <w:r w:rsidRPr="008F6768">
        <w:rPr>
          <w:rFonts w:ascii="Times New Roman" w:hAnsi="Times New Roman" w:cs="Times New Roman"/>
        </w:rPr>
        <w:t>the TopNets of the uterus and the vagina are very similar to each other (&gt;80% common nodes in z-score TopNets, and &gt;70% common nodes in HA TopNets). Moreover, the enriched pathways, such as regulation of renal sodium excretion, regulation of homeostasis, a</w:t>
      </w:r>
      <w:r w:rsidRPr="008F6768">
        <w:rPr>
          <w:rFonts w:ascii="Times New Roman" w:hAnsi="Times New Roman" w:cs="Times New Roman"/>
        </w:rPr>
        <w:t>nd blood coagulation reflect functions typically associated with the urogenital system (Table 1,</w:t>
      </w:r>
      <w:r w:rsidR="008417C0" w:rsidRPr="008F6768">
        <w:rPr>
          <w:rFonts w:ascii="Times New Roman" w:hAnsi="Times New Roman" w:cs="Times New Roman"/>
        </w:rPr>
        <w:t xml:space="preserve"> </w:t>
      </w:r>
      <w:r w:rsidR="008417C0" w:rsidRPr="008F6768">
        <w:rPr>
          <w:rFonts w:ascii="Times New Roman" w:hAnsi="Times New Roman" w:cs="Times New Roman"/>
        </w:rPr>
        <w:t>Paz and West (2013)</w:t>
      </w:r>
      <w:r w:rsidRPr="008F6768">
        <w:rPr>
          <w:rFonts w:ascii="Times New Roman" w:hAnsi="Times New Roman" w:cs="Times New Roman"/>
        </w:rPr>
        <w:t>). Similar enrichment is observed in the genes specific to uterus as per the gold standard Disease genes (Table 1).</w:t>
      </w:r>
    </w:p>
    <w:p w14:paraId="077FFB34" w14:textId="77777777" w:rsidR="004522DB" w:rsidRPr="008F6768" w:rsidRDefault="004522DB" w:rsidP="008F6768">
      <w:pPr>
        <w:jc w:val="both"/>
        <w:rPr>
          <w:rFonts w:ascii="Times New Roman" w:hAnsi="Times New Roman" w:cs="Times New Roman"/>
        </w:rPr>
      </w:pPr>
    </w:p>
    <w:p w14:paraId="22F18AF7" w14:textId="5922361C" w:rsidR="004522DB" w:rsidRPr="008F6768" w:rsidRDefault="00EE3239" w:rsidP="008F6768">
      <w:pPr>
        <w:jc w:val="both"/>
        <w:rPr>
          <w:rFonts w:ascii="Times New Roman" w:hAnsi="Times New Roman" w:cs="Times New Roman"/>
          <w:sz w:val="20"/>
          <w:szCs w:val="20"/>
        </w:rPr>
      </w:pPr>
      <w:r w:rsidRPr="008F6768">
        <w:rPr>
          <w:rFonts w:ascii="Times New Roman" w:hAnsi="Times New Roman" w:cs="Times New Roman"/>
          <w:sz w:val="20"/>
          <w:szCs w:val="20"/>
        </w:rPr>
        <w:t xml:space="preserve">Table 1. Top 3 enriched pathways in </w:t>
      </w:r>
      <w:r w:rsidRPr="008F6768">
        <w:rPr>
          <w:rFonts w:ascii="Times New Roman" w:hAnsi="Times New Roman" w:cs="Times New Roman"/>
          <w:sz w:val="20"/>
          <w:szCs w:val="20"/>
        </w:rPr>
        <w:t xml:space="preserve">4 select tissues. The tissues are pancreas and vagina, for which the genes with top z-score compared better with gold std Disease genes than their z-score TopNets, and minor salivary gland, for which the genes with top expression compared better with gold </w:t>
      </w:r>
      <w:r w:rsidRPr="008F6768">
        <w:rPr>
          <w:rFonts w:ascii="Times New Roman" w:hAnsi="Times New Roman" w:cs="Times New Roman"/>
          <w:sz w:val="20"/>
          <w:szCs w:val="20"/>
        </w:rPr>
        <w:t xml:space="preserve">std HPA than the HA TopNet. Uterus is included for comparison with the pathways enriched in the tissue vagina. </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80"/>
        <w:gridCol w:w="7858"/>
      </w:tblGrid>
      <w:tr w:rsidR="004522DB" w:rsidRPr="008F6768" w14:paraId="1AA100B5" w14:textId="77777777" w:rsidTr="007D0D29">
        <w:tc>
          <w:tcPr>
            <w:tcW w:w="9638" w:type="dxa"/>
            <w:gridSpan w:val="2"/>
            <w:shd w:val="clear" w:color="auto" w:fill="auto"/>
            <w:vAlign w:val="center"/>
          </w:tcPr>
          <w:p w14:paraId="276CF934"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Pancreas</w:t>
            </w:r>
          </w:p>
        </w:tc>
      </w:tr>
      <w:tr w:rsidR="004522DB" w:rsidRPr="008F6768" w14:paraId="62FD3087" w14:textId="77777777" w:rsidTr="007D0D29">
        <w:tc>
          <w:tcPr>
            <w:tcW w:w="1780" w:type="dxa"/>
            <w:shd w:val="clear" w:color="auto" w:fill="auto"/>
            <w:vAlign w:val="center"/>
          </w:tcPr>
          <w:p w14:paraId="2DA4D7CD"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z-score TopNet</w:t>
            </w:r>
          </w:p>
        </w:tc>
        <w:tc>
          <w:tcPr>
            <w:tcW w:w="7858" w:type="dxa"/>
            <w:shd w:val="clear" w:color="auto" w:fill="auto"/>
            <w:vAlign w:val="center"/>
          </w:tcPr>
          <w:p w14:paraId="27F7A838"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peptidyl-arginine N-methylation; histone arginine methylation; ethanol oxidation</w:t>
            </w:r>
          </w:p>
        </w:tc>
      </w:tr>
      <w:tr w:rsidR="004522DB" w:rsidRPr="008F6768" w14:paraId="778AC7EA" w14:textId="77777777" w:rsidTr="007D0D29">
        <w:tc>
          <w:tcPr>
            <w:tcW w:w="1780" w:type="dxa"/>
            <w:shd w:val="clear" w:color="auto" w:fill="auto"/>
            <w:vAlign w:val="center"/>
          </w:tcPr>
          <w:p w14:paraId="263B902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z-score</w:t>
            </w:r>
          </w:p>
        </w:tc>
        <w:tc>
          <w:tcPr>
            <w:tcW w:w="7858" w:type="dxa"/>
            <w:shd w:val="clear" w:color="auto" w:fill="auto"/>
            <w:vAlign w:val="center"/>
          </w:tcPr>
          <w:p w14:paraId="5614D06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 xml:space="preserve">digestion; </w:t>
            </w:r>
            <w:r w:rsidRPr="008F6768">
              <w:rPr>
                <w:rFonts w:ascii="Times New Roman" w:hAnsi="Times New Roman" w:cs="Times New Roman"/>
                <w:lang w:val="en-US"/>
              </w:rPr>
              <w:t>epithelial cell differentiation; regulation of hormone levels</w:t>
            </w:r>
          </w:p>
        </w:tc>
      </w:tr>
      <w:tr w:rsidR="004522DB" w:rsidRPr="008F6768" w14:paraId="1798E5F1" w14:textId="77777777" w:rsidTr="007D0D29">
        <w:tc>
          <w:tcPr>
            <w:tcW w:w="1780" w:type="dxa"/>
            <w:shd w:val="clear" w:color="auto" w:fill="auto"/>
            <w:vAlign w:val="center"/>
          </w:tcPr>
          <w:p w14:paraId="2224626E"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HA TopNet</w:t>
            </w:r>
          </w:p>
        </w:tc>
        <w:tc>
          <w:tcPr>
            <w:tcW w:w="7858" w:type="dxa"/>
            <w:shd w:val="clear" w:color="auto" w:fill="auto"/>
            <w:vAlign w:val="center"/>
          </w:tcPr>
          <w:p w14:paraId="68E0EAB4"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 xml:space="preserve">JAK-STAT cascade involved in growth hormone signaling pathway; growth hormone receptor signaling pathway; cellular response to growth hormone </w:t>
            </w:r>
            <w:r w:rsidRPr="008F6768">
              <w:rPr>
                <w:rFonts w:ascii="Times New Roman" w:hAnsi="Times New Roman" w:cs="Times New Roman"/>
                <w:lang w:val="en-US"/>
              </w:rPr>
              <w:lastRenderedPageBreak/>
              <w:t>stimulus</w:t>
            </w:r>
          </w:p>
        </w:tc>
      </w:tr>
      <w:tr w:rsidR="004522DB" w:rsidRPr="008F6768" w14:paraId="15DA5AF9" w14:textId="77777777" w:rsidTr="007D0D29">
        <w:tc>
          <w:tcPr>
            <w:tcW w:w="1780" w:type="dxa"/>
            <w:shd w:val="clear" w:color="auto" w:fill="auto"/>
            <w:vAlign w:val="center"/>
          </w:tcPr>
          <w:p w14:paraId="5FBA0D44"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lastRenderedPageBreak/>
              <w:t>Top Expression</w:t>
            </w:r>
          </w:p>
        </w:tc>
        <w:tc>
          <w:tcPr>
            <w:tcW w:w="7858" w:type="dxa"/>
            <w:shd w:val="clear" w:color="auto" w:fill="auto"/>
            <w:vAlign w:val="center"/>
          </w:tcPr>
          <w:p w14:paraId="7F9BC4D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regulation of re</w:t>
            </w:r>
            <w:r w:rsidRPr="008F6768">
              <w:rPr>
                <w:rFonts w:ascii="Times New Roman" w:hAnsi="Times New Roman" w:cs="Times New Roman"/>
                <w:lang w:val="en-US"/>
              </w:rPr>
              <w:t>ceptor activity; leukocyte migration; monocyte chemotaxis</w:t>
            </w:r>
          </w:p>
        </w:tc>
      </w:tr>
      <w:tr w:rsidR="004522DB" w:rsidRPr="008F6768" w14:paraId="1800977F" w14:textId="77777777" w:rsidTr="007D0D29">
        <w:tc>
          <w:tcPr>
            <w:tcW w:w="1780" w:type="dxa"/>
            <w:shd w:val="clear" w:color="auto" w:fill="auto"/>
            <w:vAlign w:val="center"/>
          </w:tcPr>
          <w:p w14:paraId="74E0BC3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HPA</w:t>
            </w:r>
          </w:p>
        </w:tc>
        <w:tc>
          <w:tcPr>
            <w:tcW w:w="7858" w:type="dxa"/>
            <w:shd w:val="clear" w:color="auto" w:fill="auto"/>
            <w:vAlign w:val="center"/>
          </w:tcPr>
          <w:p w14:paraId="6CA1D8A1"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digestion; lipid digestion</w:t>
            </w:r>
          </w:p>
        </w:tc>
      </w:tr>
      <w:tr w:rsidR="004522DB" w:rsidRPr="008F6768" w14:paraId="24DEE5B5" w14:textId="77777777" w:rsidTr="007D0D29">
        <w:tc>
          <w:tcPr>
            <w:tcW w:w="1780" w:type="dxa"/>
            <w:shd w:val="clear" w:color="auto" w:fill="auto"/>
            <w:vAlign w:val="center"/>
          </w:tcPr>
          <w:p w14:paraId="69C0921D"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Disease genes</w:t>
            </w:r>
          </w:p>
        </w:tc>
        <w:tc>
          <w:tcPr>
            <w:tcW w:w="7858" w:type="dxa"/>
            <w:shd w:val="clear" w:color="auto" w:fill="auto"/>
            <w:vAlign w:val="center"/>
          </w:tcPr>
          <w:p w14:paraId="1BB25E78"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gland development; negative regulation of epithelial cell proliferation; digestive system development</w:t>
            </w:r>
          </w:p>
        </w:tc>
      </w:tr>
      <w:tr w:rsidR="004522DB" w:rsidRPr="008F6768" w14:paraId="3F95F5BC" w14:textId="77777777" w:rsidTr="007D0D29">
        <w:tc>
          <w:tcPr>
            <w:tcW w:w="9638" w:type="dxa"/>
            <w:gridSpan w:val="2"/>
            <w:shd w:val="clear" w:color="auto" w:fill="auto"/>
            <w:vAlign w:val="center"/>
          </w:tcPr>
          <w:p w14:paraId="161F0881"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Minor salivary gland</w:t>
            </w:r>
          </w:p>
        </w:tc>
      </w:tr>
      <w:tr w:rsidR="004522DB" w:rsidRPr="008F6768" w14:paraId="510A73F9" w14:textId="77777777" w:rsidTr="007D0D29">
        <w:tc>
          <w:tcPr>
            <w:tcW w:w="1780" w:type="dxa"/>
            <w:shd w:val="clear" w:color="auto" w:fill="auto"/>
            <w:vAlign w:val="center"/>
          </w:tcPr>
          <w:p w14:paraId="770101F6"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z-score TopNet</w:t>
            </w:r>
          </w:p>
        </w:tc>
        <w:tc>
          <w:tcPr>
            <w:tcW w:w="7858" w:type="dxa"/>
            <w:shd w:val="clear" w:color="auto" w:fill="auto"/>
            <w:vAlign w:val="center"/>
          </w:tcPr>
          <w:p w14:paraId="7CB5444F"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ethanol oxidation; ethanol metabolic process; regulation of transcription from RNA polymerase II promoter involved in heart development</w:t>
            </w:r>
          </w:p>
        </w:tc>
      </w:tr>
      <w:tr w:rsidR="004522DB" w:rsidRPr="008F6768" w14:paraId="7559F5F4" w14:textId="77777777" w:rsidTr="007D0D29">
        <w:tc>
          <w:tcPr>
            <w:tcW w:w="1780" w:type="dxa"/>
            <w:shd w:val="clear" w:color="auto" w:fill="auto"/>
            <w:vAlign w:val="center"/>
          </w:tcPr>
          <w:p w14:paraId="190FF93E"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z-score</w:t>
            </w:r>
          </w:p>
        </w:tc>
        <w:tc>
          <w:tcPr>
            <w:tcW w:w="7858" w:type="dxa"/>
            <w:shd w:val="clear" w:color="auto" w:fill="auto"/>
            <w:vAlign w:val="center"/>
          </w:tcPr>
          <w:p w14:paraId="14D97493"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chemokine-mediated signaling pathway; xenobiotic metabolic process; cornification</w:t>
            </w:r>
          </w:p>
        </w:tc>
      </w:tr>
      <w:tr w:rsidR="004522DB" w:rsidRPr="008F6768" w14:paraId="0E579C31" w14:textId="77777777" w:rsidTr="007D0D29">
        <w:tc>
          <w:tcPr>
            <w:tcW w:w="1780" w:type="dxa"/>
            <w:shd w:val="clear" w:color="auto" w:fill="auto"/>
            <w:vAlign w:val="center"/>
          </w:tcPr>
          <w:p w14:paraId="173D8795"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HA TopNet</w:t>
            </w:r>
          </w:p>
        </w:tc>
        <w:tc>
          <w:tcPr>
            <w:tcW w:w="7858" w:type="dxa"/>
            <w:shd w:val="clear" w:color="auto" w:fill="auto"/>
            <w:vAlign w:val="center"/>
          </w:tcPr>
          <w:p w14:paraId="2E870F02"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chemokine-medi</w:t>
            </w:r>
            <w:r w:rsidRPr="008F6768">
              <w:rPr>
                <w:rFonts w:ascii="Times New Roman" w:hAnsi="Times New Roman" w:cs="Times New Roman"/>
                <w:lang w:val="en-US"/>
              </w:rPr>
              <w:t>ated signaling pathway; natural killer cell chemotaxis; lymphocyte chemotaxis</w:t>
            </w:r>
          </w:p>
        </w:tc>
      </w:tr>
      <w:tr w:rsidR="004522DB" w:rsidRPr="008F6768" w14:paraId="5FCE7A87" w14:textId="77777777" w:rsidTr="007D0D29">
        <w:tc>
          <w:tcPr>
            <w:tcW w:w="1780" w:type="dxa"/>
            <w:shd w:val="clear" w:color="auto" w:fill="auto"/>
            <w:vAlign w:val="center"/>
          </w:tcPr>
          <w:p w14:paraId="520FBCD2"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Expression</w:t>
            </w:r>
          </w:p>
        </w:tc>
        <w:tc>
          <w:tcPr>
            <w:tcW w:w="7858" w:type="dxa"/>
            <w:shd w:val="clear" w:color="auto" w:fill="auto"/>
            <w:vAlign w:val="center"/>
          </w:tcPr>
          <w:p w14:paraId="40CBA6E5"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antimicrobial humoral response; regulation of receptor activity; neuropeptide signaling pathway</w:t>
            </w:r>
          </w:p>
        </w:tc>
      </w:tr>
      <w:tr w:rsidR="004522DB" w:rsidRPr="008F6768" w14:paraId="67521CCF" w14:textId="77777777" w:rsidTr="007D0D29">
        <w:tc>
          <w:tcPr>
            <w:tcW w:w="1780" w:type="dxa"/>
            <w:shd w:val="clear" w:color="auto" w:fill="auto"/>
            <w:vAlign w:val="center"/>
          </w:tcPr>
          <w:p w14:paraId="0F3F76FF"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HPA</w:t>
            </w:r>
          </w:p>
        </w:tc>
        <w:tc>
          <w:tcPr>
            <w:tcW w:w="7858" w:type="dxa"/>
            <w:shd w:val="clear" w:color="auto" w:fill="auto"/>
            <w:vAlign w:val="center"/>
          </w:tcPr>
          <w:p w14:paraId="10C4C1F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 xml:space="preserve">saliva secretion; secretion by tissue; detection of chemical </w:t>
            </w:r>
            <w:r w:rsidRPr="008F6768">
              <w:rPr>
                <w:rFonts w:ascii="Times New Roman" w:hAnsi="Times New Roman" w:cs="Times New Roman"/>
                <w:lang w:val="en-US"/>
              </w:rPr>
              <w:t>stimulus involved in sensory perception of taste</w:t>
            </w:r>
          </w:p>
        </w:tc>
      </w:tr>
      <w:tr w:rsidR="004522DB" w:rsidRPr="008F6768" w14:paraId="281A5D1E" w14:textId="77777777" w:rsidTr="007D0D29">
        <w:tc>
          <w:tcPr>
            <w:tcW w:w="1780" w:type="dxa"/>
            <w:shd w:val="clear" w:color="auto" w:fill="auto"/>
            <w:vAlign w:val="center"/>
          </w:tcPr>
          <w:p w14:paraId="5428299C"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Heart atrial appendages</w:t>
            </w:r>
          </w:p>
        </w:tc>
        <w:tc>
          <w:tcPr>
            <w:tcW w:w="7858" w:type="dxa"/>
            <w:shd w:val="clear" w:color="auto" w:fill="auto"/>
            <w:vAlign w:val="center"/>
          </w:tcPr>
          <w:p w14:paraId="23D11B8B" w14:textId="77777777" w:rsidR="004522DB" w:rsidRPr="008F6768" w:rsidRDefault="004522DB" w:rsidP="008F6768">
            <w:pPr>
              <w:pStyle w:val="TableContents"/>
              <w:jc w:val="both"/>
              <w:rPr>
                <w:rFonts w:ascii="Times New Roman" w:hAnsi="Times New Roman" w:cs="Times New Roman"/>
              </w:rPr>
            </w:pPr>
          </w:p>
        </w:tc>
      </w:tr>
      <w:tr w:rsidR="004522DB" w:rsidRPr="008F6768" w14:paraId="1C502718" w14:textId="77777777" w:rsidTr="007D0D29">
        <w:tc>
          <w:tcPr>
            <w:tcW w:w="1780" w:type="dxa"/>
            <w:shd w:val="clear" w:color="auto" w:fill="auto"/>
            <w:vAlign w:val="center"/>
          </w:tcPr>
          <w:p w14:paraId="16731587"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z-score TopNet</w:t>
            </w:r>
          </w:p>
        </w:tc>
        <w:tc>
          <w:tcPr>
            <w:tcW w:w="7858" w:type="dxa"/>
            <w:shd w:val="clear" w:color="auto" w:fill="auto"/>
            <w:vAlign w:val="center"/>
          </w:tcPr>
          <w:p w14:paraId="580D966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glutathione derivative metabolic process; glutathione derivative biosynthetic process; ethanol oxidation</w:t>
            </w:r>
          </w:p>
        </w:tc>
      </w:tr>
      <w:tr w:rsidR="004522DB" w:rsidRPr="008F6768" w14:paraId="0512633B" w14:textId="77777777" w:rsidTr="007D0D29">
        <w:tc>
          <w:tcPr>
            <w:tcW w:w="1780" w:type="dxa"/>
            <w:shd w:val="clear" w:color="auto" w:fill="auto"/>
            <w:vAlign w:val="center"/>
          </w:tcPr>
          <w:p w14:paraId="49F87B3E"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z-score</w:t>
            </w:r>
          </w:p>
        </w:tc>
        <w:tc>
          <w:tcPr>
            <w:tcW w:w="7858" w:type="dxa"/>
            <w:shd w:val="clear" w:color="auto" w:fill="auto"/>
            <w:vAlign w:val="center"/>
          </w:tcPr>
          <w:p w14:paraId="5C9CC3DA"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 xml:space="preserve">regulation of receptor activity; </w:t>
            </w:r>
            <w:r w:rsidRPr="008F6768">
              <w:rPr>
                <w:rFonts w:ascii="Times New Roman" w:hAnsi="Times New Roman" w:cs="Times New Roman"/>
                <w:lang w:val="en-US"/>
              </w:rPr>
              <w:t>chemokine-mediated signaling pathway; neutrophil migration</w:t>
            </w:r>
          </w:p>
        </w:tc>
      </w:tr>
      <w:tr w:rsidR="004522DB" w:rsidRPr="008F6768" w14:paraId="4B79233E" w14:textId="77777777" w:rsidTr="007D0D29">
        <w:tc>
          <w:tcPr>
            <w:tcW w:w="1780" w:type="dxa"/>
            <w:shd w:val="clear" w:color="auto" w:fill="auto"/>
            <w:vAlign w:val="center"/>
          </w:tcPr>
          <w:p w14:paraId="2D758A87"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HA TopNet</w:t>
            </w:r>
          </w:p>
        </w:tc>
        <w:tc>
          <w:tcPr>
            <w:tcW w:w="7858" w:type="dxa"/>
            <w:shd w:val="clear" w:color="auto" w:fill="auto"/>
            <w:vAlign w:val="center"/>
          </w:tcPr>
          <w:p w14:paraId="11502A72"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chemokine-mediated signaling pathway; estrous cycle; natural killer cell chemotaxis</w:t>
            </w:r>
          </w:p>
        </w:tc>
      </w:tr>
      <w:tr w:rsidR="004522DB" w:rsidRPr="008F6768" w14:paraId="39DA63F4" w14:textId="77777777" w:rsidTr="007D0D29">
        <w:tc>
          <w:tcPr>
            <w:tcW w:w="1780" w:type="dxa"/>
            <w:shd w:val="clear" w:color="auto" w:fill="auto"/>
            <w:vAlign w:val="center"/>
          </w:tcPr>
          <w:p w14:paraId="0149D47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Expression</w:t>
            </w:r>
          </w:p>
        </w:tc>
        <w:tc>
          <w:tcPr>
            <w:tcW w:w="7858" w:type="dxa"/>
            <w:shd w:val="clear" w:color="auto" w:fill="auto"/>
            <w:vAlign w:val="center"/>
          </w:tcPr>
          <w:p w14:paraId="0868DC5C"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regulation of receptor activity; feeding behavior; antimicrobial humoral response</w:t>
            </w:r>
          </w:p>
        </w:tc>
      </w:tr>
      <w:tr w:rsidR="004522DB" w:rsidRPr="008F6768" w14:paraId="1C8158FE" w14:textId="77777777" w:rsidTr="007D0D29">
        <w:tc>
          <w:tcPr>
            <w:tcW w:w="1780" w:type="dxa"/>
            <w:shd w:val="clear" w:color="auto" w:fill="auto"/>
            <w:vAlign w:val="center"/>
          </w:tcPr>
          <w:p w14:paraId="0A396544"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HPA</w:t>
            </w:r>
          </w:p>
        </w:tc>
        <w:tc>
          <w:tcPr>
            <w:tcW w:w="7858" w:type="dxa"/>
            <w:shd w:val="clear" w:color="auto" w:fill="auto"/>
            <w:vAlign w:val="center"/>
          </w:tcPr>
          <w:p w14:paraId="56EEA6C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muscle contraction; muscle system process; striated muscle contraction</w:t>
            </w:r>
          </w:p>
        </w:tc>
      </w:tr>
      <w:tr w:rsidR="004522DB" w:rsidRPr="008F6768" w14:paraId="39874EF8" w14:textId="77777777" w:rsidTr="007D0D29">
        <w:tc>
          <w:tcPr>
            <w:tcW w:w="1780" w:type="dxa"/>
            <w:shd w:val="clear" w:color="auto" w:fill="auto"/>
            <w:vAlign w:val="center"/>
          </w:tcPr>
          <w:p w14:paraId="293FD84C"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Disease genes</w:t>
            </w:r>
          </w:p>
        </w:tc>
        <w:tc>
          <w:tcPr>
            <w:tcW w:w="7858" w:type="dxa"/>
            <w:shd w:val="clear" w:color="auto" w:fill="auto"/>
            <w:vAlign w:val="center"/>
          </w:tcPr>
          <w:p w14:paraId="1159B527"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heart development; cardiac muscle contraction; muscle contraction</w:t>
            </w:r>
          </w:p>
        </w:tc>
      </w:tr>
      <w:tr w:rsidR="004522DB" w:rsidRPr="008F6768" w14:paraId="27475E09" w14:textId="77777777" w:rsidTr="007D0D29">
        <w:tc>
          <w:tcPr>
            <w:tcW w:w="9638" w:type="dxa"/>
            <w:gridSpan w:val="2"/>
            <w:shd w:val="clear" w:color="auto" w:fill="auto"/>
            <w:vAlign w:val="center"/>
          </w:tcPr>
          <w:p w14:paraId="16ED439B"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Vagina</w:t>
            </w:r>
          </w:p>
        </w:tc>
      </w:tr>
      <w:tr w:rsidR="004522DB" w:rsidRPr="008F6768" w14:paraId="3D6F3002" w14:textId="77777777" w:rsidTr="007D0D29">
        <w:tc>
          <w:tcPr>
            <w:tcW w:w="1780" w:type="dxa"/>
            <w:shd w:val="clear" w:color="auto" w:fill="auto"/>
            <w:vAlign w:val="center"/>
          </w:tcPr>
          <w:p w14:paraId="77EF591B"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z-score TopNet</w:t>
            </w:r>
          </w:p>
        </w:tc>
        <w:tc>
          <w:tcPr>
            <w:tcW w:w="7858" w:type="dxa"/>
            <w:shd w:val="clear" w:color="auto" w:fill="auto"/>
            <w:vAlign w:val="center"/>
          </w:tcPr>
          <w:p w14:paraId="343A58D8"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 xml:space="preserve">positive regulation of renal sodium excretion; renal sodium </w:t>
            </w:r>
            <w:r w:rsidRPr="008F6768">
              <w:rPr>
                <w:rFonts w:ascii="Times New Roman" w:hAnsi="Times New Roman" w:cs="Times New Roman"/>
                <w:lang w:val="en-US"/>
              </w:rPr>
              <w:t>excretion; regulation of renal sodium excretion</w:t>
            </w:r>
          </w:p>
        </w:tc>
      </w:tr>
      <w:tr w:rsidR="004522DB" w:rsidRPr="008F6768" w14:paraId="5F02A468" w14:textId="77777777" w:rsidTr="007D0D29">
        <w:tc>
          <w:tcPr>
            <w:tcW w:w="1780" w:type="dxa"/>
            <w:shd w:val="clear" w:color="auto" w:fill="auto"/>
            <w:vAlign w:val="center"/>
          </w:tcPr>
          <w:p w14:paraId="6D9198E3"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z-score</w:t>
            </w:r>
          </w:p>
        </w:tc>
        <w:tc>
          <w:tcPr>
            <w:tcW w:w="7858" w:type="dxa"/>
            <w:shd w:val="clear" w:color="auto" w:fill="auto"/>
            <w:vAlign w:val="center"/>
          </w:tcPr>
          <w:p w14:paraId="05A32658"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anterior/posterior pattern specification; regionalization; pattern specification process</w:t>
            </w:r>
          </w:p>
        </w:tc>
      </w:tr>
      <w:tr w:rsidR="004522DB" w:rsidRPr="008F6768" w14:paraId="26F33F8C" w14:textId="77777777" w:rsidTr="007D0D29">
        <w:tc>
          <w:tcPr>
            <w:tcW w:w="1780" w:type="dxa"/>
            <w:shd w:val="clear" w:color="auto" w:fill="auto"/>
            <w:vAlign w:val="center"/>
          </w:tcPr>
          <w:p w14:paraId="036A0A98"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HA TopNet</w:t>
            </w:r>
          </w:p>
        </w:tc>
        <w:tc>
          <w:tcPr>
            <w:tcW w:w="7858" w:type="dxa"/>
            <w:shd w:val="clear" w:color="auto" w:fill="auto"/>
            <w:vAlign w:val="center"/>
          </w:tcPr>
          <w:p w14:paraId="1625106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 xml:space="preserve">blood coagulation, fibrin clot formation; negative regulation of blood coagulation; </w:t>
            </w:r>
            <w:r w:rsidRPr="008F6768">
              <w:rPr>
                <w:rFonts w:ascii="Times New Roman" w:hAnsi="Times New Roman" w:cs="Times New Roman"/>
                <w:lang w:val="en-US"/>
              </w:rPr>
              <w:t>negative regulation of hemostasis</w:t>
            </w:r>
          </w:p>
        </w:tc>
      </w:tr>
      <w:tr w:rsidR="004522DB" w:rsidRPr="008F6768" w14:paraId="03626182" w14:textId="77777777" w:rsidTr="007D0D29">
        <w:tc>
          <w:tcPr>
            <w:tcW w:w="1780" w:type="dxa"/>
            <w:shd w:val="clear" w:color="auto" w:fill="auto"/>
            <w:vAlign w:val="center"/>
          </w:tcPr>
          <w:p w14:paraId="5CD9A89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Expression</w:t>
            </w:r>
          </w:p>
        </w:tc>
        <w:tc>
          <w:tcPr>
            <w:tcW w:w="7858" w:type="dxa"/>
            <w:shd w:val="clear" w:color="auto" w:fill="auto"/>
            <w:vAlign w:val="center"/>
          </w:tcPr>
          <w:p w14:paraId="252479D3"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regulation of receptor activity; antimicrobial humoral response; humoral immune response</w:t>
            </w:r>
          </w:p>
        </w:tc>
      </w:tr>
      <w:tr w:rsidR="004522DB" w:rsidRPr="008F6768" w14:paraId="63CBAEB1" w14:textId="77777777" w:rsidTr="007D0D29">
        <w:tc>
          <w:tcPr>
            <w:tcW w:w="1780" w:type="dxa"/>
            <w:shd w:val="clear" w:color="auto" w:fill="auto"/>
            <w:vAlign w:val="center"/>
          </w:tcPr>
          <w:p w14:paraId="70436123"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Disease genes</w:t>
            </w:r>
          </w:p>
        </w:tc>
        <w:tc>
          <w:tcPr>
            <w:tcW w:w="7858" w:type="dxa"/>
            <w:shd w:val="clear" w:color="auto" w:fill="auto"/>
            <w:vAlign w:val="center"/>
          </w:tcPr>
          <w:p w14:paraId="63F25C4C"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embryonic morphogenesis; tube morphogenesis; tube development</w:t>
            </w:r>
          </w:p>
        </w:tc>
      </w:tr>
      <w:tr w:rsidR="004522DB" w:rsidRPr="008F6768" w14:paraId="5FE47383" w14:textId="77777777" w:rsidTr="007D0D29">
        <w:tc>
          <w:tcPr>
            <w:tcW w:w="9638" w:type="dxa"/>
            <w:gridSpan w:val="2"/>
            <w:shd w:val="clear" w:color="auto" w:fill="auto"/>
            <w:vAlign w:val="center"/>
          </w:tcPr>
          <w:p w14:paraId="17F9A966"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Uterus</w:t>
            </w:r>
          </w:p>
        </w:tc>
      </w:tr>
      <w:tr w:rsidR="004522DB" w:rsidRPr="008F6768" w14:paraId="7C7893EB" w14:textId="77777777" w:rsidTr="007D0D29">
        <w:tc>
          <w:tcPr>
            <w:tcW w:w="1780" w:type="dxa"/>
            <w:shd w:val="clear" w:color="auto" w:fill="auto"/>
            <w:vAlign w:val="center"/>
          </w:tcPr>
          <w:p w14:paraId="5A30510A"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z-score TopNet</w:t>
            </w:r>
          </w:p>
        </w:tc>
        <w:tc>
          <w:tcPr>
            <w:tcW w:w="7858" w:type="dxa"/>
            <w:shd w:val="clear" w:color="auto" w:fill="auto"/>
            <w:vAlign w:val="center"/>
          </w:tcPr>
          <w:p w14:paraId="0AA1CE6B"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G-protein coupled acetylcholine receptor signaling pathway; blood coagulation; intrinsic pathway, phasic smooth muscle contraction</w:t>
            </w:r>
          </w:p>
        </w:tc>
      </w:tr>
      <w:tr w:rsidR="004522DB" w:rsidRPr="008F6768" w14:paraId="077E1379" w14:textId="77777777" w:rsidTr="007D0D29">
        <w:tc>
          <w:tcPr>
            <w:tcW w:w="1780" w:type="dxa"/>
            <w:shd w:val="clear" w:color="auto" w:fill="auto"/>
            <w:vAlign w:val="center"/>
          </w:tcPr>
          <w:p w14:paraId="38CF8F4A"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z-score</w:t>
            </w:r>
          </w:p>
        </w:tc>
        <w:tc>
          <w:tcPr>
            <w:tcW w:w="7858" w:type="dxa"/>
            <w:shd w:val="clear" w:color="auto" w:fill="auto"/>
            <w:vAlign w:val="center"/>
          </w:tcPr>
          <w:p w14:paraId="0DB8D989"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anterior/posterior pattern specification; regionalization; embryonic skeletal system development</w:t>
            </w:r>
          </w:p>
        </w:tc>
      </w:tr>
      <w:tr w:rsidR="004522DB" w:rsidRPr="008F6768" w14:paraId="5E133D8C" w14:textId="77777777" w:rsidTr="007D0D29">
        <w:tc>
          <w:tcPr>
            <w:tcW w:w="1780" w:type="dxa"/>
            <w:shd w:val="clear" w:color="auto" w:fill="auto"/>
            <w:vAlign w:val="center"/>
          </w:tcPr>
          <w:p w14:paraId="0ABDAD0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HA TopNet</w:t>
            </w:r>
          </w:p>
        </w:tc>
        <w:tc>
          <w:tcPr>
            <w:tcW w:w="7858" w:type="dxa"/>
            <w:shd w:val="clear" w:color="auto" w:fill="auto"/>
            <w:vAlign w:val="center"/>
          </w:tcPr>
          <w:p w14:paraId="29A29AA4"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bloo</w:t>
            </w:r>
            <w:r w:rsidRPr="008F6768">
              <w:rPr>
                <w:rFonts w:ascii="Times New Roman" w:hAnsi="Times New Roman" w:cs="Times New Roman"/>
                <w:lang w:val="en-US"/>
              </w:rPr>
              <w:t>d coagulation, intrinsic pathway; blood coagulation, fibrin clot formation; neuropeptide signaling pathway</w:t>
            </w:r>
          </w:p>
        </w:tc>
      </w:tr>
      <w:tr w:rsidR="004522DB" w:rsidRPr="008F6768" w14:paraId="258D150B" w14:textId="77777777" w:rsidTr="007D0D29">
        <w:tc>
          <w:tcPr>
            <w:tcW w:w="1780" w:type="dxa"/>
            <w:shd w:val="clear" w:color="auto" w:fill="auto"/>
            <w:vAlign w:val="center"/>
          </w:tcPr>
          <w:p w14:paraId="232D180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Top Expression</w:t>
            </w:r>
          </w:p>
        </w:tc>
        <w:tc>
          <w:tcPr>
            <w:tcW w:w="7858" w:type="dxa"/>
            <w:shd w:val="clear" w:color="auto" w:fill="auto"/>
            <w:vAlign w:val="center"/>
          </w:tcPr>
          <w:p w14:paraId="13FE804F"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regulation of receptor activity; digestion; antimicrobial humoral response</w:t>
            </w:r>
          </w:p>
        </w:tc>
      </w:tr>
      <w:tr w:rsidR="004522DB" w:rsidRPr="008F6768" w14:paraId="1F3203E2" w14:textId="77777777" w:rsidTr="007D0D29">
        <w:tc>
          <w:tcPr>
            <w:tcW w:w="1780" w:type="dxa"/>
            <w:shd w:val="clear" w:color="auto" w:fill="auto"/>
            <w:vAlign w:val="center"/>
          </w:tcPr>
          <w:p w14:paraId="306CFF45"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HPA</w:t>
            </w:r>
          </w:p>
        </w:tc>
        <w:tc>
          <w:tcPr>
            <w:tcW w:w="7858" w:type="dxa"/>
            <w:shd w:val="clear" w:color="auto" w:fill="auto"/>
            <w:vAlign w:val="center"/>
          </w:tcPr>
          <w:p w14:paraId="6089BD5A"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embryonic limb morphogenesis; embryonic appendage mor</w:t>
            </w:r>
            <w:r w:rsidRPr="008F6768">
              <w:rPr>
                <w:rFonts w:ascii="Times New Roman" w:hAnsi="Times New Roman" w:cs="Times New Roman"/>
                <w:lang w:val="en-US"/>
              </w:rPr>
              <w:t>phogenesis; appendage morphogenesis</w:t>
            </w:r>
          </w:p>
        </w:tc>
      </w:tr>
      <w:tr w:rsidR="004522DB" w:rsidRPr="008F6768" w14:paraId="4AFF6D09" w14:textId="77777777" w:rsidTr="007D0D29">
        <w:tc>
          <w:tcPr>
            <w:tcW w:w="1780" w:type="dxa"/>
            <w:shd w:val="clear" w:color="auto" w:fill="auto"/>
            <w:vAlign w:val="center"/>
          </w:tcPr>
          <w:p w14:paraId="5CCBB4F0"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Disease genes</w:t>
            </w:r>
          </w:p>
        </w:tc>
        <w:tc>
          <w:tcPr>
            <w:tcW w:w="7858" w:type="dxa"/>
            <w:shd w:val="clear" w:color="auto" w:fill="auto"/>
            <w:vAlign w:val="center"/>
          </w:tcPr>
          <w:p w14:paraId="0DE9521A" w14:textId="77777777" w:rsidR="004522DB" w:rsidRPr="008F6768" w:rsidRDefault="00EE3239" w:rsidP="008F6768">
            <w:pPr>
              <w:pStyle w:val="TableContents"/>
              <w:jc w:val="both"/>
              <w:rPr>
                <w:rFonts w:ascii="Times New Roman" w:hAnsi="Times New Roman" w:cs="Times New Roman"/>
              </w:rPr>
            </w:pPr>
            <w:r w:rsidRPr="008F6768">
              <w:rPr>
                <w:rFonts w:ascii="Times New Roman" w:hAnsi="Times New Roman" w:cs="Times New Roman"/>
                <w:lang w:val="en-US"/>
              </w:rPr>
              <w:t>mismatch repair; urogenital system development; developmental growth</w:t>
            </w:r>
          </w:p>
        </w:tc>
      </w:tr>
    </w:tbl>
    <w:p w14:paraId="4406D7F3" w14:textId="389AC95B" w:rsidR="004522DB" w:rsidRPr="008F6768" w:rsidRDefault="004522DB" w:rsidP="008F6768">
      <w:pPr>
        <w:jc w:val="both"/>
        <w:rPr>
          <w:rFonts w:ascii="Times New Roman" w:hAnsi="Times New Roman" w:cs="Times New Roman"/>
        </w:rPr>
      </w:pPr>
    </w:p>
    <w:p w14:paraId="252B7FCD" w14:textId="31891521" w:rsidR="00083FE3" w:rsidRPr="008F6768" w:rsidRDefault="00083FE3" w:rsidP="008F6768">
      <w:pPr>
        <w:jc w:val="both"/>
        <w:rPr>
          <w:rFonts w:ascii="Times New Roman" w:hAnsi="Times New Roman" w:cs="Times New Roman"/>
        </w:rPr>
      </w:pPr>
      <w:r w:rsidRPr="008F6768">
        <w:rPr>
          <w:rFonts w:ascii="Times New Roman" w:hAnsi="Times New Roman" w:cs="Times New Roman"/>
          <w:b/>
          <w:bCs/>
        </w:rPr>
        <w:t>References</w:t>
      </w:r>
    </w:p>
    <w:p w14:paraId="7DC335B0" w14:textId="0BA8C417" w:rsidR="008F6768" w:rsidRPr="008F6768" w:rsidRDefault="008F6768" w:rsidP="008F6768">
      <w:pPr>
        <w:jc w:val="both"/>
        <w:rPr>
          <w:rFonts w:ascii="Times New Roman" w:hAnsi="Times New Roman" w:cs="Times New Roman"/>
        </w:rPr>
      </w:pPr>
      <w:r w:rsidRPr="008F6768">
        <w:rPr>
          <w:rFonts w:ascii="Times New Roman" w:hAnsi="Times New Roman" w:cs="Times New Roman"/>
        </w:rPr>
        <w:lastRenderedPageBreak/>
        <w:t>Al-</w:t>
      </w:r>
      <w:proofErr w:type="spellStart"/>
      <w:r w:rsidRPr="008F6768">
        <w:rPr>
          <w:rFonts w:ascii="Times New Roman" w:hAnsi="Times New Roman" w:cs="Times New Roman"/>
        </w:rPr>
        <w:t>Saady</w:t>
      </w:r>
      <w:proofErr w:type="spellEnd"/>
      <w:r w:rsidRPr="008F6768">
        <w:rPr>
          <w:rFonts w:ascii="Times New Roman" w:hAnsi="Times New Roman" w:cs="Times New Roman"/>
        </w:rPr>
        <w:t>, N.</w:t>
      </w:r>
      <w:r w:rsidR="00431FC3">
        <w:rPr>
          <w:rFonts w:ascii="Times New Roman" w:hAnsi="Times New Roman" w:cs="Times New Roman"/>
        </w:rPr>
        <w:t xml:space="preserve"> </w:t>
      </w:r>
      <w:r w:rsidRPr="00431FC3">
        <w:rPr>
          <w:rFonts w:ascii="Times New Roman" w:hAnsi="Times New Roman" w:cs="Times New Roman"/>
          <w:i/>
          <w:iCs/>
        </w:rPr>
        <w:t>et al.</w:t>
      </w:r>
      <w:r w:rsidR="00431FC3">
        <w:rPr>
          <w:rFonts w:ascii="Times New Roman" w:hAnsi="Times New Roman" w:cs="Times New Roman"/>
        </w:rPr>
        <w:t xml:space="preserve"> </w:t>
      </w:r>
      <w:r w:rsidRPr="008F6768">
        <w:rPr>
          <w:rFonts w:ascii="Times New Roman" w:hAnsi="Times New Roman" w:cs="Times New Roman"/>
        </w:rPr>
        <w:t>(1999). Left atrial appendage: structure, function, and</w:t>
      </w:r>
      <w:r w:rsidR="00431FC3">
        <w:rPr>
          <w:rFonts w:ascii="Times New Roman" w:hAnsi="Times New Roman" w:cs="Times New Roman"/>
        </w:rPr>
        <w:t xml:space="preserve"> </w:t>
      </w:r>
      <w:r w:rsidRPr="008F6768">
        <w:rPr>
          <w:rFonts w:ascii="Times New Roman" w:hAnsi="Times New Roman" w:cs="Times New Roman"/>
        </w:rPr>
        <w:t>role in thromboembolism.</w:t>
      </w:r>
      <w:r w:rsidR="00431FC3">
        <w:rPr>
          <w:rFonts w:ascii="Times New Roman" w:hAnsi="Times New Roman" w:cs="Times New Roman"/>
        </w:rPr>
        <w:t xml:space="preserve"> </w:t>
      </w:r>
      <w:r w:rsidRPr="00431FC3">
        <w:rPr>
          <w:rFonts w:ascii="Times New Roman" w:hAnsi="Times New Roman" w:cs="Times New Roman"/>
          <w:i/>
          <w:iCs/>
        </w:rPr>
        <w:t>Heart</w:t>
      </w:r>
      <w:r w:rsidRPr="008F6768">
        <w:rPr>
          <w:rFonts w:ascii="Times New Roman" w:hAnsi="Times New Roman" w:cs="Times New Roman"/>
        </w:rPr>
        <w:t>,</w:t>
      </w:r>
      <w:r w:rsidR="00431FC3">
        <w:rPr>
          <w:rFonts w:ascii="Times New Roman" w:hAnsi="Times New Roman" w:cs="Times New Roman"/>
        </w:rPr>
        <w:t xml:space="preserve"> </w:t>
      </w:r>
      <w:r w:rsidRPr="008F6768">
        <w:rPr>
          <w:rFonts w:ascii="Times New Roman" w:hAnsi="Times New Roman" w:cs="Times New Roman"/>
        </w:rPr>
        <w:t>82(5), 547–554.</w:t>
      </w:r>
    </w:p>
    <w:p w14:paraId="44EFA7BC" w14:textId="765ECFC2" w:rsidR="008F6768" w:rsidRPr="008F6768" w:rsidRDefault="008F6768" w:rsidP="008F6768">
      <w:pPr>
        <w:jc w:val="both"/>
        <w:rPr>
          <w:rFonts w:ascii="Times New Roman" w:hAnsi="Times New Roman" w:cs="Times New Roman"/>
        </w:rPr>
      </w:pPr>
      <w:r w:rsidRPr="008F6768">
        <w:rPr>
          <w:rFonts w:ascii="Times New Roman" w:hAnsi="Times New Roman" w:cs="Times New Roman"/>
        </w:rPr>
        <w:t>Carnes, C. A.</w:t>
      </w:r>
      <w:r w:rsidR="002A3D34">
        <w:rPr>
          <w:rFonts w:ascii="Times New Roman" w:hAnsi="Times New Roman" w:cs="Times New Roman"/>
        </w:rPr>
        <w:t xml:space="preserve"> </w:t>
      </w:r>
      <w:r w:rsidRPr="002A3D34">
        <w:rPr>
          <w:rFonts w:ascii="Times New Roman" w:hAnsi="Times New Roman" w:cs="Times New Roman"/>
          <w:i/>
          <w:iCs/>
        </w:rPr>
        <w:t>et al.</w:t>
      </w:r>
      <w:r w:rsidR="002A3D34">
        <w:rPr>
          <w:rFonts w:ascii="Times New Roman" w:hAnsi="Times New Roman" w:cs="Times New Roman"/>
        </w:rPr>
        <w:t xml:space="preserve"> </w:t>
      </w:r>
      <w:r w:rsidRPr="008F6768">
        <w:rPr>
          <w:rFonts w:ascii="Times New Roman" w:hAnsi="Times New Roman" w:cs="Times New Roman"/>
        </w:rPr>
        <w:t>(2007). Atrial glutathione content, calcium current, and</w:t>
      </w:r>
      <w:r w:rsidR="002A3D34">
        <w:rPr>
          <w:rFonts w:ascii="Times New Roman" w:hAnsi="Times New Roman" w:cs="Times New Roman"/>
        </w:rPr>
        <w:t xml:space="preserve"> </w:t>
      </w:r>
      <w:r w:rsidRPr="008F6768">
        <w:rPr>
          <w:rFonts w:ascii="Times New Roman" w:hAnsi="Times New Roman" w:cs="Times New Roman"/>
        </w:rPr>
        <w:t>contractility.</w:t>
      </w:r>
      <w:r w:rsidR="002A3D34">
        <w:rPr>
          <w:rFonts w:ascii="Times New Roman" w:hAnsi="Times New Roman" w:cs="Times New Roman"/>
        </w:rPr>
        <w:t xml:space="preserve"> </w:t>
      </w:r>
      <w:r w:rsidRPr="002A3D34">
        <w:rPr>
          <w:rFonts w:ascii="Times New Roman" w:hAnsi="Times New Roman" w:cs="Times New Roman"/>
          <w:i/>
          <w:iCs/>
        </w:rPr>
        <w:t>Journal of Biological Chemistry</w:t>
      </w:r>
      <w:r w:rsidRPr="008F6768">
        <w:rPr>
          <w:rFonts w:ascii="Times New Roman" w:hAnsi="Times New Roman" w:cs="Times New Roman"/>
        </w:rPr>
        <w:t>,</w:t>
      </w:r>
      <w:r w:rsidR="002A3D34">
        <w:rPr>
          <w:rFonts w:ascii="Times New Roman" w:hAnsi="Times New Roman" w:cs="Times New Roman"/>
        </w:rPr>
        <w:t xml:space="preserve"> </w:t>
      </w:r>
      <w:r w:rsidRPr="008F6768">
        <w:rPr>
          <w:rFonts w:ascii="Times New Roman" w:hAnsi="Times New Roman" w:cs="Times New Roman"/>
        </w:rPr>
        <w:t>282(38), 28063–28073.</w:t>
      </w:r>
    </w:p>
    <w:p w14:paraId="3902A872" w14:textId="38C814FB" w:rsidR="008F6768" w:rsidRPr="008F6768" w:rsidRDefault="008F6768" w:rsidP="008F6768">
      <w:pPr>
        <w:jc w:val="both"/>
        <w:rPr>
          <w:rFonts w:ascii="Times New Roman" w:hAnsi="Times New Roman" w:cs="Times New Roman"/>
        </w:rPr>
      </w:pPr>
      <w:proofErr w:type="spellStart"/>
      <w:r w:rsidRPr="008F6768">
        <w:rPr>
          <w:rFonts w:ascii="Times New Roman" w:hAnsi="Times New Roman" w:cs="Times New Roman"/>
        </w:rPr>
        <w:t>Deslauriers</w:t>
      </w:r>
      <w:proofErr w:type="spellEnd"/>
      <w:r w:rsidRPr="008F6768">
        <w:rPr>
          <w:rFonts w:ascii="Times New Roman" w:hAnsi="Times New Roman" w:cs="Times New Roman"/>
        </w:rPr>
        <w:t>, N.</w:t>
      </w:r>
      <w:r w:rsidR="008F2AC6">
        <w:rPr>
          <w:rFonts w:ascii="Times New Roman" w:hAnsi="Times New Roman" w:cs="Times New Roman"/>
        </w:rPr>
        <w:t xml:space="preserve"> </w:t>
      </w:r>
      <w:r w:rsidRPr="008F2AC6">
        <w:rPr>
          <w:rFonts w:ascii="Times New Roman" w:hAnsi="Times New Roman" w:cs="Times New Roman"/>
          <w:i/>
          <w:iCs/>
        </w:rPr>
        <w:t>et al.</w:t>
      </w:r>
      <w:r w:rsidR="008F2AC6">
        <w:rPr>
          <w:rFonts w:ascii="Times New Roman" w:hAnsi="Times New Roman" w:cs="Times New Roman"/>
        </w:rPr>
        <w:t xml:space="preserve"> </w:t>
      </w:r>
      <w:r w:rsidRPr="008F6768">
        <w:rPr>
          <w:rFonts w:ascii="Times New Roman" w:hAnsi="Times New Roman" w:cs="Times New Roman"/>
        </w:rPr>
        <w:t>(1986).  The oral immune system: dynamics</w:t>
      </w:r>
      <w:r w:rsidR="008F2AC6">
        <w:rPr>
          <w:rFonts w:ascii="Times New Roman" w:hAnsi="Times New Roman" w:cs="Times New Roman"/>
        </w:rPr>
        <w:t xml:space="preserve"> </w:t>
      </w:r>
      <w:r w:rsidRPr="008F6768">
        <w:rPr>
          <w:rFonts w:ascii="Times New Roman" w:hAnsi="Times New Roman" w:cs="Times New Roman"/>
        </w:rPr>
        <w:t>of salivary immunoglobulin</w:t>
      </w:r>
      <w:r w:rsidR="008F2AC6">
        <w:rPr>
          <w:rFonts w:ascii="Times New Roman" w:hAnsi="Times New Roman" w:cs="Times New Roman"/>
        </w:rPr>
        <w:t xml:space="preserve"> p</w:t>
      </w:r>
      <w:r w:rsidRPr="008F6768">
        <w:rPr>
          <w:rFonts w:ascii="Times New Roman" w:hAnsi="Times New Roman" w:cs="Times New Roman"/>
        </w:rPr>
        <w:t xml:space="preserve">roduction in the inbred mouse. </w:t>
      </w:r>
      <w:r w:rsidRPr="008F2AC6">
        <w:rPr>
          <w:rFonts w:ascii="Times New Roman" w:hAnsi="Times New Roman" w:cs="Times New Roman"/>
          <w:i/>
          <w:iCs/>
        </w:rPr>
        <w:t>Immunological investigations</w:t>
      </w:r>
      <w:r w:rsidRPr="008F6768">
        <w:rPr>
          <w:rFonts w:ascii="Times New Roman" w:hAnsi="Times New Roman" w:cs="Times New Roman"/>
        </w:rPr>
        <w:t>,</w:t>
      </w:r>
      <w:r w:rsidR="008F2AC6">
        <w:rPr>
          <w:rFonts w:ascii="Times New Roman" w:hAnsi="Times New Roman" w:cs="Times New Roman"/>
        </w:rPr>
        <w:t xml:space="preserve"> </w:t>
      </w:r>
      <w:r w:rsidRPr="008F6768">
        <w:rPr>
          <w:rFonts w:ascii="Times New Roman" w:hAnsi="Times New Roman" w:cs="Times New Roman"/>
        </w:rPr>
        <w:t>15(4), 339–349.</w:t>
      </w:r>
    </w:p>
    <w:p w14:paraId="3604EC64" w14:textId="4493250E" w:rsidR="008F6768" w:rsidRPr="008F6768" w:rsidRDefault="008F6768" w:rsidP="008F6768">
      <w:pPr>
        <w:jc w:val="both"/>
        <w:rPr>
          <w:rFonts w:ascii="Times New Roman" w:hAnsi="Times New Roman" w:cs="Times New Roman"/>
        </w:rPr>
      </w:pPr>
      <w:r w:rsidRPr="008F6768">
        <w:rPr>
          <w:rFonts w:ascii="Times New Roman" w:hAnsi="Times New Roman" w:cs="Times New Roman"/>
        </w:rPr>
        <w:t>Gao, G.</w:t>
      </w:r>
      <w:r w:rsidR="00152D63">
        <w:rPr>
          <w:rFonts w:ascii="Times New Roman" w:hAnsi="Times New Roman" w:cs="Times New Roman"/>
        </w:rPr>
        <w:t xml:space="preserve"> </w:t>
      </w:r>
      <w:r w:rsidRPr="00152D63">
        <w:rPr>
          <w:rFonts w:ascii="Times New Roman" w:hAnsi="Times New Roman" w:cs="Times New Roman"/>
          <w:i/>
          <w:iCs/>
        </w:rPr>
        <w:t>et al.</w:t>
      </w:r>
      <w:r w:rsidR="00152D63">
        <w:rPr>
          <w:rFonts w:ascii="Times New Roman" w:hAnsi="Times New Roman" w:cs="Times New Roman"/>
        </w:rPr>
        <w:t xml:space="preserve"> </w:t>
      </w:r>
      <w:r w:rsidRPr="008F6768">
        <w:rPr>
          <w:rFonts w:ascii="Times New Roman" w:hAnsi="Times New Roman" w:cs="Times New Roman"/>
        </w:rPr>
        <w:t>(2019).  Prmt1 loss sensitizes cells to prmt5 inhibition.</w:t>
      </w:r>
      <w:r w:rsidR="00152D63">
        <w:rPr>
          <w:rFonts w:ascii="Times New Roman" w:hAnsi="Times New Roman" w:cs="Times New Roman"/>
        </w:rPr>
        <w:t xml:space="preserve"> </w:t>
      </w:r>
      <w:r w:rsidRPr="00152D63">
        <w:rPr>
          <w:rFonts w:ascii="Times New Roman" w:hAnsi="Times New Roman" w:cs="Times New Roman"/>
          <w:i/>
          <w:iCs/>
        </w:rPr>
        <w:t>Nucleic Acids Research</w:t>
      </w:r>
      <w:r w:rsidRPr="008F6768">
        <w:rPr>
          <w:rFonts w:ascii="Times New Roman" w:hAnsi="Times New Roman" w:cs="Times New Roman"/>
        </w:rPr>
        <w:t>,</w:t>
      </w:r>
      <w:r w:rsidR="00152D63">
        <w:rPr>
          <w:rFonts w:ascii="Times New Roman" w:hAnsi="Times New Roman" w:cs="Times New Roman"/>
        </w:rPr>
        <w:t xml:space="preserve"> </w:t>
      </w:r>
      <w:r w:rsidRPr="008F6768">
        <w:rPr>
          <w:rFonts w:ascii="Times New Roman" w:hAnsi="Times New Roman" w:cs="Times New Roman"/>
        </w:rPr>
        <w:t>47(10), 5038–5048.</w:t>
      </w:r>
    </w:p>
    <w:p w14:paraId="75ED7D09" w14:textId="39C78F97" w:rsidR="008F6768" w:rsidRPr="008F6768" w:rsidRDefault="008F6768" w:rsidP="008F6768">
      <w:pPr>
        <w:jc w:val="both"/>
        <w:rPr>
          <w:rFonts w:ascii="Times New Roman" w:hAnsi="Times New Roman" w:cs="Times New Roman"/>
        </w:rPr>
      </w:pPr>
      <w:proofErr w:type="spellStart"/>
      <w:r w:rsidRPr="008F6768">
        <w:rPr>
          <w:rFonts w:ascii="Times New Roman" w:hAnsi="Times New Roman" w:cs="Times New Roman"/>
        </w:rPr>
        <w:t>Kawabe</w:t>
      </w:r>
      <w:proofErr w:type="spellEnd"/>
      <w:r w:rsidRPr="008F6768">
        <w:rPr>
          <w:rFonts w:ascii="Times New Roman" w:hAnsi="Times New Roman" w:cs="Times New Roman"/>
        </w:rPr>
        <w:t>, T. and Morgan, C. R. (1983). Multiple effects of growth hormone</w:t>
      </w:r>
      <w:r w:rsidR="000E2396">
        <w:rPr>
          <w:rFonts w:ascii="Times New Roman" w:hAnsi="Times New Roman" w:cs="Times New Roman"/>
        </w:rPr>
        <w:t xml:space="preserve"> </w:t>
      </w:r>
      <w:r w:rsidRPr="008F6768">
        <w:rPr>
          <w:rFonts w:ascii="Times New Roman" w:hAnsi="Times New Roman" w:cs="Times New Roman"/>
        </w:rPr>
        <w:t>on insulin release from isolated pancreatic islets.</w:t>
      </w:r>
      <w:r w:rsidR="000E2396">
        <w:rPr>
          <w:rFonts w:ascii="Times New Roman" w:hAnsi="Times New Roman" w:cs="Times New Roman"/>
        </w:rPr>
        <w:t xml:space="preserve"> </w:t>
      </w:r>
      <w:r w:rsidRPr="000E2396">
        <w:rPr>
          <w:rFonts w:ascii="Times New Roman" w:hAnsi="Times New Roman" w:cs="Times New Roman"/>
          <w:i/>
          <w:iCs/>
        </w:rPr>
        <w:t>Metabolism</w:t>
      </w:r>
      <w:r w:rsidRPr="008F6768">
        <w:rPr>
          <w:rFonts w:ascii="Times New Roman" w:hAnsi="Times New Roman" w:cs="Times New Roman"/>
        </w:rPr>
        <w:t>,</w:t>
      </w:r>
      <w:r w:rsidR="000E2396">
        <w:rPr>
          <w:rFonts w:ascii="Times New Roman" w:hAnsi="Times New Roman" w:cs="Times New Roman"/>
        </w:rPr>
        <w:t xml:space="preserve"> </w:t>
      </w:r>
      <w:r w:rsidRPr="008F6768">
        <w:rPr>
          <w:rFonts w:ascii="Times New Roman" w:hAnsi="Times New Roman" w:cs="Times New Roman"/>
        </w:rPr>
        <w:t>32(7),728–731.</w:t>
      </w:r>
    </w:p>
    <w:p w14:paraId="32E2B1C4" w14:textId="6CD6154D" w:rsidR="008F6768" w:rsidRPr="008F6768" w:rsidRDefault="008F6768" w:rsidP="008F6768">
      <w:pPr>
        <w:jc w:val="both"/>
        <w:rPr>
          <w:rFonts w:ascii="Times New Roman" w:hAnsi="Times New Roman" w:cs="Times New Roman"/>
        </w:rPr>
      </w:pPr>
      <w:r w:rsidRPr="008F6768">
        <w:rPr>
          <w:rFonts w:ascii="Times New Roman" w:hAnsi="Times New Roman" w:cs="Times New Roman"/>
        </w:rPr>
        <w:t>Paz, J. C. and West, M. P. (2013).</w:t>
      </w:r>
      <w:r w:rsidR="00DB4F39">
        <w:rPr>
          <w:rFonts w:ascii="Times New Roman" w:hAnsi="Times New Roman" w:cs="Times New Roman"/>
        </w:rPr>
        <w:t xml:space="preserve"> </w:t>
      </w:r>
      <w:r w:rsidRPr="008F6768">
        <w:rPr>
          <w:rFonts w:ascii="Times New Roman" w:hAnsi="Times New Roman" w:cs="Times New Roman"/>
        </w:rPr>
        <w:t>Acute Care Handbook for Physical</w:t>
      </w:r>
      <w:r w:rsidR="00DB4F39">
        <w:rPr>
          <w:rFonts w:ascii="Times New Roman" w:hAnsi="Times New Roman" w:cs="Times New Roman"/>
        </w:rPr>
        <w:t xml:space="preserve"> </w:t>
      </w:r>
      <w:r w:rsidRPr="008F6768">
        <w:rPr>
          <w:rFonts w:ascii="Times New Roman" w:hAnsi="Times New Roman" w:cs="Times New Roman"/>
        </w:rPr>
        <w:t>Therapists-E-Book. Elsevier Health Sciences.</w:t>
      </w:r>
    </w:p>
    <w:p w14:paraId="3DCA6A78" w14:textId="0B042DCD" w:rsidR="008F6768" w:rsidRPr="008F6768" w:rsidRDefault="008F6768" w:rsidP="008F6768">
      <w:pPr>
        <w:jc w:val="both"/>
        <w:rPr>
          <w:rFonts w:ascii="Times New Roman" w:hAnsi="Times New Roman" w:cs="Times New Roman"/>
        </w:rPr>
      </w:pPr>
      <w:r w:rsidRPr="008F6768">
        <w:rPr>
          <w:rFonts w:ascii="Times New Roman" w:hAnsi="Times New Roman" w:cs="Times New Roman"/>
        </w:rPr>
        <w:t>Ponzio, T. A. and Sanders, J. W. (2017). The salivary gland as</w:t>
      </w:r>
      <w:r w:rsidR="00C12B01">
        <w:rPr>
          <w:rFonts w:ascii="Times New Roman" w:hAnsi="Times New Roman" w:cs="Times New Roman"/>
        </w:rPr>
        <w:t xml:space="preserve"> </w:t>
      </w:r>
      <w:r w:rsidRPr="008F6768">
        <w:rPr>
          <w:rFonts w:ascii="Times New Roman" w:hAnsi="Times New Roman" w:cs="Times New Roman"/>
        </w:rPr>
        <w:t>a target for</w:t>
      </w:r>
      <w:r w:rsidR="00C12B01">
        <w:rPr>
          <w:rFonts w:ascii="Times New Roman" w:hAnsi="Times New Roman" w:cs="Times New Roman"/>
        </w:rPr>
        <w:t xml:space="preserve"> </w:t>
      </w:r>
      <w:r w:rsidRPr="008F6768">
        <w:rPr>
          <w:rFonts w:ascii="Times New Roman" w:hAnsi="Times New Roman" w:cs="Times New Roman"/>
        </w:rPr>
        <w:t>enhancing immunization response.</w:t>
      </w:r>
      <w:r w:rsidR="00C12B01">
        <w:rPr>
          <w:rFonts w:ascii="Times New Roman" w:hAnsi="Times New Roman" w:cs="Times New Roman"/>
        </w:rPr>
        <w:t xml:space="preserve"> </w:t>
      </w:r>
      <w:r w:rsidRPr="00C12B01">
        <w:rPr>
          <w:rFonts w:ascii="Times New Roman" w:hAnsi="Times New Roman" w:cs="Times New Roman"/>
          <w:i/>
          <w:iCs/>
        </w:rPr>
        <w:t>Tropical diseases, travel medicine</w:t>
      </w:r>
      <w:r w:rsidR="00C12B01">
        <w:rPr>
          <w:rFonts w:ascii="Times New Roman" w:hAnsi="Times New Roman" w:cs="Times New Roman"/>
          <w:i/>
          <w:iCs/>
        </w:rPr>
        <w:t xml:space="preserve"> </w:t>
      </w:r>
      <w:r w:rsidRPr="00C12B01">
        <w:rPr>
          <w:rFonts w:ascii="Times New Roman" w:hAnsi="Times New Roman" w:cs="Times New Roman"/>
          <w:i/>
          <w:iCs/>
        </w:rPr>
        <w:t>and vaccines</w:t>
      </w:r>
      <w:r w:rsidRPr="008F6768">
        <w:rPr>
          <w:rFonts w:ascii="Times New Roman" w:hAnsi="Times New Roman" w:cs="Times New Roman"/>
        </w:rPr>
        <w:t>,</w:t>
      </w:r>
      <w:r w:rsidR="00EB76AD">
        <w:rPr>
          <w:rFonts w:ascii="Times New Roman" w:hAnsi="Times New Roman" w:cs="Times New Roman"/>
        </w:rPr>
        <w:t xml:space="preserve"> </w:t>
      </w:r>
      <w:r w:rsidRPr="008F6768">
        <w:rPr>
          <w:rFonts w:ascii="Times New Roman" w:hAnsi="Times New Roman" w:cs="Times New Roman"/>
        </w:rPr>
        <w:t>3(1), 4.</w:t>
      </w:r>
    </w:p>
    <w:p w14:paraId="72FC66AE" w14:textId="5065B9B9" w:rsidR="00083FE3" w:rsidRPr="008F6768" w:rsidRDefault="008F6768" w:rsidP="008F6768">
      <w:pPr>
        <w:jc w:val="both"/>
        <w:rPr>
          <w:rFonts w:ascii="Times New Roman" w:hAnsi="Times New Roman" w:cs="Times New Roman"/>
        </w:rPr>
      </w:pPr>
      <w:proofErr w:type="spellStart"/>
      <w:r w:rsidRPr="008F6768">
        <w:rPr>
          <w:rFonts w:ascii="Times New Roman" w:hAnsi="Times New Roman" w:cs="Times New Roman"/>
        </w:rPr>
        <w:t>Stornetta</w:t>
      </w:r>
      <w:proofErr w:type="spellEnd"/>
      <w:r w:rsidRPr="008F6768">
        <w:rPr>
          <w:rFonts w:ascii="Times New Roman" w:hAnsi="Times New Roman" w:cs="Times New Roman"/>
        </w:rPr>
        <w:t>, A.</w:t>
      </w:r>
      <w:r w:rsidR="005B0E8B">
        <w:rPr>
          <w:rFonts w:ascii="Times New Roman" w:hAnsi="Times New Roman" w:cs="Times New Roman"/>
        </w:rPr>
        <w:t xml:space="preserve"> </w:t>
      </w:r>
      <w:r w:rsidRPr="005B0E8B">
        <w:rPr>
          <w:rFonts w:ascii="Times New Roman" w:hAnsi="Times New Roman" w:cs="Times New Roman"/>
          <w:i/>
          <w:iCs/>
        </w:rPr>
        <w:t>et al.</w:t>
      </w:r>
      <w:r w:rsidR="005B0E8B">
        <w:rPr>
          <w:rFonts w:ascii="Times New Roman" w:hAnsi="Times New Roman" w:cs="Times New Roman"/>
        </w:rPr>
        <w:t xml:space="preserve"> </w:t>
      </w:r>
      <w:r w:rsidRPr="008F6768">
        <w:rPr>
          <w:rFonts w:ascii="Times New Roman" w:hAnsi="Times New Roman" w:cs="Times New Roman"/>
        </w:rPr>
        <w:t>(2018). Alcohol-derived acetaldehyde exposure in the</w:t>
      </w:r>
      <w:r w:rsidR="005B0E8B">
        <w:rPr>
          <w:rFonts w:ascii="Times New Roman" w:hAnsi="Times New Roman" w:cs="Times New Roman"/>
        </w:rPr>
        <w:t xml:space="preserve"> </w:t>
      </w:r>
      <w:r w:rsidRPr="008F6768">
        <w:rPr>
          <w:rFonts w:ascii="Times New Roman" w:hAnsi="Times New Roman" w:cs="Times New Roman"/>
        </w:rPr>
        <w:t>oral cavity.</w:t>
      </w:r>
      <w:r w:rsidR="005B0E8B">
        <w:rPr>
          <w:rFonts w:ascii="Times New Roman" w:hAnsi="Times New Roman" w:cs="Times New Roman"/>
        </w:rPr>
        <w:t xml:space="preserve"> </w:t>
      </w:r>
      <w:r w:rsidRPr="005B0E8B">
        <w:rPr>
          <w:rFonts w:ascii="Times New Roman" w:hAnsi="Times New Roman" w:cs="Times New Roman"/>
          <w:i/>
          <w:iCs/>
        </w:rPr>
        <w:t>Cancers</w:t>
      </w:r>
      <w:r w:rsidRPr="008F6768">
        <w:rPr>
          <w:rFonts w:ascii="Times New Roman" w:hAnsi="Times New Roman" w:cs="Times New Roman"/>
        </w:rPr>
        <w:t>,10(1), 20.</w:t>
      </w:r>
    </w:p>
    <w:sectPr w:rsidR="00083FE3" w:rsidRPr="008F676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27D52"/>
    <w:multiLevelType w:val="hybridMultilevel"/>
    <w:tmpl w:val="F4FE5BB8"/>
    <w:lvl w:ilvl="0" w:tplc="C07AA3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522DB"/>
    <w:rsid w:val="00083FE3"/>
    <w:rsid w:val="000E2396"/>
    <w:rsid w:val="00152D63"/>
    <w:rsid w:val="002A3D34"/>
    <w:rsid w:val="0037438F"/>
    <w:rsid w:val="00431FC3"/>
    <w:rsid w:val="004522DB"/>
    <w:rsid w:val="005B0E8B"/>
    <w:rsid w:val="005C1080"/>
    <w:rsid w:val="005F1766"/>
    <w:rsid w:val="0065020F"/>
    <w:rsid w:val="0067519C"/>
    <w:rsid w:val="006B4339"/>
    <w:rsid w:val="007D0D29"/>
    <w:rsid w:val="008417C0"/>
    <w:rsid w:val="008C7731"/>
    <w:rsid w:val="008F1D99"/>
    <w:rsid w:val="008F2AC6"/>
    <w:rsid w:val="008F6768"/>
    <w:rsid w:val="00A647DA"/>
    <w:rsid w:val="00C12B01"/>
    <w:rsid w:val="00C31237"/>
    <w:rsid w:val="00D71840"/>
    <w:rsid w:val="00DB4F39"/>
    <w:rsid w:val="00EB76AD"/>
    <w:rsid w:val="00EE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D596"/>
  <w15:docId w15:val="{84230889-5053-42E5-9DA2-7A6BC106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083F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1F76B-C833-4820-B609-C7EB1739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Sujoy Sikdar</cp:lastModifiedBy>
  <cp:revision>26</cp:revision>
  <dcterms:created xsi:type="dcterms:W3CDTF">2019-10-30T14:42:00Z</dcterms:created>
  <dcterms:modified xsi:type="dcterms:W3CDTF">2020-01-17T10:37:00Z</dcterms:modified>
  <dc:language>en-IN</dc:language>
</cp:coreProperties>
</file>