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23747" w14:textId="1E6C2F29" w:rsidR="007F0D3B" w:rsidRDefault="007F0D3B" w:rsidP="00207301">
      <w:pPr>
        <w:spacing w:before="37" w:line="400" w:lineRule="auto"/>
        <w:ind w:right="7477"/>
        <w:rPr>
          <w:rFonts w:ascii="Calibri"/>
        </w:rPr>
      </w:pPr>
    </w:p>
    <w:p w14:paraId="588F5112" w14:textId="77777777" w:rsidR="007F0D3B" w:rsidRDefault="007F0D3B">
      <w:pPr>
        <w:pStyle w:val="BodyText"/>
        <w:rPr>
          <w:rFonts w:ascii="Calibri"/>
          <w:sz w:val="22"/>
        </w:rPr>
      </w:pPr>
    </w:p>
    <w:p w14:paraId="0D25F4D0" w14:textId="77777777" w:rsidR="007F0D3B" w:rsidRDefault="007F0D3B">
      <w:pPr>
        <w:pStyle w:val="BodyText"/>
        <w:rPr>
          <w:rFonts w:ascii="Calibri"/>
          <w:sz w:val="22"/>
        </w:rPr>
      </w:pPr>
    </w:p>
    <w:p w14:paraId="042D8ECE" w14:textId="77777777" w:rsidR="007F0D3B" w:rsidRDefault="007F0D3B">
      <w:pPr>
        <w:pStyle w:val="BodyText"/>
        <w:rPr>
          <w:rFonts w:ascii="Calibri"/>
          <w:sz w:val="22"/>
        </w:rPr>
      </w:pPr>
    </w:p>
    <w:p w14:paraId="62CC3400" w14:textId="77777777" w:rsidR="007F0D3B" w:rsidRDefault="007F0D3B">
      <w:pPr>
        <w:pStyle w:val="BodyText"/>
        <w:rPr>
          <w:rFonts w:ascii="Calibri"/>
          <w:sz w:val="23"/>
        </w:rPr>
      </w:pPr>
    </w:p>
    <w:p w14:paraId="4EF3C28F" w14:textId="77777777" w:rsidR="007F0D3B" w:rsidRDefault="005A2556">
      <w:pPr>
        <w:pStyle w:val="Title"/>
      </w:pPr>
      <w:r>
        <w:rPr>
          <w:spacing w:val="-10"/>
        </w:rPr>
        <w:t>Project:</w:t>
      </w:r>
      <w:r>
        <w:rPr>
          <w:spacing w:val="-19"/>
        </w:rPr>
        <w:t xml:space="preserve"> </w:t>
      </w:r>
      <w:r>
        <w:rPr>
          <w:spacing w:val="-10"/>
        </w:rPr>
        <w:t>Measure</w:t>
      </w:r>
      <w:r>
        <w:rPr>
          <w:spacing w:val="-18"/>
        </w:rPr>
        <w:t xml:space="preserve"> </w:t>
      </w:r>
      <w:r>
        <w:rPr>
          <w:spacing w:val="-10"/>
        </w:rPr>
        <w:t>Energy</w:t>
      </w:r>
      <w:r>
        <w:rPr>
          <w:spacing w:val="-19"/>
        </w:rPr>
        <w:t xml:space="preserve"> </w:t>
      </w:r>
      <w:r>
        <w:rPr>
          <w:spacing w:val="-9"/>
        </w:rPr>
        <w:t>Consumption</w:t>
      </w:r>
    </w:p>
    <w:p w14:paraId="787BCAA0" w14:textId="77777777" w:rsidR="007F0D3B" w:rsidRDefault="005A2556">
      <w:pPr>
        <w:pStyle w:val="Heading1"/>
        <w:spacing w:before="45" w:line="850" w:lineRule="atLeast"/>
        <w:ind w:right="344" w:firstLine="1780"/>
      </w:pPr>
      <w:r>
        <w:rPr>
          <w:color w:val="2E5395"/>
        </w:rPr>
        <w:t>Phase 2: Transformation and Implementation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Introduction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Energy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Consumption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Measurement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Prediction:</w:t>
      </w:r>
    </w:p>
    <w:p w14:paraId="401964CB" w14:textId="77777777" w:rsidR="007F0D3B" w:rsidRDefault="005A2556">
      <w:pPr>
        <w:pStyle w:val="BodyText"/>
        <w:spacing w:before="31" w:line="360" w:lineRule="auto"/>
        <w:ind w:left="220" w:right="115" w:firstLine="599"/>
        <w:jc w:val="both"/>
      </w:pP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proofErr w:type="spellStart"/>
      <w:r>
        <w:t>efforts.The</w:t>
      </w:r>
      <w:proofErr w:type="spellEnd"/>
      <w:r>
        <w:rPr>
          <w:spacing w:val="1"/>
        </w:rPr>
        <w:t xml:space="preserve"> </w:t>
      </w:r>
      <w:r>
        <w:t>ability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accurately measure and forecast energy consumption patterns is essential for various sectors,</w:t>
      </w:r>
      <w:r>
        <w:rPr>
          <w:spacing w:val="1"/>
        </w:rPr>
        <w:t xml:space="preserve"> </w:t>
      </w:r>
      <w:r>
        <w:t>including residential, commercial, and industrial, as it enables organizations and individuals to</w:t>
      </w:r>
      <w:r>
        <w:rPr>
          <w:spacing w:val="1"/>
        </w:rPr>
        <w:t xml:space="preserve"> </w:t>
      </w:r>
      <w:r>
        <w:t>make informed decisions about energy use and optimize their oper</w:t>
      </w:r>
      <w:r>
        <w:t>ations. This approaches enable</w:t>
      </w:r>
      <w:r>
        <w:rPr>
          <w:spacing w:val="-57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proofErr w:type="spellStart"/>
      <w:proofErr w:type="gramStart"/>
      <w:r>
        <w:t>settings.This</w:t>
      </w:r>
      <w:proofErr w:type="spellEnd"/>
      <w:proofErr w:type="gramEnd"/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 innovative techniques to improve the precision and robustness of energy consumption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and prediction.</w:t>
      </w:r>
    </w:p>
    <w:p w14:paraId="293CA593" w14:textId="77777777" w:rsidR="007F0D3B" w:rsidRDefault="005A2556">
      <w:pPr>
        <w:pStyle w:val="Heading1"/>
        <w:spacing w:before="159"/>
      </w:pPr>
      <w:r>
        <w:rPr>
          <w:color w:val="2E5395"/>
        </w:rPr>
        <w:t>Project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Plan:</w:t>
      </w:r>
    </w:p>
    <w:p w14:paraId="16A8CC7A" w14:textId="77777777" w:rsidR="007F0D3B" w:rsidRDefault="005A2556">
      <w:pPr>
        <w:pStyle w:val="BodyText"/>
        <w:spacing w:before="30" w:line="360" w:lineRule="auto"/>
        <w:ind w:left="220" w:right="123" w:firstLine="719"/>
        <w:jc w:val="both"/>
      </w:pPr>
      <w:r>
        <w:t>In this project, we emphasize the application of innovative techniques to enhance the</w:t>
      </w:r>
      <w:r>
        <w:rPr>
          <w:spacing w:val="1"/>
        </w:rPr>
        <w:t xml:space="preserve"> </w:t>
      </w:r>
      <w:r>
        <w:t>accuracy and reliability of energy consumption measurement and prediction. These innovative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include:</w:t>
      </w:r>
    </w:p>
    <w:p w14:paraId="64B91027" w14:textId="77777777" w:rsidR="007F0D3B" w:rsidRDefault="005A2556">
      <w:pPr>
        <w:pStyle w:val="BodyText"/>
        <w:spacing w:before="160" w:line="360" w:lineRule="auto"/>
        <w:ind w:left="220" w:right="117" w:firstLine="360"/>
        <w:jc w:val="both"/>
      </w:pPr>
      <w:r>
        <w:rPr>
          <w:b/>
        </w:rPr>
        <w:t xml:space="preserve">Machine Learning Models: </w:t>
      </w:r>
      <w:r>
        <w:t>Traditional machine learning mod</w:t>
      </w:r>
      <w:r>
        <w:t>els, such as Random Forests,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(SVMs),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 foundation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predicting energy consumption. These models can be employed in conjunction with the other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 achieve</w:t>
      </w:r>
      <w:r>
        <w:rPr>
          <w:spacing w:val="-1"/>
        </w:rPr>
        <w:t xml:space="preserve"> </w:t>
      </w:r>
      <w:r>
        <w:t>robust and reliable predictions.</w:t>
      </w:r>
    </w:p>
    <w:p w14:paraId="2AAD8BF9" w14:textId="77777777" w:rsidR="007F0D3B" w:rsidRDefault="007F0D3B">
      <w:pPr>
        <w:spacing w:line="360" w:lineRule="auto"/>
        <w:jc w:val="both"/>
        <w:sectPr w:rsidR="007F0D3B">
          <w:type w:val="continuous"/>
          <w:pgSz w:w="12240" w:h="15840"/>
          <w:pgMar w:top="1400" w:right="1320" w:bottom="280" w:left="1220" w:header="720" w:footer="720" w:gutter="0"/>
          <w:cols w:space="720"/>
        </w:sectPr>
      </w:pPr>
    </w:p>
    <w:p w14:paraId="5EDFA732" w14:textId="77777777" w:rsidR="007F0D3B" w:rsidRDefault="005A2556">
      <w:pPr>
        <w:pStyle w:val="Heading1"/>
      </w:pPr>
      <w:r>
        <w:rPr>
          <w:color w:val="2E5395"/>
        </w:rPr>
        <w:lastRenderedPageBreak/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Collection:</w:t>
      </w:r>
    </w:p>
    <w:p w14:paraId="451E1DE7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1"/>
        </w:tabs>
        <w:spacing w:before="30" w:line="357" w:lineRule="auto"/>
        <w:ind w:right="118"/>
        <w:jc w:val="both"/>
        <w:rPr>
          <w:sz w:val="24"/>
        </w:rPr>
      </w:pP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downloading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Kaggle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color w:val="0462C1"/>
          <w:spacing w:val="1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(https://www.kaggle.com/datasets/robikscube/hourly-energy-consumption).</w:t>
        </w:r>
      </w:hyperlink>
      <w:r>
        <w:rPr>
          <w:color w:val="0462C1"/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 is in a format that can be</w:t>
      </w:r>
      <w:r>
        <w:rPr>
          <w:spacing w:val="-1"/>
          <w:sz w:val="24"/>
        </w:rPr>
        <w:t xml:space="preserve"> </w:t>
      </w:r>
      <w:r>
        <w:rPr>
          <w:sz w:val="24"/>
        </w:rPr>
        <w:t>readily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2F6E009C" w14:textId="77777777" w:rsidR="007F0D3B" w:rsidRDefault="005A2556">
      <w:pPr>
        <w:pStyle w:val="Heading2"/>
        <w:spacing w:before="157"/>
        <w:ind w:left="568"/>
        <w:jc w:val="both"/>
      </w:pPr>
      <w:r>
        <w:rPr>
          <w:color w:val="1F3762"/>
        </w:rPr>
        <w:t>Data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Cleaning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Missing Value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Handling:</w:t>
      </w:r>
    </w:p>
    <w:p w14:paraId="2A1A2469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1"/>
        </w:tabs>
        <w:spacing w:before="29" w:line="350" w:lineRule="auto"/>
        <w:ind w:right="116"/>
        <w:jc w:val="both"/>
        <w:rPr>
          <w:sz w:val="24"/>
        </w:rPr>
      </w:pPr>
      <w:r>
        <w:rPr>
          <w:sz w:val="24"/>
        </w:rPr>
        <w:t>Check the dataset for missing values and anomalies. It's crucial to address these issues 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47F38B6A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1"/>
        </w:tabs>
        <w:spacing w:before="13"/>
        <w:ind w:hanging="361"/>
        <w:jc w:val="both"/>
        <w:rPr>
          <w:sz w:val="24"/>
        </w:rPr>
      </w:pP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such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w14:paraId="65382EFB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6" w:line="352" w:lineRule="auto"/>
        <w:ind w:right="117"/>
        <w:rPr>
          <w:sz w:val="24"/>
        </w:rPr>
      </w:pPr>
      <w:r>
        <w:rPr>
          <w:sz w:val="24"/>
        </w:rPr>
        <w:t>Imputation:</w:t>
      </w:r>
      <w:r>
        <w:rPr>
          <w:spacing w:val="8"/>
          <w:sz w:val="24"/>
        </w:rPr>
        <w:t xml:space="preserve"> </w:t>
      </w:r>
      <w:r>
        <w:rPr>
          <w:sz w:val="24"/>
        </w:rPr>
        <w:t>Filling</w:t>
      </w:r>
      <w:r>
        <w:rPr>
          <w:spacing w:val="6"/>
          <w:sz w:val="24"/>
        </w:rPr>
        <w:t xml:space="preserve"> </w:t>
      </w:r>
      <w:r>
        <w:rPr>
          <w:sz w:val="24"/>
        </w:rPr>
        <w:t>missing</w:t>
      </w:r>
      <w:r>
        <w:rPr>
          <w:spacing w:val="6"/>
          <w:sz w:val="24"/>
        </w:rPr>
        <w:t xml:space="preserve"> </w:t>
      </w:r>
      <w:r>
        <w:rPr>
          <w:sz w:val="24"/>
        </w:rPr>
        <w:t>valu</w:t>
      </w:r>
      <w:r>
        <w:rPr>
          <w:sz w:val="24"/>
        </w:rPr>
        <w:t>es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suitable</w:t>
      </w:r>
      <w:r>
        <w:rPr>
          <w:spacing w:val="11"/>
          <w:sz w:val="24"/>
        </w:rPr>
        <w:t xml:space="preserve"> </w:t>
      </w:r>
      <w:r>
        <w:rPr>
          <w:sz w:val="24"/>
        </w:rPr>
        <w:t>estimate</w:t>
      </w:r>
      <w:r>
        <w:rPr>
          <w:spacing w:val="7"/>
          <w:sz w:val="24"/>
        </w:rPr>
        <w:t xml:space="preserve"> </w:t>
      </w:r>
      <w:r>
        <w:rPr>
          <w:sz w:val="24"/>
        </w:rPr>
        <w:t>(e.g.,</w:t>
      </w:r>
      <w:r>
        <w:rPr>
          <w:spacing w:val="9"/>
          <w:sz w:val="24"/>
        </w:rPr>
        <w:t xml:space="preserve"> </w:t>
      </w:r>
      <w:r>
        <w:rPr>
          <w:sz w:val="24"/>
        </w:rPr>
        <w:t>mean,</w:t>
      </w:r>
      <w:r>
        <w:rPr>
          <w:spacing w:val="9"/>
          <w:sz w:val="24"/>
        </w:rPr>
        <w:t xml:space="preserve"> </w:t>
      </w:r>
      <w:r>
        <w:rPr>
          <w:sz w:val="24"/>
        </w:rPr>
        <w:t>median,</w:t>
      </w:r>
      <w:r>
        <w:rPr>
          <w:spacing w:val="7"/>
          <w:sz w:val="24"/>
        </w:rPr>
        <w:t xml:space="preserve"> </w:t>
      </w:r>
      <w:r>
        <w:rPr>
          <w:sz w:val="24"/>
        </w:rPr>
        <w:t>forward-</w:t>
      </w:r>
      <w:r>
        <w:rPr>
          <w:spacing w:val="-57"/>
          <w:sz w:val="24"/>
        </w:rPr>
        <w:t xml:space="preserve"> </w:t>
      </w:r>
      <w:r>
        <w:rPr>
          <w:sz w:val="24"/>
        </w:rPr>
        <w:t>fill,</w:t>
      </w:r>
      <w:r>
        <w:rPr>
          <w:spacing w:val="-1"/>
          <w:sz w:val="24"/>
        </w:rPr>
        <w:t xml:space="preserve"> </w:t>
      </w:r>
      <w:r>
        <w:rPr>
          <w:sz w:val="24"/>
        </w:rPr>
        <w:t>backward-fill).</w:t>
      </w:r>
    </w:p>
    <w:p w14:paraId="376F4C58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7" w:line="352" w:lineRule="auto"/>
        <w:ind w:right="117"/>
        <w:rPr>
          <w:sz w:val="24"/>
        </w:rPr>
      </w:pPr>
      <w:r>
        <w:rPr>
          <w:sz w:val="24"/>
        </w:rPr>
        <w:t>Interpolation:</w:t>
      </w:r>
      <w:r>
        <w:rPr>
          <w:spacing w:val="17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dataset</w:t>
      </w:r>
      <w:r>
        <w:rPr>
          <w:spacing w:val="15"/>
          <w:sz w:val="24"/>
        </w:rPr>
        <w:t xml:space="preserve"> </w:t>
      </w:r>
      <w:r>
        <w:rPr>
          <w:sz w:val="24"/>
        </w:rPr>
        <w:t>has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time</w:t>
      </w:r>
      <w:r>
        <w:rPr>
          <w:spacing w:val="17"/>
          <w:sz w:val="24"/>
        </w:rPr>
        <w:t xml:space="preserve"> </w:t>
      </w:r>
      <w:r>
        <w:rPr>
          <w:sz w:val="24"/>
        </w:rPr>
        <w:t>component,</w:t>
      </w:r>
      <w:r>
        <w:rPr>
          <w:spacing w:val="15"/>
          <w:sz w:val="24"/>
        </w:rPr>
        <w:t xml:space="preserve"> </w:t>
      </w:r>
      <w:r>
        <w:rPr>
          <w:sz w:val="24"/>
        </w:rPr>
        <w:t>consider</w:t>
      </w:r>
      <w:r>
        <w:rPr>
          <w:spacing w:val="13"/>
          <w:sz w:val="24"/>
        </w:rPr>
        <w:t xml:space="preserve"> </w:t>
      </w:r>
      <w:r>
        <w:rPr>
          <w:sz w:val="24"/>
        </w:rPr>
        <w:t>interpolating</w:t>
      </w:r>
      <w:r>
        <w:rPr>
          <w:spacing w:val="14"/>
          <w:sz w:val="24"/>
        </w:rPr>
        <w:t xml:space="preserve"> </w:t>
      </w:r>
      <w:r>
        <w:rPr>
          <w:sz w:val="24"/>
        </w:rPr>
        <w:t>missing</w:t>
      </w:r>
      <w:r>
        <w:rPr>
          <w:spacing w:val="13"/>
          <w:sz w:val="24"/>
        </w:rPr>
        <w:t xml:space="preserve"> </w:t>
      </w:r>
      <w:r>
        <w:rPr>
          <w:sz w:val="24"/>
        </w:rPr>
        <w:t>values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surrounding</w:t>
      </w:r>
      <w:r>
        <w:rPr>
          <w:spacing w:val="-3"/>
          <w:sz w:val="24"/>
        </w:rPr>
        <w:t xml:space="preserve"> </w:t>
      </w:r>
      <w:r>
        <w:rPr>
          <w:sz w:val="24"/>
        </w:rPr>
        <w:t>time points.</w:t>
      </w:r>
    </w:p>
    <w:p w14:paraId="43D09ACB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" w:line="350" w:lineRule="auto"/>
        <w:ind w:right="125"/>
        <w:rPr>
          <w:sz w:val="24"/>
        </w:rPr>
      </w:pPr>
      <w:r>
        <w:rPr>
          <w:sz w:val="24"/>
        </w:rPr>
        <w:t>Removal:</w:t>
      </w:r>
      <w:r>
        <w:rPr>
          <w:spacing w:val="31"/>
          <w:sz w:val="24"/>
        </w:rPr>
        <w:t xml:space="preserve"> </w:t>
      </w:r>
      <w:r>
        <w:rPr>
          <w:sz w:val="24"/>
        </w:rPr>
        <w:t>If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severely</w:t>
      </w:r>
      <w:r>
        <w:rPr>
          <w:spacing w:val="26"/>
          <w:sz w:val="24"/>
        </w:rPr>
        <w:t xml:space="preserve"> </w:t>
      </w:r>
      <w:r>
        <w:rPr>
          <w:sz w:val="24"/>
        </w:rPr>
        <w:t>corrupted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28"/>
          <w:sz w:val="24"/>
        </w:rPr>
        <w:t xml:space="preserve"> </w:t>
      </w:r>
      <w:r>
        <w:rPr>
          <w:sz w:val="24"/>
        </w:rPr>
        <w:t>missing,</w:t>
      </w:r>
      <w:r>
        <w:rPr>
          <w:spacing w:val="33"/>
          <w:sz w:val="24"/>
        </w:rPr>
        <w:t xml:space="preserve"> </w:t>
      </w:r>
      <w:r>
        <w:rPr>
          <w:sz w:val="24"/>
        </w:rPr>
        <w:t>you</w:t>
      </w:r>
      <w:r>
        <w:rPr>
          <w:spacing w:val="28"/>
          <w:sz w:val="24"/>
        </w:rPr>
        <w:t xml:space="preserve"> </w:t>
      </w:r>
      <w:r>
        <w:rPr>
          <w:sz w:val="24"/>
        </w:rPr>
        <w:t>might</w:t>
      </w:r>
      <w:r>
        <w:rPr>
          <w:spacing w:val="30"/>
          <w:sz w:val="24"/>
        </w:rPr>
        <w:t xml:space="preserve"> </w:t>
      </w:r>
      <w:r>
        <w:rPr>
          <w:sz w:val="24"/>
        </w:rPr>
        <w:t>need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exclude</w:t>
      </w:r>
      <w:r>
        <w:rPr>
          <w:spacing w:val="29"/>
          <w:sz w:val="24"/>
        </w:rPr>
        <w:t xml:space="preserve"> </w:t>
      </w:r>
      <w:r>
        <w:rPr>
          <w:sz w:val="24"/>
        </w:rPr>
        <w:t>affected</w:t>
      </w:r>
      <w:r>
        <w:rPr>
          <w:spacing w:val="-57"/>
          <w:sz w:val="24"/>
        </w:rPr>
        <w:t xml:space="preserve"> </w:t>
      </w:r>
      <w:r>
        <w:rPr>
          <w:sz w:val="24"/>
        </w:rPr>
        <w:t>records.</w:t>
      </w:r>
    </w:p>
    <w:p w14:paraId="34CF3AE2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"/>
        <w:ind w:hanging="361"/>
        <w:rPr>
          <w:sz w:val="24"/>
        </w:rPr>
      </w:pPr>
      <w:r>
        <w:rPr>
          <w:sz w:val="24"/>
        </w:rPr>
        <w:t>Outlier</w:t>
      </w:r>
      <w:r>
        <w:rPr>
          <w:spacing w:val="-1"/>
          <w:sz w:val="24"/>
        </w:rPr>
        <w:t xml:space="preserve"> </w:t>
      </w:r>
      <w:r>
        <w:rPr>
          <w:sz w:val="24"/>
        </w:rPr>
        <w:t>Handling:</w:t>
      </w:r>
      <w:r>
        <w:rPr>
          <w:spacing w:val="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outliers that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skew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0D12C17A" w14:textId="77777777" w:rsidR="007F0D3B" w:rsidRDefault="007F0D3B">
      <w:pPr>
        <w:pStyle w:val="BodyText"/>
        <w:rPr>
          <w:sz w:val="20"/>
        </w:rPr>
      </w:pPr>
    </w:p>
    <w:p w14:paraId="239522D7" w14:textId="77777777" w:rsidR="007F0D3B" w:rsidRDefault="007F0D3B">
      <w:pPr>
        <w:pStyle w:val="BodyText"/>
        <w:rPr>
          <w:sz w:val="20"/>
        </w:rPr>
      </w:pPr>
    </w:p>
    <w:p w14:paraId="2B664A74" w14:textId="77777777" w:rsidR="007F0D3B" w:rsidRDefault="007F0D3B">
      <w:pPr>
        <w:pStyle w:val="BodyText"/>
        <w:rPr>
          <w:sz w:val="20"/>
        </w:rPr>
      </w:pPr>
    </w:p>
    <w:p w14:paraId="0E430E66" w14:textId="77777777" w:rsidR="007F0D3B" w:rsidRDefault="007F0D3B">
      <w:pPr>
        <w:pStyle w:val="BodyText"/>
        <w:spacing w:before="2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1041"/>
        <w:gridCol w:w="1039"/>
        <w:gridCol w:w="1038"/>
        <w:gridCol w:w="1041"/>
        <w:gridCol w:w="1038"/>
        <w:gridCol w:w="1038"/>
        <w:gridCol w:w="1041"/>
        <w:gridCol w:w="1038"/>
      </w:tblGrid>
      <w:tr w:rsidR="007F0D3B" w14:paraId="4BF26661" w14:textId="77777777">
        <w:trPr>
          <w:trHeight w:val="299"/>
        </w:trPr>
        <w:tc>
          <w:tcPr>
            <w:tcW w:w="1039" w:type="dxa"/>
          </w:tcPr>
          <w:p w14:paraId="3D8C12C1" w14:textId="77777777" w:rsidR="007F0D3B" w:rsidRDefault="007F0D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 w14:paraId="41B85CB1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</w:t>
            </w:r>
          </w:p>
        </w:tc>
        <w:tc>
          <w:tcPr>
            <w:tcW w:w="1039" w:type="dxa"/>
          </w:tcPr>
          <w:p w14:paraId="58C8BF53" w14:textId="77777777" w:rsidR="007F0D3B" w:rsidRDefault="005A255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mean</w:t>
            </w:r>
          </w:p>
        </w:tc>
        <w:tc>
          <w:tcPr>
            <w:tcW w:w="1038" w:type="dxa"/>
          </w:tcPr>
          <w:p w14:paraId="2860C8DE" w14:textId="77777777" w:rsidR="007F0D3B" w:rsidRDefault="005A2556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std</w:t>
            </w:r>
          </w:p>
        </w:tc>
        <w:tc>
          <w:tcPr>
            <w:tcW w:w="1041" w:type="dxa"/>
          </w:tcPr>
          <w:p w14:paraId="2406ADD7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min</w:t>
            </w:r>
          </w:p>
        </w:tc>
        <w:tc>
          <w:tcPr>
            <w:tcW w:w="1038" w:type="dxa"/>
          </w:tcPr>
          <w:p w14:paraId="2F47C5A2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25%</w:t>
            </w:r>
          </w:p>
        </w:tc>
        <w:tc>
          <w:tcPr>
            <w:tcW w:w="1038" w:type="dxa"/>
          </w:tcPr>
          <w:p w14:paraId="6F7597FD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041" w:type="dxa"/>
          </w:tcPr>
          <w:p w14:paraId="0D54B156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75%</w:t>
            </w:r>
          </w:p>
        </w:tc>
        <w:tc>
          <w:tcPr>
            <w:tcW w:w="1038" w:type="dxa"/>
          </w:tcPr>
          <w:p w14:paraId="0523DD6E" w14:textId="77777777" w:rsidR="007F0D3B" w:rsidRDefault="005A2556">
            <w:pPr>
              <w:pStyle w:val="TableParagraph"/>
              <w:spacing w:line="265" w:lineRule="exact"/>
              <w:ind w:left="115"/>
            </w:pPr>
            <w:r>
              <w:t>max</w:t>
            </w:r>
          </w:p>
        </w:tc>
      </w:tr>
      <w:tr w:rsidR="007F0D3B" w14:paraId="3C3DCF25" w14:textId="77777777">
        <w:trPr>
          <w:trHeight w:val="441"/>
        </w:trPr>
        <w:tc>
          <w:tcPr>
            <w:tcW w:w="1039" w:type="dxa"/>
          </w:tcPr>
          <w:p w14:paraId="2D4E7187" w14:textId="77777777" w:rsidR="007F0D3B" w:rsidRDefault="005A2556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AEP</w:t>
            </w:r>
          </w:p>
        </w:tc>
        <w:tc>
          <w:tcPr>
            <w:tcW w:w="1041" w:type="dxa"/>
          </w:tcPr>
          <w:p w14:paraId="35661D2A" w14:textId="77777777" w:rsidR="007F0D3B" w:rsidRDefault="005A2556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121273.0</w:t>
            </w:r>
          </w:p>
        </w:tc>
        <w:tc>
          <w:tcPr>
            <w:tcW w:w="1039" w:type="dxa"/>
          </w:tcPr>
          <w:p w14:paraId="297994EC" w14:textId="77777777" w:rsidR="007F0D3B" w:rsidRDefault="005A2556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15499.513</w:t>
            </w:r>
          </w:p>
          <w:p w14:paraId="3852F235" w14:textId="77777777" w:rsidR="007F0D3B" w:rsidRDefault="005A2556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717</w:t>
            </w:r>
          </w:p>
        </w:tc>
        <w:tc>
          <w:tcPr>
            <w:tcW w:w="1038" w:type="dxa"/>
          </w:tcPr>
          <w:p w14:paraId="6122B83D" w14:textId="77777777" w:rsidR="007F0D3B" w:rsidRDefault="005A2556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z w:val="18"/>
              </w:rPr>
              <w:t>2591.3990</w:t>
            </w:r>
          </w:p>
          <w:p w14:paraId="0C02E5F6" w14:textId="77777777" w:rsidR="007F0D3B" w:rsidRDefault="005A2556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041" w:type="dxa"/>
          </w:tcPr>
          <w:p w14:paraId="663CD420" w14:textId="77777777" w:rsidR="007F0D3B" w:rsidRDefault="005A2556">
            <w:pPr>
              <w:pStyle w:val="TableParagraph"/>
              <w:spacing w:before="1" w:line="240" w:lineRule="auto"/>
              <w:ind w:left="110"/>
              <w:rPr>
                <w:sz w:val="18"/>
              </w:rPr>
            </w:pPr>
            <w:r>
              <w:rPr>
                <w:sz w:val="18"/>
              </w:rPr>
              <w:t>9581.0</w:t>
            </w:r>
          </w:p>
        </w:tc>
        <w:tc>
          <w:tcPr>
            <w:tcW w:w="1038" w:type="dxa"/>
          </w:tcPr>
          <w:p w14:paraId="46A2AD96" w14:textId="77777777" w:rsidR="007F0D3B" w:rsidRDefault="005A2556">
            <w:pPr>
              <w:pStyle w:val="TableParagraph"/>
              <w:spacing w:before="1" w:line="240" w:lineRule="auto"/>
              <w:ind w:left="111"/>
              <w:rPr>
                <w:sz w:val="18"/>
              </w:rPr>
            </w:pPr>
            <w:r>
              <w:rPr>
                <w:sz w:val="18"/>
              </w:rPr>
              <w:t>13630.0</w:t>
            </w:r>
          </w:p>
        </w:tc>
        <w:tc>
          <w:tcPr>
            <w:tcW w:w="1038" w:type="dxa"/>
          </w:tcPr>
          <w:p w14:paraId="69EA24CA" w14:textId="77777777" w:rsidR="007F0D3B" w:rsidRDefault="005A2556">
            <w:pPr>
              <w:pStyle w:val="TableParagraph"/>
              <w:spacing w:before="1" w:line="240" w:lineRule="auto"/>
              <w:ind w:left="112"/>
              <w:rPr>
                <w:sz w:val="18"/>
              </w:rPr>
            </w:pPr>
            <w:r>
              <w:rPr>
                <w:sz w:val="18"/>
              </w:rPr>
              <w:t>15310.0</w:t>
            </w:r>
          </w:p>
        </w:tc>
        <w:tc>
          <w:tcPr>
            <w:tcW w:w="1041" w:type="dxa"/>
          </w:tcPr>
          <w:p w14:paraId="5692364B" w14:textId="77777777" w:rsidR="007F0D3B" w:rsidRDefault="005A2556">
            <w:pPr>
              <w:pStyle w:val="TableParagraph"/>
              <w:spacing w:before="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17200.00</w:t>
            </w:r>
          </w:p>
        </w:tc>
        <w:tc>
          <w:tcPr>
            <w:tcW w:w="1038" w:type="dxa"/>
          </w:tcPr>
          <w:p w14:paraId="4239BE14" w14:textId="77777777" w:rsidR="007F0D3B" w:rsidRDefault="005A2556">
            <w:pPr>
              <w:pStyle w:val="TableParagraph"/>
              <w:spacing w:before="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25695.0</w:t>
            </w:r>
          </w:p>
        </w:tc>
      </w:tr>
      <w:tr w:rsidR="007F0D3B" w14:paraId="11F00FB3" w14:textId="77777777">
        <w:trPr>
          <w:trHeight w:val="438"/>
        </w:trPr>
        <w:tc>
          <w:tcPr>
            <w:tcW w:w="1039" w:type="dxa"/>
          </w:tcPr>
          <w:p w14:paraId="2A409C07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COMED</w:t>
            </w:r>
          </w:p>
        </w:tc>
        <w:tc>
          <w:tcPr>
            <w:tcW w:w="1041" w:type="dxa"/>
          </w:tcPr>
          <w:p w14:paraId="0BAE8D5E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66497.0</w:t>
            </w:r>
          </w:p>
        </w:tc>
        <w:tc>
          <w:tcPr>
            <w:tcW w:w="1039" w:type="dxa"/>
          </w:tcPr>
          <w:p w14:paraId="4271F3F0" w14:textId="77777777" w:rsidR="007F0D3B" w:rsidRDefault="005A2556"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z w:val="18"/>
              </w:rPr>
              <w:t>11420.152</w:t>
            </w:r>
          </w:p>
          <w:p w14:paraId="28A81F25" w14:textId="77777777" w:rsidR="007F0D3B" w:rsidRDefault="005A2556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1038" w:type="dxa"/>
          </w:tcPr>
          <w:p w14:paraId="54BFA9EE" w14:textId="77777777" w:rsidR="007F0D3B" w:rsidRDefault="005A2556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2304.1395</w:t>
            </w:r>
          </w:p>
          <w:p w14:paraId="57E6E0FB" w14:textId="77777777" w:rsidR="007F0D3B" w:rsidRDefault="005A2556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41" w:type="dxa"/>
          </w:tcPr>
          <w:p w14:paraId="4F51EF00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7237.0</w:t>
            </w:r>
          </w:p>
        </w:tc>
        <w:tc>
          <w:tcPr>
            <w:tcW w:w="1038" w:type="dxa"/>
          </w:tcPr>
          <w:p w14:paraId="154AA978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9780.0</w:t>
            </w:r>
          </w:p>
        </w:tc>
        <w:tc>
          <w:tcPr>
            <w:tcW w:w="1038" w:type="dxa"/>
          </w:tcPr>
          <w:p w14:paraId="6C542B98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11152.0</w:t>
            </w:r>
          </w:p>
        </w:tc>
        <w:tc>
          <w:tcPr>
            <w:tcW w:w="1041" w:type="dxa"/>
          </w:tcPr>
          <w:p w14:paraId="74195F9A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12510.00</w:t>
            </w:r>
          </w:p>
        </w:tc>
        <w:tc>
          <w:tcPr>
            <w:tcW w:w="1038" w:type="dxa"/>
          </w:tcPr>
          <w:p w14:paraId="0C757AAE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23753.0</w:t>
            </w:r>
          </w:p>
        </w:tc>
      </w:tr>
      <w:tr w:rsidR="007F0D3B" w14:paraId="509A6F47" w14:textId="77777777">
        <w:trPr>
          <w:trHeight w:val="438"/>
        </w:trPr>
        <w:tc>
          <w:tcPr>
            <w:tcW w:w="1039" w:type="dxa"/>
          </w:tcPr>
          <w:p w14:paraId="4196F921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DAYTON</w:t>
            </w:r>
          </w:p>
        </w:tc>
        <w:tc>
          <w:tcPr>
            <w:tcW w:w="1041" w:type="dxa"/>
          </w:tcPr>
          <w:p w14:paraId="57E03C2E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121275.0</w:t>
            </w:r>
          </w:p>
        </w:tc>
        <w:tc>
          <w:tcPr>
            <w:tcW w:w="1039" w:type="dxa"/>
          </w:tcPr>
          <w:p w14:paraId="50719EB4" w14:textId="77777777" w:rsidR="007F0D3B" w:rsidRDefault="005A255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2037.8511</w:t>
            </w:r>
          </w:p>
          <w:p w14:paraId="31E2521B" w14:textId="77777777" w:rsidR="007F0D3B" w:rsidRDefault="005A2556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38" w:type="dxa"/>
          </w:tcPr>
          <w:p w14:paraId="5274B32B" w14:textId="77777777" w:rsidR="007F0D3B" w:rsidRDefault="005A2556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393.40315</w:t>
            </w:r>
          </w:p>
          <w:p w14:paraId="620A5EE5" w14:textId="77777777" w:rsidR="007F0D3B" w:rsidRDefault="005A2556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41" w:type="dxa"/>
          </w:tcPr>
          <w:p w14:paraId="42E77512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982.0</w:t>
            </w:r>
          </w:p>
        </w:tc>
        <w:tc>
          <w:tcPr>
            <w:tcW w:w="1038" w:type="dxa"/>
          </w:tcPr>
          <w:p w14:paraId="4483135F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1749.0</w:t>
            </w:r>
          </w:p>
        </w:tc>
        <w:tc>
          <w:tcPr>
            <w:tcW w:w="1038" w:type="dxa"/>
          </w:tcPr>
          <w:p w14:paraId="738B0990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2009.0</w:t>
            </w:r>
          </w:p>
        </w:tc>
        <w:tc>
          <w:tcPr>
            <w:tcW w:w="1041" w:type="dxa"/>
          </w:tcPr>
          <w:p w14:paraId="37FAC24A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2279.00</w:t>
            </w:r>
          </w:p>
        </w:tc>
        <w:tc>
          <w:tcPr>
            <w:tcW w:w="1038" w:type="dxa"/>
          </w:tcPr>
          <w:p w14:paraId="29FC56CB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3746.0</w:t>
            </w:r>
          </w:p>
        </w:tc>
      </w:tr>
      <w:tr w:rsidR="007F0D3B" w14:paraId="3BE1DA78" w14:textId="77777777">
        <w:trPr>
          <w:trHeight w:val="441"/>
        </w:trPr>
        <w:tc>
          <w:tcPr>
            <w:tcW w:w="1039" w:type="dxa"/>
          </w:tcPr>
          <w:p w14:paraId="4FABE636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DEOK</w:t>
            </w:r>
          </w:p>
        </w:tc>
        <w:tc>
          <w:tcPr>
            <w:tcW w:w="1041" w:type="dxa"/>
          </w:tcPr>
          <w:p w14:paraId="10AB8348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57739.0</w:t>
            </w:r>
          </w:p>
        </w:tc>
        <w:tc>
          <w:tcPr>
            <w:tcW w:w="1039" w:type="dxa"/>
          </w:tcPr>
          <w:p w14:paraId="1ED81695" w14:textId="77777777" w:rsidR="007F0D3B" w:rsidRDefault="005A255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3105.0964</w:t>
            </w:r>
          </w:p>
          <w:p w14:paraId="62E71929" w14:textId="77777777" w:rsidR="007F0D3B" w:rsidRDefault="005A2556">
            <w:pPr>
              <w:pStyle w:val="TableParagraph"/>
              <w:spacing w:before="1" w:line="202" w:lineRule="exact"/>
              <w:ind w:left="108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038" w:type="dxa"/>
          </w:tcPr>
          <w:p w14:paraId="56BD1B3A" w14:textId="77777777" w:rsidR="007F0D3B" w:rsidRDefault="005A2556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599.85902</w:t>
            </w:r>
          </w:p>
          <w:p w14:paraId="2FCA580A" w14:textId="77777777" w:rsidR="007F0D3B" w:rsidRDefault="005A2556">
            <w:pPr>
              <w:pStyle w:val="TableParagraph"/>
              <w:spacing w:before="1"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41" w:type="dxa"/>
          </w:tcPr>
          <w:p w14:paraId="00A0348E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907.0</w:t>
            </w:r>
          </w:p>
        </w:tc>
        <w:tc>
          <w:tcPr>
            <w:tcW w:w="1038" w:type="dxa"/>
          </w:tcPr>
          <w:p w14:paraId="1D0CD28D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2687.0</w:t>
            </w:r>
          </w:p>
        </w:tc>
        <w:tc>
          <w:tcPr>
            <w:tcW w:w="1038" w:type="dxa"/>
          </w:tcPr>
          <w:p w14:paraId="0FF63016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3013.0</w:t>
            </w:r>
          </w:p>
        </w:tc>
        <w:tc>
          <w:tcPr>
            <w:tcW w:w="1041" w:type="dxa"/>
          </w:tcPr>
          <w:p w14:paraId="729F7832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3449.00</w:t>
            </w:r>
          </w:p>
        </w:tc>
        <w:tc>
          <w:tcPr>
            <w:tcW w:w="1038" w:type="dxa"/>
          </w:tcPr>
          <w:p w14:paraId="6AD30132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5445.0</w:t>
            </w:r>
          </w:p>
        </w:tc>
      </w:tr>
      <w:tr w:rsidR="007F0D3B" w14:paraId="54DBC681" w14:textId="77777777">
        <w:trPr>
          <w:trHeight w:val="438"/>
        </w:trPr>
        <w:tc>
          <w:tcPr>
            <w:tcW w:w="1039" w:type="dxa"/>
          </w:tcPr>
          <w:p w14:paraId="6286F872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DOM</w:t>
            </w:r>
          </w:p>
        </w:tc>
        <w:tc>
          <w:tcPr>
            <w:tcW w:w="1041" w:type="dxa"/>
          </w:tcPr>
          <w:p w14:paraId="6EF618DC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116189.0</w:t>
            </w:r>
          </w:p>
        </w:tc>
        <w:tc>
          <w:tcPr>
            <w:tcW w:w="1039" w:type="dxa"/>
          </w:tcPr>
          <w:p w14:paraId="72249BE4" w14:textId="77777777" w:rsidR="007F0D3B" w:rsidRDefault="005A2556"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z w:val="18"/>
              </w:rPr>
              <w:t>10949.203</w:t>
            </w:r>
          </w:p>
          <w:p w14:paraId="017D704B" w14:textId="77777777" w:rsidR="007F0D3B" w:rsidRDefault="005A2556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625</w:t>
            </w:r>
          </w:p>
        </w:tc>
        <w:tc>
          <w:tcPr>
            <w:tcW w:w="1038" w:type="dxa"/>
          </w:tcPr>
          <w:p w14:paraId="4449A777" w14:textId="77777777" w:rsidR="007F0D3B" w:rsidRDefault="005A2556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2413.9465</w:t>
            </w:r>
          </w:p>
          <w:p w14:paraId="58AA5F3D" w14:textId="77777777" w:rsidR="007F0D3B" w:rsidRDefault="005A2556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041" w:type="dxa"/>
          </w:tcPr>
          <w:p w14:paraId="1B1498C1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1253.0</w:t>
            </w:r>
          </w:p>
        </w:tc>
        <w:tc>
          <w:tcPr>
            <w:tcW w:w="1038" w:type="dxa"/>
          </w:tcPr>
          <w:p w14:paraId="0034E5AE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9322.0</w:t>
            </w:r>
          </w:p>
        </w:tc>
        <w:tc>
          <w:tcPr>
            <w:tcW w:w="1038" w:type="dxa"/>
          </w:tcPr>
          <w:p w14:paraId="085BF538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10501.0</w:t>
            </w:r>
          </w:p>
        </w:tc>
        <w:tc>
          <w:tcPr>
            <w:tcW w:w="1041" w:type="dxa"/>
          </w:tcPr>
          <w:p w14:paraId="4ADB10E1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12378.00</w:t>
            </w:r>
          </w:p>
        </w:tc>
        <w:tc>
          <w:tcPr>
            <w:tcW w:w="1038" w:type="dxa"/>
          </w:tcPr>
          <w:p w14:paraId="51235E0C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21651.0</w:t>
            </w:r>
          </w:p>
        </w:tc>
      </w:tr>
      <w:tr w:rsidR="007F0D3B" w14:paraId="5869A66F" w14:textId="77777777">
        <w:trPr>
          <w:trHeight w:val="438"/>
        </w:trPr>
        <w:tc>
          <w:tcPr>
            <w:tcW w:w="1039" w:type="dxa"/>
          </w:tcPr>
          <w:p w14:paraId="0E5B1C08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DUQ</w:t>
            </w:r>
          </w:p>
        </w:tc>
        <w:tc>
          <w:tcPr>
            <w:tcW w:w="1041" w:type="dxa"/>
          </w:tcPr>
          <w:p w14:paraId="584F183A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119068.0</w:t>
            </w:r>
          </w:p>
        </w:tc>
        <w:tc>
          <w:tcPr>
            <w:tcW w:w="1039" w:type="dxa"/>
          </w:tcPr>
          <w:p w14:paraId="6D61412F" w14:textId="77777777" w:rsidR="007F0D3B" w:rsidRDefault="005A255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1658.8202</w:t>
            </w:r>
          </w:p>
          <w:p w14:paraId="470E994A" w14:textId="77777777" w:rsidR="007F0D3B" w:rsidRDefault="005A2556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038" w:type="dxa"/>
          </w:tcPr>
          <w:p w14:paraId="161B9768" w14:textId="77777777" w:rsidR="007F0D3B" w:rsidRDefault="005A2556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301.74064</w:t>
            </w:r>
          </w:p>
          <w:p w14:paraId="3B8C3D5C" w14:textId="77777777" w:rsidR="007F0D3B" w:rsidRDefault="005A2556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41" w:type="dxa"/>
          </w:tcPr>
          <w:p w14:paraId="0E1ABE54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1014.0</w:t>
            </w:r>
          </w:p>
        </w:tc>
        <w:tc>
          <w:tcPr>
            <w:tcW w:w="1038" w:type="dxa"/>
          </w:tcPr>
          <w:p w14:paraId="33045011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1444.0</w:t>
            </w:r>
          </w:p>
        </w:tc>
        <w:tc>
          <w:tcPr>
            <w:tcW w:w="1038" w:type="dxa"/>
          </w:tcPr>
          <w:p w14:paraId="478074D1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1630.0</w:t>
            </w:r>
          </w:p>
        </w:tc>
        <w:tc>
          <w:tcPr>
            <w:tcW w:w="1041" w:type="dxa"/>
          </w:tcPr>
          <w:p w14:paraId="260E4B32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1819.00</w:t>
            </w:r>
          </w:p>
        </w:tc>
        <w:tc>
          <w:tcPr>
            <w:tcW w:w="1038" w:type="dxa"/>
          </w:tcPr>
          <w:p w14:paraId="0D678BC4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3054.0</w:t>
            </w:r>
          </w:p>
        </w:tc>
      </w:tr>
      <w:tr w:rsidR="007F0D3B" w14:paraId="1F160DEC" w14:textId="77777777">
        <w:trPr>
          <w:trHeight w:val="439"/>
        </w:trPr>
        <w:tc>
          <w:tcPr>
            <w:tcW w:w="1039" w:type="dxa"/>
          </w:tcPr>
          <w:p w14:paraId="6822CE0F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EKPC</w:t>
            </w:r>
          </w:p>
        </w:tc>
        <w:tc>
          <w:tcPr>
            <w:tcW w:w="1041" w:type="dxa"/>
          </w:tcPr>
          <w:p w14:paraId="1A47F835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45334.0</w:t>
            </w:r>
          </w:p>
        </w:tc>
        <w:tc>
          <w:tcPr>
            <w:tcW w:w="1039" w:type="dxa"/>
          </w:tcPr>
          <w:p w14:paraId="5609CC2A" w14:textId="77777777" w:rsidR="007F0D3B" w:rsidRDefault="005A255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1464.2184</w:t>
            </w:r>
          </w:p>
          <w:p w14:paraId="50EA48F7" w14:textId="77777777" w:rsidR="007F0D3B" w:rsidRDefault="005A2556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38" w:type="dxa"/>
          </w:tcPr>
          <w:p w14:paraId="46FE002D" w14:textId="77777777" w:rsidR="007F0D3B" w:rsidRDefault="005A2556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378.86840</w:t>
            </w:r>
          </w:p>
          <w:p w14:paraId="19598D06" w14:textId="77777777" w:rsidR="007F0D3B" w:rsidRDefault="005A2556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41" w:type="dxa"/>
          </w:tcPr>
          <w:p w14:paraId="1B83EE62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514.0</w:t>
            </w:r>
          </w:p>
        </w:tc>
        <w:tc>
          <w:tcPr>
            <w:tcW w:w="1038" w:type="dxa"/>
          </w:tcPr>
          <w:p w14:paraId="2F5CD8DB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1185.0</w:t>
            </w:r>
          </w:p>
        </w:tc>
        <w:tc>
          <w:tcPr>
            <w:tcW w:w="1038" w:type="dxa"/>
          </w:tcPr>
          <w:p w14:paraId="17F80654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1386.0</w:t>
            </w:r>
          </w:p>
        </w:tc>
        <w:tc>
          <w:tcPr>
            <w:tcW w:w="1041" w:type="dxa"/>
          </w:tcPr>
          <w:p w14:paraId="211783E8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1699.00</w:t>
            </w:r>
          </w:p>
        </w:tc>
        <w:tc>
          <w:tcPr>
            <w:tcW w:w="1038" w:type="dxa"/>
          </w:tcPr>
          <w:p w14:paraId="1E2C2863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3490.0</w:t>
            </w:r>
          </w:p>
        </w:tc>
      </w:tr>
      <w:tr w:rsidR="007F0D3B" w14:paraId="5604075C" w14:textId="77777777">
        <w:trPr>
          <w:trHeight w:val="441"/>
        </w:trPr>
        <w:tc>
          <w:tcPr>
            <w:tcW w:w="1039" w:type="dxa"/>
          </w:tcPr>
          <w:p w14:paraId="2C20D3CD" w14:textId="77777777" w:rsidR="007F0D3B" w:rsidRDefault="005A2556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FE</w:t>
            </w:r>
          </w:p>
        </w:tc>
        <w:tc>
          <w:tcPr>
            <w:tcW w:w="1041" w:type="dxa"/>
          </w:tcPr>
          <w:p w14:paraId="026A3ABD" w14:textId="77777777" w:rsidR="007F0D3B" w:rsidRDefault="005A2556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62874.0</w:t>
            </w:r>
          </w:p>
        </w:tc>
        <w:tc>
          <w:tcPr>
            <w:tcW w:w="1039" w:type="dxa"/>
          </w:tcPr>
          <w:p w14:paraId="405C2147" w14:textId="77777777" w:rsidR="007F0D3B" w:rsidRDefault="005A2556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7792.1590</w:t>
            </w:r>
          </w:p>
          <w:p w14:paraId="2975789D" w14:textId="77777777" w:rsidR="007F0D3B" w:rsidRDefault="005A2556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038" w:type="dxa"/>
          </w:tcPr>
          <w:p w14:paraId="1AA0E505" w14:textId="77777777" w:rsidR="007F0D3B" w:rsidRDefault="005A2556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z w:val="18"/>
              </w:rPr>
              <w:t>1331.2680</w:t>
            </w:r>
          </w:p>
          <w:p w14:paraId="297EBD52" w14:textId="77777777" w:rsidR="007F0D3B" w:rsidRDefault="005A2556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1041" w:type="dxa"/>
          </w:tcPr>
          <w:p w14:paraId="7E31B7B8" w14:textId="77777777" w:rsidR="007F0D3B" w:rsidRDefault="005A2556">
            <w:pPr>
              <w:pStyle w:val="TableParagraph"/>
              <w:spacing w:before="1" w:line="240" w:lineRule="auto"/>
              <w:ind w:left="11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1038" w:type="dxa"/>
          </w:tcPr>
          <w:p w14:paraId="5462123E" w14:textId="77777777" w:rsidR="007F0D3B" w:rsidRDefault="005A2556">
            <w:pPr>
              <w:pStyle w:val="TableParagraph"/>
              <w:spacing w:before="1" w:line="240" w:lineRule="auto"/>
              <w:ind w:left="111"/>
              <w:rPr>
                <w:sz w:val="18"/>
              </w:rPr>
            </w:pPr>
            <w:r>
              <w:rPr>
                <w:sz w:val="18"/>
              </w:rPr>
              <w:t>6807.0</w:t>
            </w:r>
          </w:p>
        </w:tc>
        <w:tc>
          <w:tcPr>
            <w:tcW w:w="1038" w:type="dxa"/>
          </w:tcPr>
          <w:p w14:paraId="5162ACDD" w14:textId="77777777" w:rsidR="007F0D3B" w:rsidRDefault="005A2556">
            <w:pPr>
              <w:pStyle w:val="TableParagraph"/>
              <w:spacing w:before="1" w:line="240" w:lineRule="auto"/>
              <w:ind w:left="112"/>
              <w:rPr>
                <w:sz w:val="18"/>
              </w:rPr>
            </w:pPr>
            <w:r>
              <w:rPr>
                <w:sz w:val="18"/>
              </w:rPr>
              <w:t>7700.0</w:t>
            </w:r>
          </w:p>
        </w:tc>
        <w:tc>
          <w:tcPr>
            <w:tcW w:w="1041" w:type="dxa"/>
          </w:tcPr>
          <w:p w14:paraId="518E7A0B" w14:textId="77777777" w:rsidR="007F0D3B" w:rsidRDefault="005A2556">
            <w:pPr>
              <w:pStyle w:val="TableParagraph"/>
              <w:spacing w:before="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8556.00</w:t>
            </w:r>
          </w:p>
        </w:tc>
        <w:tc>
          <w:tcPr>
            <w:tcW w:w="1038" w:type="dxa"/>
          </w:tcPr>
          <w:p w14:paraId="61ECD714" w14:textId="77777777" w:rsidR="007F0D3B" w:rsidRDefault="005A2556">
            <w:pPr>
              <w:pStyle w:val="TableParagraph"/>
              <w:spacing w:before="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14032.0</w:t>
            </w:r>
          </w:p>
        </w:tc>
      </w:tr>
      <w:tr w:rsidR="007F0D3B" w14:paraId="3A792121" w14:textId="77777777">
        <w:trPr>
          <w:trHeight w:val="438"/>
        </w:trPr>
        <w:tc>
          <w:tcPr>
            <w:tcW w:w="1039" w:type="dxa"/>
          </w:tcPr>
          <w:p w14:paraId="739B403E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</w:t>
            </w:r>
          </w:p>
        </w:tc>
        <w:tc>
          <w:tcPr>
            <w:tcW w:w="1041" w:type="dxa"/>
          </w:tcPr>
          <w:p w14:paraId="25FC72FA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58450.0</w:t>
            </w:r>
          </w:p>
        </w:tc>
        <w:tc>
          <w:tcPr>
            <w:tcW w:w="1039" w:type="dxa"/>
          </w:tcPr>
          <w:p w14:paraId="60D39C63" w14:textId="77777777" w:rsidR="007F0D3B" w:rsidRDefault="005A2556"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z w:val="18"/>
              </w:rPr>
              <w:t>11701.682</w:t>
            </w:r>
          </w:p>
          <w:p w14:paraId="31236B51" w14:textId="77777777" w:rsidR="007F0D3B" w:rsidRDefault="005A2556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943</w:t>
            </w:r>
          </w:p>
        </w:tc>
        <w:tc>
          <w:tcPr>
            <w:tcW w:w="1038" w:type="dxa"/>
          </w:tcPr>
          <w:p w14:paraId="36D8C4BD" w14:textId="77777777" w:rsidR="007F0D3B" w:rsidRDefault="005A2556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2371.4987</w:t>
            </w:r>
          </w:p>
          <w:p w14:paraId="350056FC" w14:textId="77777777" w:rsidR="007F0D3B" w:rsidRDefault="005A2556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041" w:type="dxa"/>
          </w:tcPr>
          <w:p w14:paraId="6915D098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7003.0</w:t>
            </w:r>
          </w:p>
        </w:tc>
        <w:tc>
          <w:tcPr>
            <w:tcW w:w="1038" w:type="dxa"/>
          </w:tcPr>
          <w:p w14:paraId="04F04943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9954.0</w:t>
            </w:r>
          </w:p>
        </w:tc>
        <w:tc>
          <w:tcPr>
            <w:tcW w:w="1038" w:type="dxa"/>
          </w:tcPr>
          <w:p w14:paraId="1137545A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11521.0</w:t>
            </w:r>
          </w:p>
        </w:tc>
        <w:tc>
          <w:tcPr>
            <w:tcW w:w="1041" w:type="dxa"/>
          </w:tcPr>
          <w:p w14:paraId="12ABBF57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12896.75</w:t>
            </w:r>
          </w:p>
        </w:tc>
        <w:tc>
          <w:tcPr>
            <w:tcW w:w="1038" w:type="dxa"/>
          </w:tcPr>
          <w:p w14:paraId="61D81A63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23631.0</w:t>
            </w:r>
          </w:p>
        </w:tc>
      </w:tr>
      <w:tr w:rsidR="007F0D3B" w14:paraId="73B49CBC" w14:textId="77777777">
        <w:trPr>
          <w:trHeight w:val="438"/>
        </w:trPr>
        <w:tc>
          <w:tcPr>
            <w:tcW w:w="1039" w:type="dxa"/>
          </w:tcPr>
          <w:p w14:paraId="53F8CEAC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PJME</w:t>
            </w:r>
          </w:p>
        </w:tc>
        <w:tc>
          <w:tcPr>
            <w:tcW w:w="1041" w:type="dxa"/>
          </w:tcPr>
          <w:p w14:paraId="0B1D749B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145366.0</w:t>
            </w:r>
          </w:p>
        </w:tc>
        <w:tc>
          <w:tcPr>
            <w:tcW w:w="1039" w:type="dxa"/>
          </w:tcPr>
          <w:p w14:paraId="040F02CD" w14:textId="77777777" w:rsidR="007F0D3B" w:rsidRDefault="005A255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32080.222</w:t>
            </w:r>
          </w:p>
          <w:p w14:paraId="4EEB378E" w14:textId="77777777" w:rsidR="007F0D3B" w:rsidRDefault="005A2556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831</w:t>
            </w:r>
          </w:p>
        </w:tc>
        <w:tc>
          <w:tcPr>
            <w:tcW w:w="1038" w:type="dxa"/>
          </w:tcPr>
          <w:p w14:paraId="30BF2E8F" w14:textId="77777777" w:rsidR="007F0D3B" w:rsidRDefault="005A2556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6464.0121</w:t>
            </w:r>
          </w:p>
          <w:p w14:paraId="3169F3F9" w14:textId="77777777" w:rsidR="007F0D3B" w:rsidRDefault="005A2556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041" w:type="dxa"/>
          </w:tcPr>
          <w:p w14:paraId="48C170FF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14544.0</w:t>
            </w:r>
          </w:p>
        </w:tc>
        <w:tc>
          <w:tcPr>
            <w:tcW w:w="1038" w:type="dxa"/>
          </w:tcPr>
          <w:p w14:paraId="4018C2CD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27573.0</w:t>
            </w:r>
          </w:p>
        </w:tc>
        <w:tc>
          <w:tcPr>
            <w:tcW w:w="1038" w:type="dxa"/>
          </w:tcPr>
          <w:p w14:paraId="10F5F5FC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31421.0</w:t>
            </w:r>
          </w:p>
        </w:tc>
        <w:tc>
          <w:tcPr>
            <w:tcW w:w="1041" w:type="dxa"/>
          </w:tcPr>
          <w:p w14:paraId="46EA9146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35650.00</w:t>
            </w:r>
          </w:p>
        </w:tc>
        <w:tc>
          <w:tcPr>
            <w:tcW w:w="1038" w:type="dxa"/>
          </w:tcPr>
          <w:p w14:paraId="2FD40445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62009.0</w:t>
            </w:r>
          </w:p>
        </w:tc>
      </w:tr>
      <w:tr w:rsidR="007F0D3B" w14:paraId="12E332CD" w14:textId="77777777">
        <w:trPr>
          <w:trHeight w:val="438"/>
        </w:trPr>
        <w:tc>
          <w:tcPr>
            <w:tcW w:w="1039" w:type="dxa"/>
          </w:tcPr>
          <w:p w14:paraId="72EDD80C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PJMW</w:t>
            </w:r>
          </w:p>
        </w:tc>
        <w:tc>
          <w:tcPr>
            <w:tcW w:w="1041" w:type="dxa"/>
          </w:tcPr>
          <w:p w14:paraId="29863906" w14:textId="77777777" w:rsidR="007F0D3B" w:rsidRDefault="005A255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143206.0</w:t>
            </w:r>
          </w:p>
        </w:tc>
        <w:tc>
          <w:tcPr>
            <w:tcW w:w="1039" w:type="dxa"/>
          </w:tcPr>
          <w:p w14:paraId="1D466DFA" w14:textId="77777777" w:rsidR="007F0D3B" w:rsidRDefault="005A255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5602.3750</w:t>
            </w:r>
          </w:p>
          <w:p w14:paraId="31F5DEA5" w14:textId="77777777" w:rsidR="007F0D3B" w:rsidRDefault="005A2556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038" w:type="dxa"/>
          </w:tcPr>
          <w:p w14:paraId="406B3D14" w14:textId="77777777" w:rsidR="007F0D3B" w:rsidRDefault="005A2556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979.14287</w:t>
            </w:r>
          </w:p>
          <w:p w14:paraId="6D12F9A3" w14:textId="77777777" w:rsidR="007F0D3B" w:rsidRDefault="005A2556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41" w:type="dxa"/>
          </w:tcPr>
          <w:p w14:paraId="0BFFC619" w14:textId="77777777" w:rsidR="007F0D3B" w:rsidRDefault="005A2556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487.0</w:t>
            </w:r>
          </w:p>
        </w:tc>
        <w:tc>
          <w:tcPr>
            <w:tcW w:w="1038" w:type="dxa"/>
          </w:tcPr>
          <w:p w14:paraId="6E5F6580" w14:textId="77777777" w:rsidR="007F0D3B" w:rsidRDefault="005A2556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4907.0</w:t>
            </w:r>
          </w:p>
        </w:tc>
        <w:tc>
          <w:tcPr>
            <w:tcW w:w="1038" w:type="dxa"/>
          </w:tcPr>
          <w:p w14:paraId="5CC5D716" w14:textId="77777777" w:rsidR="007F0D3B" w:rsidRDefault="005A2556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5530.0</w:t>
            </w:r>
          </w:p>
        </w:tc>
        <w:tc>
          <w:tcPr>
            <w:tcW w:w="1041" w:type="dxa"/>
          </w:tcPr>
          <w:p w14:paraId="2CD93CF0" w14:textId="77777777" w:rsidR="007F0D3B" w:rsidRDefault="005A2556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6252.00</w:t>
            </w:r>
          </w:p>
        </w:tc>
        <w:tc>
          <w:tcPr>
            <w:tcW w:w="1038" w:type="dxa"/>
          </w:tcPr>
          <w:p w14:paraId="250383C7" w14:textId="77777777" w:rsidR="007F0D3B" w:rsidRDefault="005A2556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9594.0</w:t>
            </w:r>
          </w:p>
        </w:tc>
      </w:tr>
      <w:tr w:rsidR="007F0D3B" w14:paraId="3FDC683F" w14:textId="77777777">
        <w:trPr>
          <w:trHeight w:val="510"/>
        </w:trPr>
        <w:tc>
          <w:tcPr>
            <w:tcW w:w="1039" w:type="dxa"/>
          </w:tcPr>
          <w:p w14:paraId="31209D38" w14:textId="77777777" w:rsidR="007F0D3B" w:rsidRDefault="005A2556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PJM_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</w:p>
        </w:tc>
        <w:tc>
          <w:tcPr>
            <w:tcW w:w="1041" w:type="dxa"/>
          </w:tcPr>
          <w:p w14:paraId="4B3C3067" w14:textId="77777777" w:rsidR="007F0D3B" w:rsidRDefault="005A2556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32896.0</w:t>
            </w:r>
          </w:p>
        </w:tc>
        <w:tc>
          <w:tcPr>
            <w:tcW w:w="1039" w:type="dxa"/>
          </w:tcPr>
          <w:p w14:paraId="5F19CF0F" w14:textId="77777777" w:rsidR="007F0D3B" w:rsidRDefault="005A2556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29766.427</w:t>
            </w:r>
          </w:p>
          <w:p w14:paraId="7C296503" w14:textId="77777777" w:rsidR="007F0D3B" w:rsidRDefault="005A255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408</w:t>
            </w:r>
          </w:p>
        </w:tc>
        <w:tc>
          <w:tcPr>
            <w:tcW w:w="1038" w:type="dxa"/>
          </w:tcPr>
          <w:p w14:paraId="5B1519E0" w14:textId="77777777" w:rsidR="007F0D3B" w:rsidRDefault="005A2556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z w:val="18"/>
              </w:rPr>
              <w:t>5849.7699</w:t>
            </w:r>
          </w:p>
          <w:p w14:paraId="538E94E5" w14:textId="77777777" w:rsidR="007F0D3B" w:rsidRDefault="005A2556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041" w:type="dxa"/>
          </w:tcPr>
          <w:p w14:paraId="1FF2EBF6" w14:textId="77777777" w:rsidR="007F0D3B" w:rsidRDefault="005A2556">
            <w:pPr>
              <w:pStyle w:val="TableParagraph"/>
              <w:spacing w:before="1" w:line="240" w:lineRule="auto"/>
              <w:ind w:left="110"/>
              <w:rPr>
                <w:sz w:val="18"/>
              </w:rPr>
            </w:pPr>
            <w:r>
              <w:rPr>
                <w:sz w:val="18"/>
              </w:rPr>
              <w:t>17461.0</w:t>
            </w:r>
          </w:p>
        </w:tc>
        <w:tc>
          <w:tcPr>
            <w:tcW w:w="1038" w:type="dxa"/>
          </w:tcPr>
          <w:p w14:paraId="4552FCE1" w14:textId="77777777" w:rsidR="007F0D3B" w:rsidRDefault="005A2556">
            <w:pPr>
              <w:pStyle w:val="TableParagraph"/>
              <w:spacing w:before="1" w:line="240" w:lineRule="auto"/>
              <w:ind w:left="111"/>
              <w:rPr>
                <w:sz w:val="18"/>
              </w:rPr>
            </w:pPr>
            <w:r>
              <w:rPr>
                <w:sz w:val="18"/>
              </w:rPr>
              <w:t>25473.0</w:t>
            </w:r>
          </w:p>
        </w:tc>
        <w:tc>
          <w:tcPr>
            <w:tcW w:w="1038" w:type="dxa"/>
          </w:tcPr>
          <w:p w14:paraId="1BBC2CA4" w14:textId="77777777" w:rsidR="007F0D3B" w:rsidRDefault="005A2556">
            <w:pPr>
              <w:pStyle w:val="TableParagraph"/>
              <w:spacing w:before="1" w:line="240" w:lineRule="auto"/>
              <w:ind w:left="112"/>
              <w:rPr>
                <w:sz w:val="18"/>
              </w:rPr>
            </w:pPr>
            <w:r>
              <w:rPr>
                <w:sz w:val="18"/>
              </w:rPr>
              <w:t>29655.0</w:t>
            </w:r>
          </w:p>
        </w:tc>
        <w:tc>
          <w:tcPr>
            <w:tcW w:w="1041" w:type="dxa"/>
          </w:tcPr>
          <w:p w14:paraId="1D094E72" w14:textId="77777777" w:rsidR="007F0D3B" w:rsidRDefault="005A2556">
            <w:pPr>
              <w:pStyle w:val="TableParagraph"/>
              <w:spacing w:before="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33073.25</w:t>
            </w:r>
          </w:p>
        </w:tc>
        <w:tc>
          <w:tcPr>
            <w:tcW w:w="1038" w:type="dxa"/>
          </w:tcPr>
          <w:p w14:paraId="09132E1B" w14:textId="77777777" w:rsidR="007F0D3B" w:rsidRDefault="005A2556">
            <w:pPr>
              <w:pStyle w:val="TableParagraph"/>
              <w:spacing w:before="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54030.0</w:t>
            </w:r>
          </w:p>
        </w:tc>
      </w:tr>
    </w:tbl>
    <w:p w14:paraId="059819B3" w14:textId="77777777" w:rsidR="007F0D3B" w:rsidRDefault="007F0D3B">
      <w:pPr>
        <w:rPr>
          <w:sz w:val="18"/>
        </w:rPr>
        <w:sectPr w:rsidR="007F0D3B">
          <w:pgSz w:w="12240" w:h="15840"/>
          <w:pgMar w:top="1360" w:right="1320" w:bottom="280" w:left="1220" w:header="720" w:footer="720" w:gutter="0"/>
          <w:cols w:space="720"/>
        </w:sectPr>
      </w:pPr>
    </w:p>
    <w:p w14:paraId="371E8F37" w14:textId="77777777" w:rsidR="007F0D3B" w:rsidRDefault="007F0D3B">
      <w:pPr>
        <w:pStyle w:val="BodyText"/>
        <w:rPr>
          <w:sz w:val="20"/>
        </w:rPr>
      </w:pPr>
    </w:p>
    <w:p w14:paraId="2A690ABF" w14:textId="77777777" w:rsidR="007F0D3B" w:rsidRDefault="007F0D3B">
      <w:pPr>
        <w:pStyle w:val="BodyText"/>
        <w:spacing w:before="6"/>
        <w:rPr>
          <w:sz w:val="16"/>
        </w:rPr>
      </w:pPr>
    </w:p>
    <w:p w14:paraId="1ACE0C18" w14:textId="77777777" w:rsidR="007F0D3B" w:rsidRDefault="005A2556">
      <w:pPr>
        <w:spacing w:before="85"/>
        <w:ind w:left="220"/>
        <w:jc w:val="both"/>
        <w:rPr>
          <w:sz w:val="32"/>
        </w:rPr>
      </w:pPr>
      <w:r>
        <w:rPr>
          <w:color w:val="1F3762"/>
          <w:sz w:val="32"/>
        </w:rPr>
        <w:t>Model</w:t>
      </w:r>
      <w:r>
        <w:rPr>
          <w:color w:val="1F3762"/>
          <w:spacing w:val="-3"/>
          <w:sz w:val="32"/>
        </w:rPr>
        <w:t xml:space="preserve"> </w:t>
      </w:r>
      <w:r>
        <w:rPr>
          <w:color w:val="1F3762"/>
          <w:sz w:val="32"/>
        </w:rPr>
        <w:t>Selection:</w:t>
      </w:r>
    </w:p>
    <w:p w14:paraId="6DB2ABDD" w14:textId="77777777" w:rsidR="007F0D3B" w:rsidRDefault="005A2556">
      <w:pPr>
        <w:pStyle w:val="BodyText"/>
        <w:spacing w:before="34" w:line="360" w:lineRule="auto"/>
        <w:ind w:left="220" w:right="120" w:firstLine="719"/>
        <w:jc w:val="both"/>
      </w:pPr>
      <w:r>
        <w:t>In this phase, we need to define the models to be implemented for energy consumption</w:t>
      </w:r>
      <w:r>
        <w:rPr>
          <w:spacing w:val="1"/>
        </w:rPr>
        <w:t xml:space="preserve"> </w:t>
      </w:r>
      <w:r>
        <w:t>measurement and prediction. We will explore a combination of ensemble methods and deep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architectures to harness their respective</w:t>
      </w:r>
      <w:r>
        <w:rPr>
          <w:spacing w:val="-2"/>
        </w:rPr>
        <w:t xml:space="preserve"> </w:t>
      </w:r>
      <w:r>
        <w:t>strengths.</w:t>
      </w:r>
    </w:p>
    <w:p w14:paraId="7A78317F" w14:textId="77777777" w:rsidR="007F0D3B" w:rsidRDefault="005A2556">
      <w:pPr>
        <w:pStyle w:val="BodyText"/>
        <w:spacing w:before="162"/>
        <w:ind w:left="220"/>
        <w:jc w:val="both"/>
        <w:rPr>
          <w:rFonts w:ascii="Calibri"/>
          <w:sz w:val="22"/>
        </w:rPr>
      </w:pPr>
      <w:r>
        <w:rPr>
          <w:color w:val="2E5395"/>
        </w:rPr>
        <w:t>Ensemble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Methods</w:t>
      </w:r>
      <w:r>
        <w:rPr>
          <w:rFonts w:ascii="Calibri"/>
          <w:sz w:val="22"/>
        </w:rPr>
        <w:t>:</w:t>
      </w:r>
    </w:p>
    <w:p w14:paraId="700FCAD9" w14:textId="77777777" w:rsidR="007F0D3B" w:rsidRDefault="005A2556">
      <w:pPr>
        <w:pStyle w:val="BodyText"/>
        <w:spacing w:before="177" w:line="360" w:lineRule="auto"/>
        <w:ind w:left="220" w:right="122" w:firstLine="719"/>
        <w:jc w:val="both"/>
      </w:pPr>
      <w:r>
        <w:t>Ense</w:t>
      </w:r>
      <w:r>
        <w:t>mble methods, such as Random Forest, Gradient Boosting (e.g., XG Boost or Light</w:t>
      </w:r>
      <w:r>
        <w:rPr>
          <w:spacing w:val="1"/>
        </w:rPr>
        <w:t xml:space="preserve"> </w:t>
      </w:r>
      <w:r>
        <w:t>GBM),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stacking,</w:t>
      </w:r>
      <w:r>
        <w:rPr>
          <w:spacing w:val="2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employed.</w:t>
      </w:r>
      <w:r>
        <w:rPr>
          <w:spacing w:val="17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excel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capturing</w:t>
      </w:r>
      <w:r>
        <w:rPr>
          <w:spacing w:val="20"/>
        </w:rPr>
        <w:t xml:space="preserve"> </w:t>
      </w:r>
      <w:r>
        <w:t>complex</w:t>
      </w:r>
      <w:r>
        <w:rPr>
          <w:spacing w:val="20"/>
        </w:rPr>
        <w:t xml:space="preserve"> </w:t>
      </w:r>
      <w:r>
        <w:t>relationships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by</w:t>
      </w:r>
      <w:r>
        <w:rPr>
          <w:spacing w:val="-5"/>
        </w:rPr>
        <w:t xml:space="preserve"> </w:t>
      </w:r>
      <w:r>
        <w:t>combining the predictions of multiple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models.</w:t>
      </w:r>
    </w:p>
    <w:p w14:paraId="28E5CE76" w14:textId="77777777" w:rsidR="007F0D3B" w:rsidRDefault="005A2556">
      <w:pPr>
        <w:pStyle w:val="BodyText"/>
        <w:spacing w:before="163"/>
        <w:ind w:left="220"/>
        <w:jc w:val="both"/>
      </w:pPr>
      <w:r>
        <w:rPr>
          <w:color w:val="2E5395"/>
        </w:rPr>
        <w:t>Deep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Learning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Architectures:</w:t>
      </w:r>
    </w:p>
    <w:p w14:paraId="132E4070" w14:textId="77777777" w:rsidR="007F0D3B" w:rsidRDefault="005A2556">
      <w:pPr>
        <w:pStyle w:val="BodyText"/>
        <w:spacing w:before="22" w:line="360" w:lineRule="auto"/>
        <w:ind w:left="220" w:right="118" w:firstLine="719"/>
        <w:jc w:val="both"/>
      </w:pPr>
      <w:r>
        <w:t>Deep learning models, particularly Long Short-Term Memory (LSTM) networks, will be</w:t>
      </w:r>
      <w:r>
        <w:rPr>
          <w:spacing w:val="1"/>
        </w:rPr>
        <w:t xml:space="preserve"> </w:t>
      </w:r>
      <w:r>
        <w:t>used for their ability to model temporal dependencies in time series data. LSTM networks are</w:t>
      </w:r>
      <w:r>
        <w:rPr>
          <w:spacing w:val="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long-term dependencies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 in energy</w:t>
      </w:r>
      <w:r>
        <w:rPr>
          <w:spacing w:val="-3"/>
        </w:rPr>
        <w:t xml:space="preserve"> </w:t>
      </w:r>
      <w:r>
        <w:t>consumption.</w:t>
      </w:r>
    </w:p>
    <w:p w14:paraId="706ACBAC" w14:textId="77777777" w:rsidR="007F0D3B" w:rsidRDefault="005A2556">
      <w:pPr>
        <w:pStyle w:val="BodyText"/>
        <w:spacing w:before="159"/>
        <w:ind w:left="220"/>
        <w:jc w:val="both"/>
      </w:pPr>
      <w:r>
        <w:rPr>
          <w:color w:val="2E5395"/>
        </w:rPr>
        <w:t>Deep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Learning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(LSTM):</w:t>
      </w:r>
    </w:p>
    <w:p w14:paraId="4C146E29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1"/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LSTM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layers.</w:t>
      </w:r>
    </w:p>
    <w:p w14:paraId="46D2EB4B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optimization.</w:t>
      </w:r>
    </w:p>
    <w:p w14:paraId="24997244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Batch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training.</w:t>
      </w:r>
    </w:p>
    <w:p w14:paraId="2DC16243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epochs.</w:t>
      </w:r>
    </w:p>
    <w:p w14:paraId="6EE369B9" w14:textId="77777777" w:rsidR="007F0D3B" w:rsidRDefault="005A2556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Dropout</w:t>
      </w:r>
      <w:r>
        <w:rPr>
          <w:spacing w:val="-3"/>
          <w:sz w:val="24"/>
        </w:rPr>
        <w:t xml:space="preserve"> </w:t>
      </w:r>
      <w:r>
        <w:rPr>
          <w:sz w:val="24"/>
        </w:rPr>
        <w:t>rates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prevent overfitting.</w:t>
      </w:r>
    </w:p>
    <w:p w14:paraId="255BBFB1" w14:textId="77777777" w:rsidR="007F0D3B" w:rsidRDefault="007F0D3B">
      <w:pPr>
        <w:pStyle w:val="BodyText"/>
        <w:rPr>
          <w:sz w:val="28"/>
        </w:rPr>
      </w:pPr>
    </w:p>
    <w:p w14:paraId="4BD5A8EA" w14:textId="77777777" w:rsidR="007F0D3B" w:rsidRDefault="007F0D3B">
      <w:pPr>
        <w:pStyle w:val="BodyText"/>
        <w:rPr>
          <w:sz w:val="28"/>
        </w:rPr>
      </w:pPr>
    </w:p>
    <w:p w14:paraId="5EBDFB03" w14:textId="77777777" w:rsidR="007F0D3B" w:rsidRDefault="005A2556">
      <w:pPr>
        <w:spacing w:before="224"/>
        <w:ind w:left="220"/>
        <w:jc w:val="both"/>
        <w:rPr>
          <w:sz w:val="32"/>
        </w:rPr>
      </w:pPr>
      <w:r>
        <w:rPr>
          <w:color w:val="1F3762"/>
          <w:sz w:val="32"/>
        </w:rPr>
        <w:t>Model</w:t>
      </w:r>
      <w:r>
        <w:rPr>
          <w:color w:val="1F3762"/>
          <w:spacing w:val="-4"/>
          <w:sz w:val="32"/>
        </w:rPr>
        <w:t xml:space="preserve"> </w:t>
      </w:r>
      <w:r>
        <w:rPr>
          <w:color w:val="1F3762"/>
          <w:sz w:val="32"/>
        </w:rPr>
        <w:t>Evaluation:</w:t>
      </w:r>
    </w:p>
    <w:p w14:paraId="39539268" w14:textId="77777777" w:rsidR="007F0D3B" w:rsidRDefault="005A2556">
      <w:pPr>
        <w:pStyle w:val="BodyText"/>
        <w:spacing w:before="33" w:line="360" w:lineRule="auto"/>
        <w:ind w:left="220" w:right="124" w:firstLine="719"/>
        <w:jc w:val="both"/>
      </w:pP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models'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rigorously</w:t>
      </w:r>
      <w:r>
        <w:rPr>
          <w:spacing w:val="1"/>
        </w:rPr>
        <w:t xml:space="preserve"> </w:t>
      </w:r>
      <w:r>
        <w:t>assessed,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bookmarkStart w:id="0" w:name="_GoBack"/>
      <w:bookmarkEnd w:id="0"/>
      <w:r>
        <w:t>evaluation metrics, such as Mean Absolute Error (M</w:t>
      </w:r>
      <w:r>
        <w:t>AE), Mean Squared Error (MSE), and Root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2"/>
        </w:rPr>
        <w:t xml:space="preserve"> </w:t>
      </w:r>
      <w:r>
        <w:t>Error (RMSE):</w:t>
      </w:r>
    </w:p>
    <w:p w14:paraId="56248456" w14:textId="77777777" w:rsidR="007F0D3B" w:rsidRDefault="005A2556">
      <w:pPr>
        <w:pStyle w:val="ListParagraph"/>
        <w:numPr>
          <w:ilvl w:val="0"/>
          <w:numId w:val="1"/>
        </w:numPr>
        <w:tabs>
          <w:tab w:val="left" w:pos="941"/>
        </w:tabs>
        <w:spacing w:before="158"/>
        <w:ind w:hanging="361"/>
        <w:rPr>
          <w:sz w:val="24"/>
        </w:rPr>
      </w:pP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Absolute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(MAE):</w:t>
      </w:r>
    </w:p>
    <w:p w14:paraId="51F5A7F0" w14:textId="77777777" w:rsidR="007F0D3B" w:rsidRDefault="005A2556">
      <w:pPr>
        <w:pStyle w:val="BodyText"/>
        <w:spacing w:before="204" w:line="273" w:lineRule="auto"/>
        <w:ind w:left="940" w:right="115" w:firstLine="720"/>
      </w:pPr>
      <w:r>
        <w:t>The</w:t>
      </w:r>
      <w:r>
        <w:rPr>
          <w:spacing w:val="34"/>
        </w:rPr>
        <w:t xml:space="preserve"> </w:t>
      </w:r>
      <w:r>
        <w:t>MAE</w:t>
      </w:r>
      <w:r>
        <w:rPr>
          <w:spacing w:val="36"/>
        </w:rPr>
        <w:t xml:space="preserve"> </w:t>
      </w:r>
      <w:r>
        <w:t>measures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average</w:t>
      </w:r>
      <w:r>
        <w:rPr>
          <w:spacing w:val="36"/>
        </w:rPr>
        <w:t xml:space="preserve"> </w:t>
      </w:r>
      <w:r>
        <w:t>absolute</w:t>
      </w:r>
      <w:r>
        <w:rPr>
          <w:spacing w:val="36"/>
        </w:rPr>
        <w:t xml:space="preserve"> </w:t>
      </w:r>
      <w:r>
        <w:t>difference</w:t>
      </w:r>
      <w:r>
        <w:rPr>
          <w:spacing w:val="36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predicted</w:t>
      </w:r>
      <w:r>
        <w:rPr>
          <w:spacing w:val="3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values.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straightforward</w:t>
      </w:r>
      <w:r>
        <w:rPr>
          <w:spacing w:val="-1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accuracy.</w:t>
      </w:r>
    </w:p>
    <w:p w14:paraId="58389414" w14:textId="77777777" w:rsidR="007F0D3B" w:rsidRDefault="005A2556">
      <w:pPr>
        <w:pStyle w:val="Heading3"/>
      </w:pPr>
      <w:r>
        <w:t>Formula:</w:t>
      </w:r>
      <w:r>
        <w:rPr>
          <w:spacing w:val="-2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(1/n)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Σ</w:t>
      </w:r>
      <w:r>
        <w:rPr>
          <w:spacing w:val="-2"/>
        </w:rPr>
        <w:t xml:space="preserve"> </w:t>
      </w:r>
      <w:r>
        <w:t>|predicted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actual|</w:t>
      </w:r>
    </w:p>
    <w:p w14:paraId="0D95A0B4" w14:textId="77777777" w:rsidR="007F0D3B" w:rsidRDefault="005A2556">
      <w:pPr>
        <w:pStyle w:val="ListParagraph"/>
        <w:numPr>
          <w:ilvl w:val="0"/>
          <w:numId w:val="1"/>
        </w:numPr>
        <w:tabs>
          <w:tab w:val="left" w:pos="941"/>
        </w:tabs>
        <w:spacing w:before="197"/>
        <w:ind w:hanging="361"/>
        <w:rPr>
          <w:sz w:val="24"/>
        </w:rPr>
      </w:pP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Squared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(MSE):</w:t>
      </w:r>
    </w:p>
    <w:p w14:paraId="4042E046" w14:textId="77777777" w:rsidR="007F0D3B" w:rsidRDefault="007F0D3B">
      <w:pPr>
        <w:rPr>
          <w:sz w:val="24"/>
        </w:rPr>
        <w:sectPr w:rsidR="007F0D3B">
          <w:pgSz w:w="12240" w:h="15840"/>
          <w:pgMar w:top="1500" w:right="1320" w:bottom="280" w:left="1220" w:header="720" w:footer="720" w:gutter="0"/>
          <w:cols w:space="720"/>
        </w:sectPr>
      </w:pPr>
    </w:p>
    <w:p w14:paraId="60A2B0D3" w14:textId="77777777" w:rsidR="007F0D3B" w:rsidRDefault="005A2556">
      <w:pPr>
        <w:pStyle w:val="BodyText"/>
        <w:spacing w:before="74" w:line="273" w:lineRule="auto"/>
        <w:ind w:left="940" w:right="118" w:firstLine="720"/>
      </w:pPr>
      <w:r>
        <w:lastRenderedPageBreak/>
        <w:t>MSE</w:t>
      </w:r>
      <w:r>
        <w:rPr>
          <w:spacing w:val="29"/>
        </w:rPr>
        <w:t xml:space="preserve"> </w:t>
      </w:r>
      <w:r>
        <w:t>calculates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average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squared</w:t>
      </w:r>
      <w:r>
        <w:rPr>
          <w:spacing w:val="30"/>
        </w:rPr>
        <w:t xml:space="preserve"> </w:t>
      </w:r>
      <w:r>
        <w:t>differences</w:t>
      </w:r>
      <w:r>
        <w:rPr>
          <w:spacing w:val="32"/>
        </w:rPr>
        <w:t xml:space="preserve"> </w:t>
      </w:r>
      <w:r>
        <w:t>between</w:t>
      </w:r>
      <w:r>
        <w:rPr>
          <w:spacing w:val="32"/>
        </w:rPr>
        <w:t xml:space="preserve"> </w:t>
      </w:r>
      <w:r>
        <w:t>predictions</w:t>
      </w:r>
      <w:r>
        <w:rPr>
          <w:spacing w:val="3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values.</w:t>
      </w:r>
      <w:r>
        <w:rPr>
          <w:spacing w:val="4"/>
        </w:rPr>
        <w:t xml:space="preserve"> </w:t>
      </w:r>
      <w:r>
        <w:t>It penalizes larger errors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MAE.</w:t>
      </w:r>
    </w:p>
    <w:p w14:paraId="5C666EDC" w14:textId="77777777" w:rsidR="007F0D3B" w:rsidRDefault="005A2556">
      <w:pPr>
        <w:pStyle w:val="Heading3"/>
        <w:ind w:left="1943"/>
      </w:pPr>
      <w:r>
        <w:t>Formula:</w:t>
      </w:r>
      <w:r>
        <w:rPr>
          <w:spacing w:val="-1"/>
        </w:rPr>
        <w:t xml:space="preserve"> </w:t>
      </w:r>
      <w:r>
        <w:t>MSE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(1/n)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Σ</w:t>
      </w:r>
      <w:r>
        <w:rPr>
          <w:spacing w:val="-3"/>
        </w:rPr>
        <w:t xml:space="preserve"> </w:t>
      </w:r>
      <w:r>
        <w:t>(predicted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actual) ^2</w:t>
      </w:r>
    </w:p>
    <w:p w14:paraId="60B7D073" w14:textId="77777777" w:rsidR="007F0D3B" w:rsidRDefault="005A2556">
      <w:pPr>
        <w:pStyle w:val="ListParagraph"/>
        <w:numPr>
          <w:ilvl w:val="0"/>
          <w:numId w:val="1"/>
        </w:numPr>
        <w:tabs>
          <w:tab w:val="left" w:pos="941"/>
        </w:tabs>
        <w:spacing w:before="197"/>
        <w:ind w:hanging="361"/>
        <w:rPr>
          <w:sz w:val="24"/>
        </w:rPr>
      </w:pP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Squared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(RMSE):</w:t>
      </w:r>
    </w:p>
    <w:p w14:paraId="06C4C684" w14:textId="77777777" w:rsidR="007F0D3B" w:rsidRDefault="005A2556">
      <w:pPr>
        <w:pStyle w:val="BodyText"/>
        <w:spacing w:before="204" w:line="273" w:lineRule="auto"/>
        <w:ind w:left="940" w:right="120" w:firstLine="720"/>
      </w:pPr>
      <w:r>
        <w:t>RMSE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square</w:t>
      </w:r>
      <w:r>
        <w:rPr>
          <w:spacing w:val="6"/>
        </w:rPr>
        <w:t xml:space="preserve"> </w:t>
      </w:r>
      <w:r>
        <w:t>root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MSE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provides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measure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units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 variable. It is</w:t>
      </w:r>
      <w:r>
        <w:rPr>
          <w:spacing w:val="-1"/>
        </w:rPr>
        <w:t xml:space="preserve"> </w:t>
      </w:r>
      <w:r>
        <w:t>a common</w:t>
      </w:r>
      <w:r>
        <w:rPr>
          <w:spacing w:val="-1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-4"/>
        </w:rPr>
        <w:t xml:space="preserve"> </w:t>
      </w:r>
      <w:r>
        <w:t>prediction accuracy.</w:t>
      </w:r>
    </w:p>
    <w:p w14:paraId="4600574C" w14:textId="77777777" w:rsidR="007F0D3B" w:rsidRDefault="005A2556">
      <w:pPr>
        <w:spacing w:before="167"/>
        <w:ind w:left="1941" w:right="1842"/>
        <w:jc w:val="center"/>
        <w:rPr>
          <w:b/>
          <w:sz w:val="24"/>
        </w:rPr>
      </w:pPr>
      <w:r>
        <w:rPr>
          <w:b/>
          <w:sz w:val="24"/>
        </w:rPr>
        <w:t>Formula: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RMSE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√(MSE)</w:t>
      </w:r>
    </w:p>
    <w:p w14:paraId="1621D1EF" w14:textId="77777777" w:rsidR="007F0D3B" w:rsidRDefault="005A2556">
      <w:pPr>
        <w:pStyle w:val="Heading1"/>
        <w:spacing w:before="197"/>
      </w:pPr>
      <w:r>
        <w:rPr>
          <w:color w:val="2E5395"/>
        </w:rPr>
        <w:t>Model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Validation and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Selection:</w:t>
      </w:r>
    </w:p>
    <w:p w14:paraId="2A7F70B4" w14:textId="77777777" w:rsidR="007F0D3B" w:rsidRDefault="005A2556">
      <w:pPr>
        <w:pStyle w:val="BodyText"/>
        <w:spacing w:before="31"/>
        <w:ind w:left="940"/>
        <w:jc w:val="both"/>
      </w:pPr>
      <w:r>
        <w:rPr>
          <w:color w:val="2E5395"/>
        </w:rPr>
        <w:t>Selecting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the Best-Performing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Models:</w:t>
      </w:r>
    </w:p>
    <w:p w14:paraId="761369AD" w14:textId="77777777" w:rsidR="007F0D3B" w:rsidRDefault="005A2556">
      <w:pPr>
        <w:pStyle w:val="ListParagraph"/>
        <w:numPr>
          <w:ilvl w:val="1"/>
          <w:numId w:val="1"/>
        </w:numPr>
        <w:tabs>
          <w:tab w:val="left" w:pos="1661"/>
        </w:tabs>
        <w:spacing w:before="24" w:line="350" w:lineRule="auto"/>
        <w:ind w:right="121"/>
        <w:jc w:val="both"/>
        <w:rPr>
          <w:sz w:val="24"/>
        </w:rPr>
      </w:pPr>
      <w:r>
        <w:rPr>
          <w:sz w:val="24"/>
        </w:rPr>
        <w:t>Choose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lowest</w:t>
      </w:r>
      <w:r>
        <w:rPr>
          <w:spacing w:val="1"/>
          <w:sz w:val="24"/>
        </w:rPr>
        <w:t xml:space="preserve"> </w:t>
      </w:r>
      <w:r>
        <w:rPr>
          <w:sz w:val="24"/>
        </w:rPr>
        <w:t>MAE,</w:t>
      </w:r>
      <w:r>
        <w:rPr>
          <w:spacing w:val="1"/>
          <w:sz w:val="24"/>
        </w:rPr>
        <w:t xml:space="preserve"> </w:t>
      </w:r>
      <w:r>
        <w:rPr>
          <w:sz w:val="24"/>
        </w:rPr>
        <w:t>MSE,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RMSE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the best 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14:paraId="61CA0C34" w14:textId="77777777" w:rsidR="007F0D3B" w:rsidRDefault="005A2556">
      <w:pPr>
        <w:pStyle w:val="ListParagraph"/>
        <w:numPr>
          <w:ilvl w:val="1"/>
          <w:numId w:val="1"/>
        </w:numPr>
        <w:tabs>
          <w:tab w:val="left" w:pos="1661"/>
        </w:tabs>
        <w:spacing w:before="12" w:line="355" w:lineRule="auto"/>
        <w:ind w:right="122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complexity,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interpretability,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-57"/>
          <w:sz w:val="24"/>
        </w:rPr>
        <w:t xml:space="preserve"> </w:t>
      </w:r>
      <w:r>
        <w:rPr>
          <w:sz w:val="24"/>
        </w:rPr>
        <w:t>selection.</w:t>
      </w:r>
    </w:p>
    <w:p w14:paraId="1F43188F" w14:textId="77777777" w:rsidR="007F0D3B" w:rsidRDefault="007F0D3B">
      <w:pPr>
        <w:pStyle w:val="BodyText"/>
        <w:spacing w:before="3"/>
        <w:rPr>
          <w:sz w:val="21"/>
        </w:rPr>
      </w:pPr>
    </w:p>
    <w:p w14:paraId="6C11EE7A" w14:textId="77777777" w:rsidR="007F0D3B" w:rsidRDefault="005A2556">
      <w:pPr>
        <w:pStyle w:val="Heading2"/>
      </w:pPr>
      <w:r>
        <w:rPr>
          <w:color w:val="2E5395"/>
        </w:rPr>
        <w:t>Validation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Sets:</w:t>
      </w:r>
    </w:p>
    <w:p w14:paraId="06F6B7EF" w14:textId="77777777" w:rsidR="007F0D3B" w:rsidRDefault="005A2556">
      <w:pPr>
        <w:pStyle w:val="BodyText"/>
        <w:spacing w:before="27" w:line="362" w:lineRule="auto"/>
        <w:ind w:left="220" w:right="122" w:firstLine="719"/>
      </w:pPr>
      <w:r>
        <w:t>It's</w:t>
      </w:r>
      <w:r>
        <w:rPr>
          <w:spacing w:val="30"/>
        </w:rPr>
        <w:t xml:space="preserve"> </w:t>
      </w:r>
      <w:r>
        <w:t>crucial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perform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evaluation</w:t>
      </w:r>
      <w:r>
        <w:rPr>
          <w:spacing w:val="29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validation</w:t>
      </w:r>
      <w:r>
        <w:rPr>
          <w:spacing w:val="27"/>
        </w:rPr>
        <w:t xml:space="preserve"> </w:t>
      </w:r>
      <w:r>
        <w:t>sets,</w:t>
      </w:r>
      <w:r>
        <w:rPr>
          <w:spacing w:val="29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just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data.</w:t>
      </w:r>
      <w:r>
        <w:rPr>
          <w:spacing w:val="2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serves as an</w:t>
      </w:r>
      <w:r>
        <w:rPr>
          <w:spacing w:val="-1"/>
        </w:rPr>
        <w:t xml:space="preserve"> </w:t>
      </w:r>
      <w:r>
        <w:t>independent dataset</w:t>
      </w:r>
      <w:r>
        <w:rPr>
          <w:spacing w:val="-1"/>
        </w:rPr>
        <w:t xml:space="preserve"> </w:t>
      </w:r>
      <w:r>
        <w:t>that hasn't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seen by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training.</w:t>
      </w:r>
    </w:p>
    <w:p w14:paraId="41FAF7CF" w14:textId="77777777" w:rsidR="007F0D3B" w:rsidRDefault="007F0D3B">
      <w:pPr>
        <w:pStyle w:val="BodyText"/>
        <w:rPr>
          <w:sz w:val="26"/>
        </w:rPr>
      </w:pPr>
    </w:p>
    <w:p w14:paraId="54018B94" w14:textId="77777777" w:rsidR="007F0D3B" w:rsidRDefault="007F0D3B">
      <w:pPr>
        <w:pStyle w:val="BodyText"/>
        <w:rPr>
          <w:sz w:val="26"/>
        </w:rPr>
      </w:pPr>
    </w:p>
    <w:p w14:paraId="5A547C43" w14:textId="77777777" w:rsidR="007F0D3B" w:rsidRDefault="005A2556">
      <w:pPr>
        <w:pStyle w:val="Heading1"/>
        <w:spacing w:before="208"/>
      </w:pPr>
      <w:r>
        <w:rPr>
          <w:color w:val="2E5395"/>
        </w:rPr>
        <w:t>Program:</w:t>
      </w:r>
    </w:p>
    <w:p w14:paraId="76300BD3" w14:textId="77777777" w:rsidR="007F0D3B" w:rsidRDefault="007F0D3B">
      <w:pPr>
        <w:sectPr w:rsidR="007F0D3B">
          <w:pgSz w:w="12240" w:h="15840"/>
          <w:pgMar w:top="1360" w:right="1320" w:bottom="280" w:left="1220" w:header="720" w:footer="720" w:gutter="0"/>
          <w:cols w:space="720"/>
        </w:sectPr>
      </w:pPr>
    </w:p>
    <w:p w14:paraId="2C4296AA" w14:textId="77777777" w:rsidR="007F0D3B" w:rsidRDefault="005A2556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48C60B" wp14:editId="1CE27196">
            <wp:extent cx="5217454" cy="79689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454" cy="796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8B9" w14:textId="77777777" w:rsidR="007F0D3B" w:rsidRDefault="007F0D3B">
      <w:pPr>
        <w:rPr>
          <w:sz w:val="20"/>
        </w:rPr>
        <w:sectPr w:rsidR="007F0D3B">
          <w:pgSz w:w="12240" w:h="15840"/>
          <w:pgMar w:top="1440" w:right="1320" w:bottom="280" w:left="1220" w:header="720" w:footer="720" w:gutter="0"/>
          <w:cols w:space="720"/>
        </w:sectPr>
      </w:pPr>
    </w:p>
    <w:p w14:paraId="77AD5730" w14:textId="77777777" w:rsidR="007F0D3B" w:rsidRDefault="005A2556">
      <w:pPr>
        <w:spacing w:before="72"/>
        <w:ind w:left="220"/>
        <w:rPr>
          <w:sz w:val="32"/>
        </w:rPr>
      </w:pPr>
      <w:r>
        <w:rPr>
          <w:color w:val="2E5395"/>
          <w:sz w:val="32"/>
        </w:rPr>
        <w:lastRenderedPageBreak/>
        <w:t>Output:</w:t>
      </w:r>
    </w:p>
    <w:p w14:paraId="4FF6BF4D" w14:textId="77777777" w:rsidR="007F0D3B" w:rsidRDefault="007F0D3B">
      <w:pPr>
        <w:pStyle w:val="BodyText"/>
        <w:rPr>
          <w:sz w:val="20"/>
        </w:rPr>
      </w:pPr>
    </w:p>
    <w:p w14:paraId="4815D858" w14:textId="77777777" w:rsidR="007F0D3B" w:rsidRDefault="005A2556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2C35F3" wp14:editId="591E766E">
            <wp:simplePos x="0" y="0"/>
            <wp:positionH relativeFrom="page">
              <wp:posOffset>914400</wp:posOffset>
            </wp:positionH>
            <wp:positionV relativeFrom="paragraph">
              <wp:posOffset>163354</wp:posOffset>
            </wp:positionV>
            <wp:extent cx="5043566" cy="52512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566" cy="525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98CFA" w14:textId="77777777" w:rsidR="007F0D3B" w:rsidRDefault="007F0D3B">
      <w:pPr>
        <w:pStyle w:val="BodyText"/>
        <w:rPr>
          <w:sz w:val="34"/>
        </w:rPr>
      </w:pPr>
    </w:p>
    <w:p w14:paraId="3442009A" w14:textId="77777777" w:rsidR="007F0D3B" w:rsidRDefault="007F0D3B">
      <w:pPr>
        <w:pStyle w:val="BodyText"/>
        <w:rPr>
          <w:sz w:val="34"/>
        </w:rPr>
      </w:pPr>
    </w:p>
    <w:p w14:paraId="631DED1C" w14:textId="77777777" w:rsidR="007F0D3B" w:rsidRDefault="007F0D3B">
      <w:pPr>
        <w:pStyle w:val="BodyText"/>
        <w:rPr>
          <w:sz w:val="34"/>
        </w:rPr>
      </w:pPr>
    </w:p>
    <w:p w14:paraId="0E1E2ADC" w14:textId="77777777" w:rsidR="007F0D3B" w:rsidRDefault="007F0D3B">
      <w:pPr>
        <w:pStyle w:val="BodyText"/>
        <w:spacing w:before="2"/>
        <w:rPr>
          <w:sz w:val="34"/>
        </w:rPr>
      </w:pPr>
    </w:p>
    <w:p w14:paraId="365EEBAD" w14:textId="77777777" w:rsidR="007F0D3B" w:rsidRDefault="005A2556">
      <w:pPr>
        <w:pStyle w:val="Heading1"/>
        <w:spacing w:before="0"/>
      </w:pPr>
      <w:r>
        <w:rPr>
          <w:color w:val="2E5395"/>
        </w:rPr>
        <w:t>Graphical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representation:</w:t>
      </w:r>
    </w:p>
    <w:p w14:paraId="728416B3" w14:textId="77777777" w:rsidR="007F0D3B" w:rsidRDefault="007F0D3B">
      <w:pPr>
        <w:sectPr w:rsidR="007F0D3B">
          <w:pgSz w:w="12240" w:h="15840"/>
          <w:pgMar w:top="1360" w:right="1320" w:bottom="280" w:left="1220" w:header="720" w:footer="720" w:gutter="0"/>
          <w:cols w:space="720"/>
        </w:sectPr>
      </w:pPr>
    </w:p>
    <w:p w14:paraId="5067BC79" w14:textId="77777777" w:rsidR="007F0D3B" w:rsidRDefault="005A2556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B23AEC" wp14:editId="508B24DC">
            <wp:extent cx="5621047" cy="38863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047" cy="38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5A14" w14:textId="77777777" w:rsidR="007F0D3B" w:rsidRDefault="007F0D3B">
      <w:pPr>
        <w:pStyle w:val="BodyText"/>
        <w:rPr>
          <w:sz w:val="20"/>
        </w:rPr>
      </w:pPr>
    </w:p>
    <w:p w14:paraId="0CAA8F3B" w14:textId="77777777" w:rsidR="007F0D3B" w:rsidRDefault="007F0D3B">
      <w:pPr>
        <w:pStyle w:val="BodyText"/>
        <w:rPr>
          <w:sz w:val="20"/>
        </w:rPr>
      </w:pPr>
    </w:p>
    <w:p w14:paraId="0645755F" w14:textId="77777777" w:rsidR="007F0D3B" w:rsidRDefault="007F0D3B">
      <w:pPr>
        <w:pStyle w:val="BodyText"/>
        <w:rPr>
          <w:sz w:val="20"/>
        </w:rPr>
      </w:pPr>
    </w:p>
    <w:p w14:paraId="31B47410" w14:textId="77777777" w:rsidR="007F0D3B" w:rsidRDefault="007F0D3B">
      <w:pPr>
        <w:pStyle w:val="BodyText"/>
        <w:rPr>
          <w:sz w:val="23"/>
        </w:rPr>
      </w:pPr>
    </w:p>
    <w:p w14:paraId="72D54647" w14:textId="77777777" w:rsidR="007F0D3B" w:rsidRDefault="005A2556">
      <w:pPr>
        <w:spacing w:before="86"/>
        <w:ind w:left="220"/>
        <w:rPr>
          <w:sz w:val="32"/>
        </w:rPr>
      </w:pPr>
      <w:r>
        <w:rPr>
          <w:color w:val="2E5395"/>
          <w:sz w:val="32"/>
        </w:rPr>
        <w:t>Conclusion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&amp;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Future</w:t>
      </w:r>
      <w:r>
        <w:rPr>
          <w:color w:val="2E5395"/>
          <w:spacing w:val="-4"/>
          <w:sz w:val="32"/>
        </w:rPr>
        <w:t xml:space="preserve"> </w:t>
      </w:r>
      <w:r>
        <w:rPr>
          <w:color w:val="2E5395"/>
          <w:sz w:val="32"/>
        </w:rPr>
        <w:t>work:</w:t>
      </w:r>
    </w:p>
    <w:p w14:paraId="7AF60208" w14:textId="77777777" w:rsidR="007F0D3B" w:rsidRDefault="005A2556">
      <w:pPr>
        <w:pStyle w:val="BodyText"/>
        <w:tabs>
          <w:tab w:val="left" w:pos="1660"/>
        </w:tabs>
        <w:spacing w:before="27" w:line="357" w:lineRule="auto"/>
        <w:ind w:left="220" w:right="130" w:firstLine="719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Hourly energy consumption data analysis is crucial for understanding patterns and</w:t>
      </w:r>
      <w:r>
        <w:rPr>
          <w:spacing w:val="-57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informed decisions about energy</w:t>
      </w:r>
      <w:r>
        <w:rPr>
          <w:spacing w:val="-5"/>
        </w:rPr>
        <w:t xml:space="preserve"> </w:t>
      </w:r>
      <w:r>
        <w:t>management.</w:t>
      </w:r>
    </w:p>
    <w:p w14:paraId="4AB8F101" w14:textId="77777777" w:rsidR="007F0D3B" w:rsidRDefault="005A2556">
      <w:pPr>
        <w:pStyle w:val="BodyText"/>
        <w:tabs>
          <w:tab w:val="left" w:pos="1660"/>
        </w:tabs>
        <w:spacing w:before="158" w:line="355" w:lineRule="auto"/>
        <w:ind w:left="220" w:right="923" w:firstLine="719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The</w:t>
      </w:r>
      <w:r>
        <w:rPr>
          <w:spacing w:val="-3"/>
        </w:rPr>
        <w:t xml:space="preserve"> </w:t>
      </w:r>
      <w:r>
        <w:t>conclusion</w:t>
      </w:r>
      <w:r>
        <w:rPr>
          <w:spacing w:val="-1"/>
        </w:rPr>
        <w:t xml:space="preserve"> </w:t>
      </w:r>
      <w:r>
        <w:t>is patterns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 identify</w:t>
      </w:r>
      <w:r>
        <w:rPr>
          <w:spacing w:val="-6"/>
        </w:rPr>
        <w:t xml:space="preserve"> </w:t>
      </w:r>
      <w:r>
        <w:t>areas</w:t>
      </w:r>
      <w:r>
        <w:rPr>
          <w:spacing w:val="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efficiency</w:t>
      </w:r>
      <w:r>
        <w:rPr>
          <w:spacing w:val="-57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implemented, reducing energy</w:t>
      </w:r>
      <w:r>
        <w:rPr>
          <w:spacing w:val="-5"/>
        </w:rPr>
        <w:t xml:space="preserve"> </w:t>
      </w:r>
      <w:r>
        <w:t>w</w:t>
      </w:r>
      <w:r>
        <w:t>aste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low demand</w:t>
      </w:r>
      <w:r>
        <w:rPr>
          <w:spacing w:val="1"/>
        </w:rPr>
        <w:t xml:space="preserve"> </w:t>
      </w:r>
      <w:r>
        <w:t>periods.</w:t>
      </w:r>
    </w:p>
    <w:p w14:paraId="34029632" w14:textId="77777777" w:rsidR="007F0D3B" w:rsidRDefault="005A2556">
      <w:pPr>
        <w:pStyle w:val="BodyText"/>
        <w:tabs>
          <w:tab w:val="left" w:pos="1660"/>
        </w:tabs>
        <w:spacing w:before="164" w:line="357" w:lineRule="auto"/>
        <w:ind w:left="220" w:right="279" w:firstLine="719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The future work of this project is this project is a dynamic field with significant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improving energy</w:t>
      </w:r>
      <w:r>
        <w:rPr>
          <w:spacing w:val="-5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costs and</w:t>
      </w:r>
      <w:r>
        <w:rPr>
          <w:spacing w:val="1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sustainable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future.</w:t>
      </w:r>
    </w:p>
    <w:sectPr w:rsidR="007F0D3B">
      <w:pgSz w:w="12240" w:h="15840"/>
      <w:pgMar w:top="14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15D9"/>
    <w:multiLevelType w:val="hybridMultilevel"/>
    <w:tmpl w:val="9B18651A"/>
    <w:lvl w:ilvl="0" w:tplc="F93ACF5A">
      <w:numFmt w:val="bullet"/>
      <w:lvlText w:val=""/>
      <w:lvlJc w:val="left"/>
      <w:pPr>
        <w:ind w:left="940" w:hanging="360"/>
      </w:pPr>
      <w:rPr>
        <w:rFonts w:ascii="Wingdings" w:eastAsia="Wingdings" w:hAnsi="Wingdings" w:cs="Wingdings" w:hint="default"/>
        <w:color w:val="D1D4DB"/>
        <w:w w:val="100"/>
        <w:sz w:val="24"/>
        <w:szCs w:val="24"/>
        <w:lang w:val="en-US" w:eastAsia="en-US" w:bidi="ar-SA"/>
      </w:rPr>
    </w:lvl>
    <w:lvl w:ilvl="1" w:tplc="36B2D2D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color w:val="D1D4DB"/>
        <w:w w:val="100"/>
        <w:sz w:val="24"/>
        <w:szCs w:val="24"/>
        <w:lang w:val="en-US" w:eastAsia="en-US" w:bidi="ar-SA"/>
      </w:rPr>
    </w:lvl>
    <w:lvl w:ilvl="2" w:tplc="254E855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A394F86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20744EA8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E996E6C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048E33A6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7" w:tplc="F56237A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0788AF4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276CC1"/>
    <w:multiLevelType w:val="hybridMultilevel"/>
    <w:tmpl w:val="EC702456"/>
    <w:lvl w:ilvl="0" w:tplc="522A9ED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D1D4DB"/>
        <w:w w:val="100"/>
        <w:sz w:val="24"/>
        <w:szCs w:val="24"/>
        <w:lang w:val="en-US" w:eastAsia="en-US" w:bidi="ar-SA"/>
      </w:rPr>
    </w:lvl>
    <w:lvl w:ilvl="1" w:tplc="B6FA062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62FE17F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25C0BA1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78F4B74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990CAC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78B4F75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644407E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52FACF0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3B"/>
    <w:rsid w:val="00207301"/>
    <w:rsid w:val="002E68BD"/>
    <w:rsid w:val="005A2556"/>
    <w:rsid w:val="007F0D3B"/>
    <w:rsid w:val="00AE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3555"/>
  <w15:docId w15:val="{062A39B9-B95B-44BE-97FB-42383C95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2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2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68"/>
      <w:ind w:left="1940" w:right="1842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49" w:right="184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datasets/robikscube/hourly-energy-consum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snehashree S</dc:creator>
  <cp:lastModifiedBy>ELCOT</cp:lastModifiedBy>
  <cp:revision>2</cp:revision>
  <dcterms:created xsi:type="dcterms:W3CDTF">2023-10-13T14:13:00Z</dcterms:created>
  <dcterms:modified xsi:type="dcterms:W3CDTF">2023-10-13T14:13:00Z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