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4747A" w14:textId="6FC19DA2" w:rsidR="50C7912F" w:rsidRDefault="50C7912F" w:rsidP="00B7282C">
      <w:pPr>
        <w:pStyle w:val="Title"/>
      </w:pPr>
    </w:p>
    <w:p w14:paraId="00570169" w14:textId="6C002665" w:rsidR="00AA6838" w:rsidRPr="00FB60B4" w:rsidRDefault="00BA7E86" w:rsidP="00B7282C">
      <w:pPr>
        <w:pStyle w:val="Title"/>
        <w:jc w:val="center"/>
      </w:pPr>
      <w:r w:rsidRPr="00FB60B4">
        <w:t>Behavioral Analysis of Malware Using Dynamic Sandboxing</w:t>
      </w:r>
    </w:p>
    <w:p w14:paraId="3020853D" w14:textId="77777777" w:rsidR="009A2F74" w:rsidRDefault="009A2F74" w:rsidP="00974BD0">
      <w:pPr>
        <w:spacing w:line="480" w:lineRule="auto"/>
        <w:rPr>
          <w:rFonts w:ascii="MS Reference Sans Serif" w:hAnsi="MS Reference Sans Serif"/>
          <w:b/>
          <w:bCs/>
          <w:sz w:val="28"/>
          <w:szCs w:val="28"/>
        </w:rPr>
      </w:pPr>
    </w:p>
    <w:p w14:paraId="177B1623" w14:textId="7AFF5303" w:rsidR="00BA7E86" w:rsidRPr="00FB60B4" w:rsidRDefault="00BA7E86" w:rsidP="00974BD0">
      <w:pPr>
        <w:spacing w:line="480" w:lineRule="auto"/>
        <w:rPr>
          <w:rFonts w:ascii="MS Reference Sans Serif" w:hAnsi="MS Reference Sans Serif"/>
          <w:b/>
          <w:bCs/>
          <w:sz w:val="28"/>
          <w:szCs w:val="28"/>
        </w:rPr>
      </w:pPr>
      <w:r w:rsidRPr="00FB60B4">
        <w:rPr>
          <w:rFonts w:ascii="MS Reference Sans Serif" w:hAnsi="MS Reference Sans Serif"/>
          <w:b/>
          <w:bCs/>
          <w:sz w:val="28"/>
          <w:szCs w:val="28"/>
        </w:rPr>
        <w:t>Abstract</w:t>
      </w:r>
    </w:p>
    <w:p w14:paraId="2D461B25" w14:textId="792A3639" w:rsidR="00BA7E86" w:rsidRDefault="00BA7E86" w:rsidP="00974BD0">
      <w:pPr>
        <w:spacing w:line="480" w:lineRule="auto"/>
        <w:ind w:firstLine="720"/>
        <w:rPr>
          <w:rFonts w:ascii="MS Reference Sans Serif" w:hAnsi="MS Reference Sans Serif"/>
        </w:rPr>
      </w:pPr>
      <w:r>
        <w:rPr>
          <w:rFonts w:ascii="MS Reference Sans Serif" w:hAnsi="MS Reference Sans Serif"/>
        </w:rPr>
        <w:t xml:space="preserve">This project investigates behavioral analysis of malware using three different dynamic sandboxing environments. These three environments are </w:t>
      </w:r>
      <w:proofErr w:type="spellStart"/>
      <w:r>
        <w:rPr>
          <w:rFonts w:ascii="MS Reference Sans Serif" w:hAnsi="MS Reference Sans Serif"/>
        </w:rPr>
        <w:t>Any.Run</w:t>
      </w:r>
      <w:proofErr w:type="spellEnd"/>
      <w:r>
        <w:rPr>
          <w:rFonts w:ascii="MS Reference Sans Serif" w:hAnsi="MS Reference Sans Serif"/>
        </w:rPr>
        <w:t xml:space="preserve">, Hybrid Analysis, and </w:t>
      </w:r>
      <w:proofErr w:type="spellStart"/>
      <w:r>
        <w:rPr>
          <w:rFonts w:ascii="MS Reference Sans Serif" w:hAnsi="MS Reference Sans Serif"/>
        </w:rPr>
        <w:t>VirusTotal</w:t>
      </w:r>
      <w:proofErr w:type="spellEnd"/>
      <w:r>
        <w:rPr>
          <w:rFonts w:ascii="MS Reference Sans Serif" w:hAnsi="MS Reference Sans Serif"/>
        </w:rPr>
        <w:t>. By automation, feature extraction, and data parsing, we aim to streamline workflow for detection of behaviors. These will include API calls, registry edits, and network behavior. Our results and findings show the effectiveness that automation has in detecting malware behavior as well as show the advantages of a multi-tool approach for behavior analysis.</w:t>
      </w:r>
    </w:p>
    <w:p w14:paraId="065AAAD4" w14:textId="77777777" w:rsidR="009A2F74" w:rsidRDefault="009A2F74" w:rsidP="00974BD0">
      <w:pPr>
        <w:spacing w:line="480" w:lineRule="auto"/>
        <w:rPr>
          <w:rFonts w:ascii="MS Reference Sans Serif" w:hAnsi="MS Reference Sans Serif"/>
          <w:b/>
          <w:bCs/>
          <w:sz w:val="28"/>
          <w:szCs w:val="28"/>
        </w:rPr>
      </w:pPr>
    </w:p>
    <w:p w14:paraId="70B65EE9" w14:textId="6A958D4D" w:rsidR="00BA7E86" w:rsidRPr="00FB60B4" w:rsidRDefault="00BA7E86" w:rsidP="00974BD0">
      <w:pPr>
        <w:spacing w:line="480" w:lineRule="auto"/>
        <w:rPr>
          <w:rFonts w:ascii="MS Reference Sans Serif" w:hAnsi="MS Reference Sans Serif"/>
          <w:b/>
          <w:bCs/>
          <w:sz w:val="28"/>
          <w:szCs w:val="28"/>
        </w:rPr>
      </w:pPr>
      <w:r w:rsidRPr="00FB60B4">
        <w:rPr>
          <w:rFonts w:ascii="MS Reference Sans Serif" w:hAnsi="MS Reference Sans Serif"/>
          <w:b/>
          <w:bCs/>
          <w:sz w:val="28"/>
          <w:szCs w:val="28"/>
        </w:rPr>
        <w:t>Introduction and Motivation</w:t>
      </w:r>
    </w:p>
    <w:p w14:paraId="06A83F91" w14:textId="17CB4965" w:rsidR="00974BD0" w:rsidRDefault="00BA7E86" w:rsidP="00974BD0">
      <w:pPr>
        <w:spacing w:line="480" w:lineRule="auto"/>
        <w:ind w:firstLine="720"/>
        <w:rPr>
          <w:rFonts w:ascii="MS Reference Sans Serif" w:hAnsi="MS Reference Sans Serif"/>
        </w:rPr>
      </w:pPr>
      <w:r>
        <w:rPr>
          <w:rFonts w:ascii="MS Reference Sans Serif" w:hAnsi="MS Reference Sans Serif"/>
        </w:rPr>
        <w:t xml:space="preserve">Malware analysis is important when it comes to understanding threats and developing effective detection. </w:t>
      </w:r>
      <w:r w:rsidR="00402AEB">
        <w:rPr>
          <w:rFonts w:ascii="MS Reference Sans Serif" w:hAnsi="MS Reference Sans Serif"/>
        </w:rPr>
        <w:t>Traditional</w:t>
      </w:r>
      <w:r>
        <w:rPr>
          <w:rFonts w:ascii="MS Reference Sans Serif" w:hAnsi="MS Reference Sans Serif"/>
        </w:rPr>
        <w:t xml:space="preserve"> malware analysis can be very time consuming and daunting. Real-time detection needs automation to help keep up with the </w:t>
      </w:r>
      <w:r w:rsidR="00402AEB">
        <w:rPr>
          <w:rFonts w:ascii="MS Reference Sans Serif" w:hAnsi="MS Reference Sans Serif"/>
        </w:rPr>
        <w:t>threats that</w:t>
      </w:r>
      <w:r>
        <w:rPr>
          <w:rFonts w:ascii="MS Reference Sans Serif" w:hAnsi="MS Reference Sans Serif"/>
        </w:rPr>
        <w:t xml:space="preserve"> are constantly evolving. In this project, we will be using cloud-based sandbox environments to look at and analyze malware behavior. The automation </w:t>
      </w:r>
      <w:r w:rsidR="00974BD0">
        <w:rPr>
          <w:rFonts w:ascii="MS Reference Sans Serif" w:hAnsi="MS Reference Sans Serif"/>
        </w:rPr>
        <w:t xml:space="preserve">we use is meant to streamline detection of </w:t>
      </w:r>
      <w:r w:rsidR="00974BD0">
        <w:rPr>
          <w:rFonts w:ascii="MS Reference Sans Serif" w:hAnsi="MS Reference Sans Serif"/>
        </w:rPr>
        <w:lastRenderedPageBreak/>
        <w:t>potential malicious behavior and improve the extraction of important behaviors related to those malwares.</w:t>
      </w:r>
    </w:p>
    <w:p w14:paraId="0C508544" w14:textId="553A51FA" w:rsidR="00974BD0" w:rsidRPr="00FB60B4" w:rsidRDefault="00974BD0" w:rsidP="00974BD0">
      <w:pPr>
        <w:spacing w:line="480" w:lineRule="auto"/>
        <w:rPr>
          <w:rFonts w:ascii="MS Reference Sans Serif" w:hAnsi="MS Reference Sans Serif"/>
          <w:b/>
          <w:bCs/>
          <w:sz w:val="28"/>
          <w:szCs w:val="28"/>
        </w:rPr>
      </w:pPr>
      <w:r w:rsidRPr="00FB60B4">
        <w:rPr>
          <w:rFonts w:ascii="MS Reference Sans Serif" w:hAnsi="MS Reference Sans Serif"/>
          <w:b/>
          <w:bCs/>
          <w:sz w:val="28"/>
          <w:szCs w:val="28"/>
        </w:rPr>
        <w:t>Related Work/Background</w:t>
      </w:r>
    </w:p>
    <w:p w14:paraId="33A2A07C" w14:textId="707421F7" w:rsidR="00974BD0" w:rsidRDefault="00974BD0" w:rsidP="00974BD0">
      <w:pPr>
        <w:spacing w:line="480" w:lineRule="auto"/>
        <w:ind w:firstLine="720"/>
        <w:rPr>
          <w:rFonts w:ascii="MS Reference Sans Serif" w:hAnsi="MS Reference Sans Serif"/>
        </w:rPr>
      </w:pPr>
      <w:r>
        <w:rPr>
          <w:rFonts w:ascii="MS Reference Sans Serif" w:hAnsi="MS Reference Sans Serif"/>
        </w:rPr>
        <w:t xml:space="preserve">Sandboxing and dynamic malware analysis are effective ways to look at the behaviors of </w:t>
      </w:r>
      <w:r w:rsidR="00402AEB">
        <w:rPr>
          <w:rFonts w:ascii="MS Reference Sans Serif" w:hAnsi="MS Reference Sans Serif"/>
        </w:rPr>
        <w:t>malware</w:t>
      </w:r>
      <w:r>
        <w:rPr>
          <w:rFonts w:ascii="MS Reference Sans Serif" w:hAnsi="MS Reference Sans Serif"/>
        </w:rPr>
        <w:t xml:space="preserve">. Sandboxing environments allow us to observe behavior in isolation. </w:t>
      </w:r>
      <w:proofErr w:type="spellStart"/>
      <w:r>
        <w:rPr>
          <w:rFonts w:ascii="MS Reference Sans Serif" w:hAnsi="MS Reference Sans Serif"/>
        </w:rPr>
        <w:t>Any.Run</w:t>
      </w:r>
      <w:proofErr w:type="spellEnd"/>
      <w:r>
        <w:rPr>
          <w:rFonts w:ascii="MS Reference Sans Serif" w:hAnsi="MS Reference Sans Serif"/>
        </w:rPr>
        <w:t xml:space="preserve"> gives us an interactive and real-time monitoring capability. Hybrid Analysis shows detailed static and dynamic analysis. </w:t>
      </w:r>
      <w:proofErr w:type="spellStart"/>
      <w:r>
        <w:rPr>
          <w:rFonts w:ascii="MS Reference Sans Serif" w:hAnsi="MS Reference Sans Serif"/>
        </w:rPr>
        <w:t>VirusTotal</w:t>
      </w:r>
      <w:proofErr w:type="spellEnd"/>
      <w:r>
        <w:rPr>
          <w:rFonts w:ascii="MS Reference Sans Serif" w:hAnsi="MS Reference Sans Serif"/>
        </w:rPr>
        <w:t xml:space="preserve"> offers limited behavioral analysis </w:t>
      </w:r>
      <w:r w:rsidR="00402AEB">
        <w:rPr>
          <w:rFonts w:ascii="MS Reference Sans Serif" w:hAnsi="MS Reference Sans Serif"/>
        </w:rPr>
        <w:t>using</w:t>
      </w:r>
      <w:r>
        <w:rPr>
          <w:rFonts w:ascii="MS Reference Sans Serif" w:hAnsi="MS Reference Sans Serif"/>
        </w:rPr>
        <w:t xml:space="preserve"> an extensive threat intelligence database. Automation allows us to significantly reduce the time spent on manual </w:t>
      </w:r>
      <w:r w:rsidR="00FB60B4">
        <w:rPr>
          <w:rFonts w:ascii="MS Reference Sans Serif" w:hAnsi="MS Reference Sans Serif"/>
        </w:rPr>
        <w:t>analysis which improves the overall efficiency of the analysis.</w:t>
      </w:r>
    </w:p>
    <w:p w14:paraId="1D08F081" w14:textId="77777777" w:rsidR="009A2F74" w:rsidRDefault="009A2F74" w:rsidP="00FB60B4">
      <w:pPr>
        <w:spacing w:line="480" w:lineRule="auto"/>
        <w:rPr>
          <w:rFonts w:ascii="MS Reference Sans Serif" w:hAnsi="MS Reference Sans Serif"/>
          <w:b/>
          <w:bCs/>
          <w:sz w:val="28"/>
          <w:szCs w:val="28"/>
        </w:rPr>
      </w:pPr>
    </w:p>
    <w:p w14:paraId="3E585861" w14:textId="775F45E2" w:rsidR="00FB60B4" w:rsidRPr="00FB60B4" w:rsidRDefault="00FB60B4" w:rsidP="00FB60B4">
      <w:pPr>
        <w:spacing w:line="480" w:lineRule="auto"/>
        <w:rPr>
          <w:rFonts w:ascii="MS Reference Sans Serif" w:hAnsi="MS Reference Sans Serif"/>
          <w:b/>
          <w:bCs/>
          <w:sz w:val="28"/>
          <w:szCs w:val="28"/>
        </w:rPr>
      </w:pPr>
      <w:r w:rsidRPr="00FB60B4">
        <w:rPr>
          <w:rFonts w:ascii="MS Reference Sans Serif" w:hAnsi="MS Reference Sans Serif"/>
          <w:b/>
          <w:bCs/>
          <w:sz w:val="28"/>
          <w:szCs w:val="28"/>
        </w:rPr>
        <w:t>Proposed Method/Framework</w:t>
      </w:r>
    </w:p>
    <w:p w14:paraId="6D98FB30" w14:textId="7F9CAFA0" w:rsidR="00FB60B4" w:rsidRDefault="00FB60B4" w:rsidP="00FB60B4">
      <w:pPr>
        <w:pStyle w:val="ListParagraph"/>
        <w:numPr>
          <w:ilvl w:val="0"/>
          <w:numId w:val="1"/>
        </w:numPr>
        <w:spacing w:line="480" w:lineRule="auto"/>
        <w:rPr>
          <w:rFonts w:ascii="MS Reference Sans Serif" w:hAnsi="MS Reference Sans Serif"/>
          <w:b/>
          <w:bCs/>
        </w:rPr>
      </w:pPr>
      <w:r>
        <w:rPr>
          <w:rFonts w:ascii="MS Reference Sans Serif" w:hAnsi="MS Reference Sans Serif"/>
          <w:b/>
          <w:bCs/>
        </w:rPr>
        <w:t>Sandboxes</w:t>
      </w:r>
    </w:p>
    <w:p w14:paraId="63C2EDEF" w14:textId="0EF62CEB" w:rsidR="00FB60B4" w:rsidRPr="00FB60B4" w:rsidRDefault="00FB60B4" w:rsidP="00FB60B4">
      <w:pPr>
        <w:pStyle w:val="ListParagraph"/>
        <w:numPr>
          <w:ilvl w:val="1"/>
          <w:numId w:val="1"/>
        </w:numPr>
        <w:spacing w:line="480" w:lineRule="auto"/>
        <w:rPr>
          <w:rFonts w:ascii="MS Reference Sans Serif" w:hAnsi="MS Reference Sans Serif"/>
          <w:b/>
          <w:bCs/>
        </w:rPr>
      </w:pPr>
      <w:proofErr w:type="spellStart"/>
      <w:r>
        <w:rPr>
          <w:rFonts w:ascii="MS Reference Sans Serif" w:hAnsi="MS Reference Sans Serif"/>
          <w:b/>
          <w:bCs/>
        </w:rPr>
        <w:t>Any.Run</w:t>
      </w:r>
      <w:proofErr w:type="spellEnd"/>
      <w:r>
        <w:rPr>
          <w:rFonts w:ascii="MS Reference Sans Serif" w:hAnsi="MS Reference Sans Serif"/>
          <w:b/>
          <w:bCs/>
        </w:rPr>
        <w:t xml:space="preserve">: </w:t>
      </w:r>
      <w:proofErr w:type="spellStart"/>
      <w:r>
        <w:rPr>
          <w:rFonts w:ascii="MS Reference Sans Serif" w:hAnsi="MS Reference Sans Serif"/>
        </w:rPr>
        <w:t>Any.Run</w:t>
      </w:r>
      <w:proofErr w:type="spellEnd"/>
      <w:r>
        <w:rPr>
          <w:rFonts w:ascii="MS Reference Sans Serif" w:hAnsi="MS Reference Sans Serif"/>
        </w:rPr>
        <w:t xml:space="preserve"> is configured for interactive and real-time monitoring of malware behavior within a secure Windows environment</w:t>
      </w:r>
    </w:p>
    <w:p w14:paraId="159C0F92" w14:textId="134D5079" w:rsidR="00FB60B4" w:rsidRPr="00FB60B4" w:rsidRDefault="00FB60B4" w:rsidP="00FB60B4">
      <w:pPr>
        <w:pStyle w:val="ListParagraph"/>
        <w:numPr>
          <w:ilvl w:val="1"/>
          <w:numId w:val="1"/>
        </w:numPr>
        <w:spacing w:line="480" w:lineRule="auto"/>
        <w:rPr>
          <w:rFonts w:ascii="MS Reference Sans Serif" w:hAnsi="MS Reference Sans Serif"/>
          <w:b/>
          <w:bCs/>
        </w:rPr>
      </w:pPr>
      <w:r>
        <w:rPr>
          <w:rFonts w:ascii="MS Reference Sans Serif" w:hAnsi="MS Reference Sans Serif"/>
          <w:b/>
          <w:bCs/>
        </w:rPr>
        <w:t xml:space="preserve">Hybrid Analysis: </w:t>
      </w:r>
      <w:r>
        <w:rPr>
          <w:rFonts w:ascii="MS Reference Sans Serif" w:hAnsi="MS Reference Sans Serif"/>
        </w:rPr>
        <w:t>Hybrid Analysis is a cloud-based sandbox environment with both static and dynamic analysis statistics. This is particularly useful for API calls and network behavior</w:t>
      </w:r>
    </w:p>
    <w:p w14:paraId="6BFEEEA2" w14:textId="1B7222E7" w:rsidR="00FB60B4" w:rsidRPr="00FB60B4" w:rsidRDefault="00FB60B4" w:rsidP="00FB60B4">
      <w:pPr>
        <w:pStyle w:val="ListParagraph"/>
        <w:numPr>
          <w:ilvl w:val="1"/>
          <w:numId w:val="1"/>
        </w:numPr>
        <w:spacing w:line="480" w:lineRule="auto"/>
        <w:rPr>
          <w:rFonts w:ascii="MS Reference Sans Serif" w:hAnsi="MS Reference Sans Serif"/>
          <w:b/>
          <w:bCs/>
        </w:rPr>
      </w:pPr>
      <w:proofErr w:type="spellStart"/>
      <w:r>
        <w:rPr>
          <w:rFonts w:ascii="MS Reference Sans Serif" w:hAnsi="MS Reference Sans Serif"/>
          <w:b/>
          <w:bCs/>
        </w:rPr>
        <w:t>VirusTotal</w:t>
      </w:r>
      <w:proofErr w:type="spellEnd"/>
      <w:r>
        <w:rPr>
          <w:rFonts w:ascii="MS Reference Sans Serif" w:hAnsi="MS Reference Sans Serif"/>
          <w:b/>
          <w:bCs/>
        </w:rPr>
        <w:t xml:space="preserve">: </w:t>
      </w:r>
      <w:proofErr w:type="spellStart"/>
      <w:r>
        <w:rPr>
          <w:rFonts w:ascii="MS Reference Sans Serif" w:hAnsi="MS Reference Sans Serif"/>
        </w:rPr>
        <w:t>VirusTotal</w:t>
      </w:r>
      <w:proofErr w:type="spellEnd"/>
      <w:r>
        <w:rPr>
          <w:rFonts w:ascii="MS Reference Sans Serif" w:hAnsi="MS Reference Sans Serif"/>
        </w:rPr>
        <w:t xml:space="preserve"> is primarily for multi-engine scanning and limited behavior data. </w:t>
      </w:r>
    </w:p>
    <w:p w14:paraId="327B8BA9" w14:textId="7BE24237" w:rsidR="00FB60B4" w:rsidRDefault="00FB60B4" w:rsidP="00FB60B4">
      <w:pPr>
        <w:pStyle w:val="ListParagraph"/>
        <w:numPr>
          <w:ilvl w:val="0"/>
          <w:numId w:val="1"/>
        </w:numPr>
        <w:spacing w:line="480" w:lineRule="auto"/>
        <w:rPr>
          <w:rFonts w:ascii="MS Reference Sans Serif" w:hAnsi="MS Reference Sans Serif"/>
          <w:b/>
          <w:bCs/>
        </w:rPr>
      </w:pPr>
      <w:r>
        <w:rPr>
          <w:rFonts w:ascii="MS Reference Sans Serif" w:hAnsi="MS Reference Sans Serif"/>
          <w:b/>
          <w:bCs/>
        </w:rPr>
        <w:lastRenderedPageBreak/>
        <w:t>Automation</w:t>
      </w:r>
    </w:p>
    <w:p w14:paraId="24C70730" w14:textId="77F5ED28" w:rsidR="00FB60B4" w:rsidRPr="00FB60B4" w:rsidRDefault="00FB60B4" w:rsidP="00FB60B4">
      <w:pPr>
        <w:pStyle w:val="ListParagraph"/>
        <w:numPr>
          <w:ilvl w:val="1"/>
          <w:numId w:val="1"/>
        </w:numPr>
        <w:spacing w:line="480" w:lineRule="auto"/>
        <w:rPr>
          <w:rFonts w:ascii="MS Reference Sans Serif" w:hAnsi="MS Reference Sans Serif"/>
          <w:b/>
          <w:bCs/>
        </w:rPr>
      </w:pPr>
      <w:r>
        <w:rPr>
          <w:rFonts w:ascii="MS Reference Sans Serif" w:hAnsi="MS Reference Sans Serif"/>
          <w:b/>
          <w:bCs/>
        </w:rPr>
        <w:t xml:space="preserve">File Submission Automation: </w:t>
      </w:r>
      <w:r>
        <w:rPr>
          <w:rFonts w:ascii="MS Reference Sans Serif" w:hAnsi="MS Reference Sans Serif"/>
        </w:rPr>
        <w:t xml:space="preserve">Pythons scripts automate submission of malware samples to </w:t>
      </w:r>
      <w:proofErr w:type="spellStart"/>
      <w:r>
        <w:rPr>
          <w:rFonts w:ascii="MS Reference Sans Serif" w:hAnsi="MS Reference Sans Serif"/>
        </w:rPr>
        <w:t>Any.Run</w:t>
      </w:r>
      <w:proofErr w:type="spellEnd"/>
      <w:r>
        <w:rPr>
          <w:rFonts w:ascii="MS Reference Sans Serif" w:hAnsi="MS Reference Sans Serif"/>
        </w:rPr>
        <w:t xml:space="preserve">, Hybrid Analysis, and </w:t>
      </w:r>
      <w:proofErr w:type="spellStart"/>
      <w:r>
        <w:rPr>
          <w:rFonts w:ascii="MS Reference Sans Serif" w:hAnsi="MS Reference Sans Serif"/>
        </w:rPr>
        <w:t>VirusTotal</w:t>
      </w:r>
      <w:proofErr w:type="spellEnd"/>
      <w:r>
        <w:rPr>
          <w:rFonts w:ascii="MS Reference Sans Serif" w:hAnsi="MS Reference Sans Serif"/>
        </w:rPr>
        <w:t>.</w:t>
      </w:r>
    </w:p>
    <w:p w14:paraId="3678AE20" w14:textId="7B07DEA9" w:rsidR="00FB60B4" w:rsidRPr="00FB60B4" w:rsidRDefault="00FB60B4" w:rsidP="00FB60B4">
      <w:pPr>
        <w:pStyle w:val="ListParagraph"/>
        <w:numPr>
          <w:ilvl w:val="1"/>
          <w:numId w:val="1"/>
        </w:numPr>
        <w:spacing w:line="480" w:lineRule="auto"/>
        <w:rPr>
          <w:rFonts w:ascii="MS Reference Sans Serif" w:hAnsi="MS Reference Sans Serif"/>
          <w:b/>
          <w:bCs/>
        </w:rPr>
      </w:pPr>
      <w:r>
        <w:rPr>
          <w:rFonts w:ascii="MS Reference Sans Serif" w:hAnsi="MS Reference Sans Serif"/>
          <w:b/>
          <w:bCs/>
        </w:rPr>
        <w:t xml:space="preserve">Feature Extraction and Parsing: </w:t>
      </w:r>
      <w:r>
        <w:rPr>
          <w:rFonts w:ascii="MS Reference Sans Serif" w:hAnsi="MS Reference Sans Serif"/>
        </w:rPr>
        <w:t>Scripts get and parse JSON reports from the platforms. They extract API calls, file modifications, and network activity.</w:t>
      </w:r>
    </w:p>
    <w:p w14:paraId="53BCB119" w14:textId="0AB2981E" w:rsidR="00FB60B4" w:rsidRPr="009A2F74" w:rsidRDefault="00FB60B4" w:rsidP="00FB60B4">
      <w:pPr>
        <w:pStyle w:val="ListParagraph"/>
        <w:numPr>
          <w:ilvl w:val="1"/>
          <w:numId w:val="1"/>
        </w:numPr>
        <w:spacing w:line="480" w:lineRule="auto"/>
        <w:rPr>
          <w:rFonts w:ascii="MS Reference Sans Serif" w:hAnsi="MS Reference Sans Serif"/>
          <w:b/>
          <w:bCs/>
        </w:rPr>
      </w:pPr>
      <w:r>
        <w:rPr>
          <w:rFonts w:ascii="MS Reference Sans Serif" w:hAnsi="MS Reference Sans Serif"/>
          <w:b/>
          <w:bCs/>
        </w:rPr>
        <w:t xml:space="preserve">Behavioral Indicators: </w:t>
      </w:r>
      <w:r>
        <w:rPr>
          <w:rFonts w:ascii="MS Reference Sans Serif" w:hAnsi="MS Reference Sans Serif"/>
        </w:rPr>
        <w:t xml:space="preserve">Key indicators </w:t>
      </w:r>
      <w:r w:rsidR="00402AEB">
        <w:rPr>
          <w:rFonts w:ascii="MS Reference Sans Serif" w:hAnsi="MS Reference Sans Serif"/>
        </w:rPr>
        <w:t>are</w:t>
      </w:r>
      <w:r>
        <w:rPr>
          <w:rFonts w:ascii="MS Reference Sans Serif" w:hAnsi="MS Reference Sans Serif"/>
        </w:rPr>
        <w:t xml:space="preserve"> selected for </w:t>
      </w:r>
      <w:r w:rsidR="009A2F74">
        <w:rPr>
          <w:rFonts w:ascii="MS Reference Sans Serif" w:hAnsi="MS Reference Sans Serif"/>
        </w:rPr>
        <w:t>analysis. These will include API call frequency, registry edits, and network behavior</w:t>
      </w:r>
    </w:p>
    <w:p w14:paraId="4C109D53" w14:textId="7F6FCD0A" w:rsidR="009A2F74" w:rsidRDefault="009A2F74" w:rsidP="009A2F74">
      <w:pPr>
        <w:pStyle w:val="ListParagraph"/>
        <w:numPr>
          <w:ilvl w:val="0"/>
          <w:numId w:val="1"/>
        </w:numPr>
        <w:spacing w:line="480" w:lineRule="auto"/>
        <w:rPr>
          <w:rFonts w:ascii="MS Reference Sans Serif" w:hAnsi="MS Reference Sans Serif"/>
          <w:b/>
          <w:bCs/>
        </w:rPr>
      </w:pPr>
      <w:r>
        <w:rPr>
          <w:rFonts w:ascii="MS Reference Sans Serif" w:hAnsi="MS Reference Sans Serif"/>
          <w:b/>
          <w:bCs/>
        </w:rPr>
        <w:t>Programming Tools</w:t>
      </w:r>
    </w:p>
    <w:p w14:paraId="2007B71D" w14:textId="5E9D58EB" w:rsidR="009A2F74" w:rsidRPr="009A2F74" w:rsidRDefault="009A2F74" w:rsidP="009A2F74">
      <w:pPr>
        <w:pStyle w:val="ListParagraph"/>
        <w:numPr>
          <w:ilvl w:val="1"/>
          <w:numId w:val="1"/>
        </w:numPr>
        <w:spacing w:line="480" w:lineRule="auto"/>
        <w:rPr>
          <w:rFonts w:ascii="MS Reference Sans Serif" w:hAnsi="MS Reference Sans Serif"/>
          <w:b/>
          <w:bCs/>
        </w:rPr>
      </w:pPr>
      <w:r>
        <w:rPr>
          <w:rFonts w:ascii="MS Reference Sans Serif" w:hAnsi="MS Reference Sans Serif"/>
          <w:b/>
          <w:bCs/>
        </w:rPr>
        <w:t xml:space="preserve">Python: </w:t>
      </w:r>
      <w:r>
        <w:rPr>
          <w:rFonts w:ascii="MS Reference Sans Serif" w:hAnsi="MS Reference Sans Serif"/>
        </w:rPr>
        <w:t>Python is used for scripting</w:t>
      </w:r>
    </w:p>
    <w:p w14:paraId="3E4A77F9" w14:textId="5DF6A699" w:rsidR="009A2F74" w:rsidRPr="009A2F74" w:rsidRDefault="009A2F74" w:rsidP="009A2F74">
      <w:pPr>
        <w:pStyle w:val="ListParagraph"/>
        <w:numPr>
          <w:ilvl w:val="1"/>
          <w:numId w:val="1"/>
        </w:numPr>
        <w:spacing w:line="480" w:lineRule="auto"/>
        <w:rPr>
          <w:rFonts w:ascii="MS Reference Sans Serif" w:hAnsi="MS Reference Sans Serif"/>
          <w:b/>
          <w:bCs/>
        </w:rPr>
      </w:pPr>
      <w:r>
        <w:rPr>
          <w:rFonts w:ascii="MS Reference Sans Serif" w:hAnsi="MS Reference Sans Serif"/>
          <w:b/>
          <w:bCs/>
        </w:rPr>
        <w:t xml:space="preserve">JSON: </w:t>
      </w:r>
      <w:r>
        <w:rPr>
          <w:rFonts w:ascii="MS Reference Sans Serif" w:hAnsi="MS Reference Sans Serif"/>
        </w:rPr>
        <w:t>JSON is used for report parsing.</w:t>
      </w:r>
    </w:p>
    <w:p w14:paraId="71B9E329" w14:textId="250B4A32" w:rsidR="00974BD0" w:rsidRDefault="00974BD0" w:rsidP="009A2F74">
      <w:pPr>
        <w:spacing w:line="480" w:lineRule="auto"/>
        <w:rPr>
          <w:rFonts w:ascii="MS Reference Sans Serif" w:hAnsi="MS Reference Sans Serif"/>
          <w:b/>
          <w:bCs/>
        </w:rPr>
      </w:pPr>
    </w:p>
    <w:p w14:paraId="61FC59BF" w14:textId="483B9770" w:rsidR="009A2F74" w:rsidRDefault="009A2F74" w:rsidP="009A2F74">
      <w:pPr>
        <w:spacing w:line="480" w:lineRule="auto"/>
        <w:rPr>
          <w:rFonts w:ascii="MS Reference Sans Serif" w:hAnsi="MS Reference Sans Serif"/>
          <w:b/>
          <w:bCs/>
          <w:sz w:val="28"/>
          <w:szCs w:val="28"/>
        </w:rPr>
      </w:pPr>
      <w:r>
        <w:rPr>
          <w:rFonts w:ascii="MS Reference Sans Serif" w:hAnsi="MS Reference Sans Serif"/>
          <w:b/>
          <w:bCs/>
          <w:sz w:val="28"/>
          <w:szCs w:val="28"/>
        </w:rPr>
        <w:t>Experimental Results / Analysis</w:t>
      </w:r>
    </w:p>
    <w:p w14:paraId="3B859B13" w14:textId="4608C587" w:rsidR="009A2F74" w:rsidRDefault="009A2F74" w:rsidP="009A2F74">
      <w:pPr>
        <w:spacing w:line="480" w:lineRule="auto"/>
        <w:rPr>
          <w:rFonts w:ascii="MS Reference Sans Serif" w:hAnsi="MS Reference Sans Serif"/>
        </w:rPr>
      </w:pPr>
      <w:r>
        <w:rPr>
          <w:rFonts w:ascii="MS Reference Sans Serif" w:hAnsi="MS Reference Sans Serif"/>
          <w:sz w:val="28"/>
          <w:szCs w:val="28"/>
        </w:rPr>
        <w:tab/>
      </w:r>
      <w:r>
        <w:rPr>
          <w:rFonts w:ascii="MS Reference Sans Serif" w:hAnsi="MS Reference Sans Serif"/>
        </w:rPr>
        <w:t xml:space="preserve">We were able to use </w:t>
      </w:r>
      <w:r w:rsidR="008D562E">
        <w:rPr>
          <w:rFonts w:ascii="MS Reference Sans Serif" w:hAnsi="MS Reference Sans Serif"/>
        </w:rPr>
        <w:t>three</w:t>
      </w:r>
      <w:r>
        <w:rPr>
          <w:rFonts w:ascii="MS Reference Sans Serif" w:hAnsi="MS Reference Sans Serif"/>
        </w:rPr>
        <w:t xml:space="preserve"> different malware samples of three different types of malwares. These different types were ransomware, trojans, and </w:t>
      </w:r>
      <w:r w:rsidR="004F756A">
        <w:rPr>
          <w:rFonts w:ascii="MS Reference Sans Serif" w:hAnsi="MS Reference Sans Serif"/>
        </w:rPr>
        <w:t>standard viruses</w:t>
      </w:r>
      <w:r>
        <w:rPr>
          <w:rFonts w:ascii="MS Reference Sans Serif" w:hAnsi="MS Reference Sans Serif"/>
        </w:rPr>
        <w:t xml:space="preserve">. </w:t>
      </w:r>
    </w:p>
    <w:p w14:paraId="79C7ACF0" w14:textId="320D661E" w:rsidR="009A2F74" w:rsidRPr="009A2F74" w:rsidRDefault="009A2F74" w:rsidP="009A2F74">
      <w:pPr>
        <w:pStyle w:val="ListParagraph"/>
        <w:numPr>
          <w:ilvl w:val="0"/>
          <w:numId w:val="1"/>
        </w:numPr>
        <w:spacing w:line="480" w:lineRule="auto"/>
        <w:rPr>
          <w:rFonts w:ascii="MS Reference Sans Serif" w:hAnsi="MS Reference Sans Serif"/>
          <w:b/>
          <w:bCs/>
        </w:rPr>
      </w:pPr>
      <w:r>
        <w:rPr>
          <w:rFonts w:ascii="MS Reference Sans Serif" w:hAnsi="MS Reference Sans Serif"/>
          <w:b/>
          <w:bCs/>
        </w:rPr>
        <w:t>Sample Results</w:t>
      </w:r>
    </w:p>
    <w:p w14:paraId="4AD57AD0" w14:textId="7FD08339" w:rsidR="009A2F74" w:rsidRDefault="009A2F74" w:rsidP="009A2F74">
      <w:pPr>
        <w:pStyle w:val="ListParagraph"/>
        <w:numPr>
          <w:ilvl w:val="1"/>
          <w:numId w:val="1"/>
        </w:numPr>
        <w:spacing w:line="480" w:lineRule="auto"/>
        <w:rPr>
          <w:rFonts w:ascii="MS Reference Sans Serif" w:hAnsi="MS Reference Sans Serif"/>
          <w:b/>
          <w:bCs/>
        </w:rPr>
      </w:pPr>
      <w:r>
        <w:rPr>
          <w:rFonts w:ascii="MS Reference Sans Serif" w:hAnsi="MS Reference Sans Serif"/>
          <w:b/>
          <w:bCs/>
        </w:rPr>
        <w:t>Ransomware:</w:t>
      </w:r>
    </w:p>
    <w:p w14:paraId="2B1DEE4A" w14:textId="06A6AFAF" w:rsidR="009A2F74" w:rsidRPr="009A2F74" w:rsidRDefault="009A2F74" w:rsidP="009A2F74">
      <w:pPr>
        <w:pStyle w:val="ListParagraph"/>
        <w:numPr>
          <w:ilvl w:val="2"/>
          <w:numId w:val="1"/>
        </w:numPr>
        <w:spacing w:line="480" w:lineRule="auto"/>
        <w:rPr>
          <w:rFonts w:ascii="MS Reference Sans Serif" w:hAnsi="MS Reference Sans Serif"/>
          <w:b/>
          <w:bCs/>
        </w:rPr>
      </w:pPr>
      <w:r>
        <w:rPr>
          <w:rFonts w:ascii="MS Reference Sans Serif" w:hAnsi="MS Reference Sans Serif"/>
        </w:rPr>
        <w:t>Significant file system changes</w:t>
      </w:r>
    </w:p>
    <w:p w14:paraId="1853A5D2" w14:textId="4BA27BFC" w:rsidR="009A2F74" w:rsidRPr="009A2F74" w:rsidRDefault="009A2F74" w:rsidP="009A2F74">
      <w:pPr>
        <w:pStyle w:val="ListParagraph"/>
        <w:numPr>
          <w:ilvl w:val="2"/>
          <w:numId w:val="1"/>
        </w:numPr>
        <w:spacing w:line="480" w:lineRule="auto"/>
        <w:rPr>
          <w:rFonts w:ascii="MS Reference Sans Serif" w:hAnsi="MS Reference Sans Serif"/>
          <w:b/>
          <w:bCs/>
        </w:rPr>
      </w:pPr>
      <w:r>
        <w:rPr>
          <w:rFonts w:ascii="MS Reference Sans Serif" w:hAnsi="MS Reference Sans Serif"/>
        </w:rPr>
        <w:t>Encryption library API calls</w:t>
      </w:r>
    </w:p>
    <w:p w14:paraId="1EFA0370" w14:textId="626A958F" w:rsidR="009A2F74" w:rsidRPr="009A2F74" w:rsidRDefault="009A2F74" w:rsidP="009A2F74">
      <w:pPr>
        <w:pStyle w:val="ListParagraph"/>
        <w:numPr>
          <w:ilvl w:val="2"/>
          <w:numId w:val="1"/>
        </w:numPr>
        <w:spacing w:line="480" w:lineRule="auto"/>
        <w:rPr>
          <w:rFonts w:ascii="MS Reference Sans Serif" w:hAnsi="MS Reference Sans Serif"/>
          <w:b/>
          <w:bCs/>
        </w:rPr>
      </w:pPr>
      <w:r>
        <w:rPr>
          <w:rFonts w:ascii="MS Reference Sans Serif" w:hAnsi="MS Reference Sans Serif"/>
        </w:rPr>
        <w:lastRenderedPageBreak/>
        <w:t>External network requests</w:t>
      </w:r>
    </w:p>
    <w:p w14:paraId="2E2C3B4E" w14:textId="796544B4" w:rsidR="009A2F74" w:rsidRDefault="009A2F74" w:rsidP="009A2F74">
      <w:pPr>
        <w:pStyle w:val="ListParagraph"/>
        <w:numPr>
          <w:ilvl w:val="1"/>
          <w:numId w:val="1"/>
        </w:numPr>
        <w:spacing w:line="480" w:lineRule="auto"/>
        <w:rPr>
          <w:rFonts w:ascii="MS Reference Sans Serif" w:hAnsi="MS Reference Sans Serif"/>
          <w:b/>
          <w:bCs/>
        </w:rPr>
      </w:pPr>
      <w:r>
        <w:rPr>
          <w:rFonts w:ascii="MS Reference Sans Serif" w:hAnsi="MS Reference Sans Serif"/>
          <w:b/>
          <w:bCs/>
        </w:rPr>
        <w:t>Trojans:</w:t>
      </w:r>
    </w:p>
    <w:p w14:paraId="3818E92C" w14:textId="24350DCB" w:rsidR="009A2F74" w:rsidRPr="009A2F74" w:rsidRDefault="009A2F74" w:rsidP="009A2F74">
      <w:pPr>
        <w:pStyle w:val="ListParagraph"/>
        <w:numPr>
          <w:ilvl w:val="2"/>
          <w:numId w:val="1"/>
        </w:numPr>
        <w:spacing w:line="480" w:lineRule="auto"/>
        <w:rPr>
          <w:rFonts w:ascii="MS Reference Sans Serif" w:hAnsi="MS Reference Sans Serif"/>
          <w:b/>
          <w:bCs/>
        </w:rPr>
      </w:pPr>
      <w:r>
        <w:rPr>
          <w:rFonts w:ascii="MS Reference Sans Serif" w:hAnsi="MS Reference Sans Serif"/>
        </w:rPr>
        <w:t>Affected registry settings</w:t>
      </w:r>
    </w:p>
    <w:p w14:paraId="2CE74561" w14:textId="47B7E345" w:rsidR="009A2F74" w:rsidRPr="009A2F74" w:rsidRDefault="009A2F74" w:rsidP="009A2F74">
      <w:pPr>
        <w:pStyle w:val="ListParagraph"/>
        <w:numPr>
          <w:ilvl w:val="2"/>
          <w:numId w:val="1"/>
        </w:numPr>
        <w:spacing w:line="480" w:lineRule="auto"/>
        <w:rPr>
          <w:rFonts w:ascii="MS Reference Sans Serif" w:hAnsi="MS Reference Sans Serif"/>
          <w:b/>
          <w:bCs/>
        </w:rPr>
      </w:pPr>
      <w:r>
        <w:rPr>
          <w:rFonts w:ascii="MS Reference Sans Serif" w:hAnsi="MS Reference Sans Serif"/>
        </w:rPr>
        <w:t>Affected network connections</w:t>
      </w:r>
    </w:p>
    <w:p w14:paraId="5107F439" w14:textId="484B1514" w:rsidR="009A2F74" w:rsidRPr="009A2F74" w:rsidRDefault="009A2F74" w:rsidP="009A2F74">
      <w:pPr>
        <w:pStyle w:val="ListParagraph"/>
        <w:numPr>
          <w:ilvl w:val="2"/>
          <w:numId w:val="1"/>
        </w:numPr>
        <w:spacing w:line="480" w:lineRule="auto"/>
        <w:rPr>
          <w:rFonts w:ascii="MS Reference Sans Serif" w:hAnsi="MS Reference Sans Serif"/>
          <w:b/>
          <w:bCs/>
        </w:rPr>
      </w:pPr>
      <w:r>
        <w:rPr>
          <w:rFonts w:ascii="MS Reference Sans Serif" w:hAnsi="MS Reference Sans Serif"/>
        </w:rPr>
        <w:t>Indicating communication with command-and-control servers</w:t>
      </w:r>
    </w:p>
    <w:p w14:paraId="28321BD3" w14:textId="69582FF6" w:rsidR="009A2F74" w:rsidRDefault="004F756A" w:rsidP="009A2F74">
      <w:pPr>
        <w:pStyle w:val="ListParagraph"/>
        <w:numPr>
          <w:ilvl w:val="1"/>
          <w:numId w:val="1"/>
        </w:numPr>
        <w:spacing w:line="480" w:lineRule="auto"/>
        <w:rPr>
          <w:rFonts w:ascii="MS Reference Sans Serif" w:hAnsi="MS Reference Sans Serif"/>
          <w:b/>
          <w:bCs/>
        </w:rPr>
      </w:pPr>
      <w:r>
        <w:rPr>
          <w:rFonts w:ascii="MS Reference Sans Serif" w:hAnsi="MS Reference Sans Serif"/>
          <w:b/>
          <w:bCs/>
        </w:rPr>
        <w:t>Virus</w:t>
      </w:r>
      <w:r w:rsidR="009A2F74">
        <w:rPr>
          <w:rFonts w:ascii="MS Reference Sans Serif" w:hAnsi="MS Reference Sans Serif"/>
          <w:b/>
          <w:bCs/>
        </w:rPr>
        <w:t>:</w:t>
      </w:r>
    </w:p>
    <w:p w14:paraId="0E823C4B" w14:textId="77777777" w:rsidR="00EE1C8C" w:rsidRPr="00EE1C8C" w:rsidRDefault="00EE1C8C" w:rsidP="00EE1C8C">
      <w:pPr>
        <w:pStyle w:val="ListParagraph"/>
        <w:numPr>
          <w:ilvl w:val="2"/>
          <w:numId w:val="1"/>
        </w:numPr>
        <w:spacing w:line="480" w:lineRule="auto"/>
        <w:rPr>
          <w:rFonts w:ascii="MS Reference Sans Serif" w:hAnsi="MS Reference Sans Serif"/>
        </w:rPr>
      </w:pPr>
      <w:r w:rsidRPr="00EE1C8C">
        <w:rPr>
          <w:rFonts w:ascii="MS Reference Sans Serif" w:hAnsi="MS Reference Sans Serif"/>
        </w:rPr>
        <w:t>Replication activity by infecting other executable files</w:t>
      </w:r>
    </w:p>
    <w:p w14:paraId="354FC809" w14:textId="77777777" w:rsidR="00EE1C8C" w:rsidRPr="00EE1C8C" w:rsidRDefault="00EE1C8C" w:rsidP="00EE1C8C">
      <w:pPr>
        <w:pStyle w:val="ListParagraph"/>
        <w:numPr>
          <w:ilvl w:val="2"/>
          <w:numId w:val="1"/>
        </w:numPr>
        <w:spacing w:line="480" w:lineRule="auto"/>
        <w:rPr>
          <w:rFonts w:ascii="MS Reference Sans Serif" w:hAnsi="MS Reference Sans Serif"/>
        </w:rPr>
      </w:pPr>
      <w:r w:rsidRPr="00EE1C8C">
        <w:rPr>
          <w:rFonts w:ascii="MS Reference Sans Serif" w:hAnsi="MS Reference Sans Serif"/>
        </w:rPr>
        <w:t>Altered system files or introduced malicious code</w:t>
      </w:r>
    </w:p>
    <w:p w14:paraId="084C8FCE" w14:textId="77777777" w:rsidR="00EE1C8C" w:rsidRDefault="00EE1C8C" w:rsidP="00EE1C8C">
      <w:pPr>
        <w:pStyle w:val="ListParagraph"/>
        <w:numPr>
          <w:ilvl w:val="2"/>
          <w:numId w:val="1"/>
        </w:numPr>
        <w:spacing w:line="480" w:lineRule="auto"/>
        <w:rPr>
          <w:rFonts w:ascii="MS Reference Sans Serif" w:hAnsi="MS Reference Sans Serif"/>
        </w:rPr>
      </w:pPr>
      <w:r w:rsidRPr="00EE1C8C">
        <w:rPr>
          <w:rFonts w:ascii="MS Reference Sans Serif" w:hAnsi="MS Reference Sans Serif"/>
        </w:rPr>
        <w:t>Modifications to registry keys for persistence and autorun</w:t>
      </w:r>
    </w:p>
    <w:p w14:paraId="7E886A0C" w14:textId="094A73E3" w:rsidR="009A2F74" w:rsidRDefault="009A2F74" w:rsidP="00EE1C8C">
      <w:pPr>
        <w:pStyle w:val="ListParagraph"/>
        <w:spacing w:line="480" w:lineRule="auto"/>
        <w:rPr>
          <w:rFonts w:ascii="MS Reference Sans Serif" w:hAnsi="MS Reference Sans Serif"/>
          <w:b/>
          <w:bCs/>
        </w:rPr>
      </w:pPr>
      <w:r>
        <w:rPr>
          <w:rFonts w:ascii="MS Reference Sans Serif" w:hAnsi="MS Reference Sans Serif"/>
          <w:b/>
          <w:bCs/>
        </w:rPr>
        <w:t>Automation Results</w:t>
      </w:r>
    </w:p>
    <w:p w14:paraId="7A70F23C" w14:textId="49A585CC" w:rsidR="009A2F74" w:rsidRPr="00AD6F4E" w:rsidRDefault="009A2F74" w:rsidP="009A2F74">
      <w:pPr>
        <w:pStyle w:val="ListParagraph"/>
        <w:numPr>
          <w:ilvl w:val="1"/>
          <w:numId w:val="1"/>
        </w:numPr>
        <w:spacing w:line="480" w:lineRule="auto"/>
        <w:rPr>
          <w:rFonts w:ascii="MS Reference Sans Serif" w:hAnsi="MS Reference Sans Serif"/>
          <w:b/>
          <w:bCs/>
        </w:rPr>
      </w:pPr>
      <w:r>
        <w:rPr>
          <w:rFonts w:ascii="MS Reference Sans Serif" w:hAnsi="MS Reference Sans Serif"/>
        </w:rPr>
        <w:t>Automation reduced the time needed for the things that would be repetitive and more time-consumin</w:t>
      </w:r>
      <w:r w:rsidR="00AD6F4E">
        <w:rPr>
          <w:rFonts w:ascii="MS Reference Sans Serif" w:hAnsi="MS Reference Sans Serif"/>
        </w:rPr>
        <w:t xml:space="preserve">g. Those things would include manual submissions and data parsing. We identified key indicators for the malware which </w:t>
      </w:r>
      <w:r w:rsidR="00402AEB">
        <w:rPr>
          <w:rFonts w:ascii="MS Reference Sans Serif" w:hAnsi="MS Reference Sans Serif"/>
        </w:rPr>
        <w:t>included</w:t>
      </w:r>
      <w:r w:rsidR="00AD6F4E">
        <w:rPr>
          <w:rFonts w:ascii="MS Reference Sans Serif" w:hAnsi="MS Reference Sans Serif"/>
        </w:rPr>
        <w:t xml:space="preserve"> </w:t>
      </w:r>
      <w:r w:rsidR="00402AEB">
        <w:rPr>
          <w:rFonts w:ascii="MS Reference Sans Serif" w:hAnsi="MS Reference Sans Serif"/>
        </w:rPr>
        <w:t>IPA</w:t>
      </w:r>
      <w:r w:rsidR="00AD6F4E">
        <w:rPr>
          <w:rFonts w:ascii="MS Reference Sans Serif" w:hAnsi="MS Reference Sans Serif"/>
        </w:rPr>
        <w:t xml:space="preserve"> call spikes and suspicious IP addresses. This allowed for quick recognition of potentially harmful and malicious behavior throughout the samples.</w:t>
      </w:r>
    </w:p>
    <w:p w14:paraId="1E554811" w14:textId="77777777" w:rsidR="00AD6F4E" w:rsidRDefault="00AD6F4E" w:rsidP="00AD6F4E">
      <w:pPr>
        <w:spacing w:line="480" w:lineRule="auto"/>
        <w:rPr>
          <w:rFonts w:ascii="MS Reference Sans Serif" w:hAnsi="MS Reference Sans Serif"/>
          <w:b/>
          <w:bCs/>
        </w:rPr>
      </w:pPr>
    </w:p>
    <w:p w14:paraId="1DF85392" w14:textId="60BDAED3" w:rsidR="00AD6F4E" w:rsidRDefault="00AD6F4E" w:rsidP="00AD6F4E">
      <w:pPr>
        <w:spacing w:line="480" w:lineRule="auto"/>
        <w:rPr>
          <w:rFonts w:ascii="MS Reference Sans Serif" w:hAnsi="MS Reference Sans Serif"/>
          <w:b/>
          <w:bCs/>
          <w:sz w:val="28"/>
          <w:szCs w:val="28"/>
        </w:rPr>
      </w:pPr>
      <w:r>
        <w:rPr>
          <w:rFonts w:ascii="MS Reference Sans Serif" w:hAnsi="MS Reference Sans Serif"/>
          <w:b/>
          <w:bCs/>
          <w:sz w:val="28"/>
          <w:szCs w:val="28"/>
        </w:rPr>
        <w:t>Conclusion</w:t>
      </w:r>
    </w:p>
    <w:p w14:paraId="64586AFF" w14:textId="212F1188" w:rsidR="00AD6F4E" w:rsidRDefault="00AD6F4E" w:rsidP="00AD6F4E">
      <w:pPr>
        <w:spacing w:line="480" w:lineRule="auto"/>
        <w:rPr>
          <w:rFonts w:ascii="MS Reference Sans Serif" w:hAnsi="MS Reference Sans Serif"/>
        </w:rPr>
      </w:pPr>
      <w:r>
        <w:rPr>
          <w:rFonts w:ascii="MS Reference Sans Serif" w:hAnsi="MS Reference Sans Serif"/>
          <w:sz w:val="28"/>
          <w:szCs w:val="28"/>
        </w:rPr>
        <w:tab/>
      </w:r>
      <w:r>
        <w:rPr>
          <w:rFonts w:ascii="MS Reference Sans Serif" w:hAnsi="MS Reference Sans Serif"/>
        </w:rPr>
        <w:t xml:space="preserve">This project shows the effectiveness of automation and dynamic sandboxing. The sandboxes were able to allow us to see key behaviors of </w:t>
      </w:r>
      <w:r>
        <w:rPr>
          <w:rFonts w:ascii="MS Reference Sans Serif" w:hAnsi="MS Reference Sans Serif"/>
        </w:rPr>
        <w:lastRenderedPageBreak/>
        <w:t xml:space="preserve">the malware and automation was able to help us improve the overall efficiency of our analysis. </w:t>
      </w:r>
      <w:proofErr w:type="spellStart"/>
      <w:r>
        <w:rPr>
          <w:rFonts w:ascii="MS Reference Sans Serif" w:hAnsi="MS Reference Sans Serif"/>
        </w:rPr>
        <w:t>Any.Run</w:t>
      </w:r>
      <w:proofErr w:type="spellEnd"/>
      <w:r>
        <w:rPr>
          <w:rFonts w:ascii="MS Reference Sans Serif" w:hAnsi="MS Reference Sans Serif"/>
        </w:rPr>
        <w:t xml:space="preserve">, Hybrid Analysis, and </w:t>
      </w:r>
      <w:proofErr w:type="spellStart"/>
      <w:r>
        <w:rPr>
          <w:rFonts w:ascii="MS Reference Sans Serif" w:hAnsi="MS Reference Sans Serif"/>
        </w:rPr>
        <w:t>VirusTotal</w:t>
      </w:r>
      <w:proofErr w:type="spellEnd"/>
      <w:r>
        <w:rPr>
          <w:rFonts w:ascii="MS Reference Sans Serif" w:hAnsi="MS Reference Sans Serif"/>
        </w:rPr>
        <w:t xml:space="preserve"> provided use with key features that </w:t>
      </w:r>
      <w:r w:rsidR="00402AEB">
        <w:rPr>
          <w:rFonts w:ascii="MS Reference Sans Serif" w:hAnsi="MS Reference Sans Serif"/>
        </w:rPr>
        <w:t>allowed</w:t>
      </w:r>
      <w:r>
        <w:rPr>
          <w:rFonts w:ascii="MS Reference Sans Serif" w:hAnsi="MS Reference Sans Serif"/>
        </w:rPr>
        <w:t xml:space="preserve"> us to go deeper into observing and analyzing malware </w:t>
      </w:r>
      <w:r w:rsidR="00402AEB">
        <w:rPr>
          <w:rFonts w:ascii="MS Reference Sans Serif" w:hAnsi="MS Reference Sans Serif"/>
        </w:rPr>
        <w:t>behavior</w:t>
      </w:r>
      <w:r>
        <w:rPr>
          <w:rFonts w:ascii="MS Reference Sans Serif" w:hAnsi="MS Reference Sans Serif"/>
        </w:rPr>
        <w:t>.</w:t>
      </w:r>
    </w:p>
    <w:p w14:paraId="31CF1FD8" w14:textId="77777777" w:rsidR="00AD6F4E" w:rsidRDefault="00AD6F4E" w:rsidP="00AD6F4E">
      <w:pPr>
        <w:spacing w:line="480" w:lineRule="auto"/>
        <w:rPr>
          <w:rFonts w:ascii="MS Reference Sans Serif" w:hAnsi="MS Reference Sans Serif"/>
        </w:rPr>
      </w:pPr>
    </w:p>
    <w:p w14:paraId="52392A2F" w14:textId="0617E2E3" w:rsidR="00AD6F4E" w:rsidRDefault="00AD6F4E" w:rsidP="00AD6F4E">
      <w:pPr>
        <w:spacing w:line="480" w:lineRule="auto"/>
        <w:rPr>
          <w:rFonts w:ascii="MS Reference Sans Serif" w:hAnsi="MS Reference Sans Serif"/>
          <w:b/>
          <w:bCs/>
          <w:sz w:val="28"/>
          <w:szCs w:val="28"/>
        </w:rPr>
      </w:pPr>
      <w:r>
        <w:rPr>
          <w:rFonts w:ascii="MS Reference Sans Serif" w:hAnsi="MS Reference Sans Serif"/>
          <w:b/>
          <w:bCs/>
          <w:sz w:val="28"/>
          <w:szCs w:val="28"/>
        </w:rPr>
        <w:t>References</w:t>
      </w:r>
    </w:p>
    <w:p w14:paraId="04D5CBEA" w14:textId="05297F9B" w:rsidR="00B7282C" w:rsidRPr="00B7282C" w:rsidRDefault="00B7282C" w:rsidP="00B7282C">
      <w:pPr>
        <w:pStyle w:val="ListParagraph"/>
        <w:numPr>
          <w:ilvl w:val="0"/>
          <w:numId w:val="9"/>
        </w:numPr>
        <w:spacing w:line="480" w:lineRule="auto"/>
        <w:rPr>
          <w:rFonts w:ascii="MS Reference Sans Serif" w:hAnsi="MS Reference Sans Serif"/>
        </w:rPr>
      </w:pPr>
      <w:r w:rsidRPr="00B7282C">
        <w:rPr>
          <w:rFonts w:ascii="MS Reference Sans Serif" w:hAnsi="MS Reference Sans Serif"/>
        </w:rPr>
        <w:t>ANY.RUN</w:t>
      </w:r>
      <w:r w:rsidRPr="00B7282C">
        <w:rPr>
          <w:rFonts w:ascii="MS Reference Sans Serif" w:hAnsi="MS Reference Sans Serif"/>
        </w:rPr>
        <w:t xml:space="preserve">. (n.d.). </w:t>
      </w:r>
      <w:r w:rsidRPr="00B7282C">
        <w:rPr>
          <w:rFonts w:ascii="MS Reference Sans Serif" w:hAnsi="MS Reference Sans Serif"/>
          <w:i/>
          <w:iCs/>
        </w:rPr>
        <w:t>Interactive online malware sandbox</w:t>
      </w:r>
      <w:r w:rsidRPr="00B7282C">
        <w:rPr>
          <w:rFonts w:ascii="MS Reference Sans Serif" w:hAnsi="MS Reference Sans Serif"/>
        </w:rPr>
        <w:t xml:space="preserve">. Retrieved from </w:t>
      </w:r>
      <w:hyperlink r:id="rId5" w:tgtFrame="_new" w:history="1">
        <w:r w:rsidRPr="00B7282C">
          <w:rPr>
            <w:rStyle w:val="Hyperlink"/>
            <w:rFonts w:ascii="MS Reference Sans Serif" w:hAnsi="MS Reference Sans Serif"/>
          </w:rPr>
          <w:t>https://any.run</w:t>
        </w:r>
      </w:hyperlink>
    </w:p>
    <w:p w14:paraId="18FC73D4" w14:textId="3AD0C961" w:rsidR="00B7282C" w:rsidRPr="00B7282C" w:rsidRDefault="00B7282C" w:rsidP="00B7282C">
      <w:pPr>
        <w:pStyle w:val="ListParagraph"/>
        <w:numPr>
          <w:ilvl w:val="0"/>
          <w:numId w:val="8"/>
        </w:numPr>
        <w:spacing w:line="480" w:lineRule="auto"/>
        <w:rPr>
          <w:rFonts w:ascii="MS Reference Sans Serif" w:hAnsi="MS Reference Sans Serif"/>
        </w:rPr>
      </w:pPr>
      <w:r w:rsidRPr="00B7282C">
        <w:rPr>
          <w:rFonts w:ascii="MS Reference Sans Serif" w:hAnsi="MS Reference Sans Serif"/>
        </w:rPr>
        <w:t>Hybrid</w:t>
      </w:r>
      <w:r w:rsidRPr="00B7282C">
        <w:rPr>
          <w:rFonts w:ascii="MS Reference Sans Serif" w:hAnsi="MS Reference Sans Serif"/>
        </w:rPr>
        <w:t xml:space="preserve"> Analysis. (n.d.). </w:t>
      </w:r>
      <w:r w:rsidRPr="00B7282C">
        <w:rPr>
          <w:rFonts w:ascii="MS Reference Sans Serif" w:hAnsi="MS Reference Sans Serif"/>
          <w:i/>
          <w:iCs/>
        </w:rPr>
        <w:t>Free automated malware analysis service</w:t>
      </w:r>
      <w:r w:rsidRPr="00B7282C">
        <w:rPr>
          <w:rFonts w:ascii="MS Reference Sans Serif" w:hAnsi="MS Reference Sans Serif"/>
        </w:rPr>
        <w:t xml:space="preserve">. Retrieved from </w:t>
      </w:r>
      <w:hyperlink r:id="rId6" w:tgtFrame="_new" w:history="1">
        <w:r w:rsidRPr="00B7282C">
          <w:rPr>
            <w:rStyle w:val="Hyperlink"/>
            <w:rFonts w:ascii="MS Reference Sans Serif" w:hAnsi="MS Reference Sans Serif"/>
          </w:rPr>
          <w:t>https://www.hybrid-analysis.com</w:t>
        </w:r>
      </w:hyperlink>
    </w:p>
    <w:p w14:paraId="27F438C0" w14:textId="5AA0FAF1" w:rsidR="00B7282C" w:rsidRPr="00B7282C" w:rsidRDefault="00B7282C" w:rsidP="00B7282C">
      <w:pPr>
        <w:pStyle w:val="ListParagraph"/>
        <w:numPr>
          <w:ilvl w:val="0"/>
          <w:numId w:val="7"/>
        </w:numPr>
        <w:spacing w:line="480" w:lineRule="auto"/>
        <w:rPr>
          <w:rFonts w:ascii="MS Reference Sans Serif" w:hAnsi="MS Reference Sans Serif"/>
        </w:rPr>
      </w:pPr>
      <w:r w:rsidRPr="00B7282C">
        <w:rPr>
          <w:rFonts w:ascii="MS Reference Sans Serif" w:hAnsi="MS Reference Sans Serif"/>
        </w:rPr>
        <w:t>Wikipedia</w:t>
      </w:r>
      <w:r w:rsidRPr="00B7282C">
        <w:rPr>
          <w:rFonts w:ascii="MS Reference Sans Serif" w:hAnsi="MS Reference Sans Serif"/>
        </w:rPr>
        <w:t xml:space="preserve"> contributors. (n.d.). </w:t>
      </w:r>
      <w:proofErr w:type="spellStart"/>
      <w:r w:rsidRPr="00B7282C">
        <w:rPr>
          <w:rFonts w:ascii="MS Reference Sans Serif" w:hAnsi="MS Reference Sans Serif"/>
          <w:i/>
          <w:iCs/>
        </w:rPr>
        <w:t>VirusTotal</w:t>
      </w:r>
      <w:proofErr w:type="spellEnd"/>
      <w:r w:rsidRPr="00B7282C">
        <w:rPr>
          <w:rFonts w:ascii="MS Reference Sans Serif" w:hAnsi="MS Reference Sans Serif"/>
        </w:rPr>
        <w:t xml:space="preserve">. In Wikipedia. Retrieved from </w:t>
      </w:r>
      <w:hyperlink r:id="rId7" w:tgtFrame="_new" w:history="1">
        <w:r w:rsidRPr="00B7282C">
          <w:rPr>
            <w:rStyle w:val="Hyperlink"/>
            <w:rFonts w:ascii="MS Reference Sans Serif" w:hAnsi="MS Reference Sans Serif"/>
          </w:rPr>
          <w:t>https://en.wikipedia.org/wiki/VirusTotal</w:t>
        </w:r>
      </w:hyperlink>
    </w:p>
    <w:p w14:paraId="5F31E215" w14:textId="1CDE93BE" w:rsidR="00B7282C" w:rsidRPr="00B7282C" w:rsidRDefault="00B7282C" w:rsidP="00B7282C">
      <w:pPr>
        <w:pStyle w:val="ListParagraph"/>
        <w:numPr>
          <w:ilvl w:val="0"/>
          <w:numId w:val="6"/>
        </w:numPr>
        <w:spacing w:line="480" w:lineRule="auto"/>
        <w:rPr>
          <w:rFonts w:ascii="MS Reference Sans Serif" w:hAnsi="MS Reference Sans Serif"/>
        </w:rPr>
      </w:pPr>
      <w:r w:rsidRPr="00B7282C">
        <w:rPr>
          <w:rFonts w:ascii="MS Reference Sans Serif" w:hAnsi="MS Reference Sans Serif"/>
        </w:rPr>
        <w:t>Zeltser</w:t>
      </w:r>
      <w:r w:rsidRPr="00B7282C">
        <w:rPr>
          <w:rFonts w:ascii="MS Reference Sans Serif" w:hAnsi="MS Reference Sans Serif"/>
        </w:rPr>
        <w:t xml:space="preserve">, L. (n.d.). </w:t>
      </w:r>
      <w:r w:rsidRPr="00B7282C">
        <w:rPr>
          <w:rFonts w:ascii="MS Reference Sans Serif" w:hAnsi="MS Reference Sans Serif"/>
          <w:i/>
          <w:iCs/>
        </w:rPr>
        <w:t>Free automated malware analysis sandboxes and services</w:t>
      </w:r>
      <w:r w:rsidRPr="00B7282C">
        <w:rPr>
          <w:rFonts w:ascii="MS Reference Sans Serif" w:hAnsi="MS Reference Sans Serif"/>
        </w:rPr>
        <w:t xml:space="preserve">. Retrieved from </w:t>
      </w:r>
      <w:hyperlink r:id="rId8" w:tgtFrame="_new" w:history="1">
        <w:r w:rsidRPr="00B7282C">
          <w:rPr>
            <w:rStyle w:val="Hyperlink"/>
            <w:rFonts w:ascii="MS Reference Sans Serif" w:hAnsi="MS Reference Sans Serif"/>
          </w:rPr>
          <w:t>https://zeltser.com/automated-malware-analysis/</w:t>
        </w:r>
      </w:hyperlink>
    </w:p>
    <w:p w14:paraId="17BB32A6" w14:textId="0F10BA9E" w:rsidR="00B7282C" w:rsidRPr="00B7282C" w:rsidRDefault="00B7282C" w:rsidP="00B7282C">
      <w:pPr>
        <w:pStyle w:val="ListParagraph"/>
        <w:numPr>
          <w:ilvl w:val="0"/>
          <w:numId w:val="5"/>
        </w:numPr>
        <w:spacing w:line="480" w:lineRule="auto"/>
        <w:rPr>
          <w:rFonts w:ascii="MS Reference Sans Serif" w:hAnsi="MS Reference Sans Serif"/>
        </w:rPr>
      </w:pPr>
      <w:proofErr w:type="spellStart"/>
      <w:r w:rsidRPr="00B7282C">
        <w:rPr>
          <w:rFonts w:ascii="MS Reference Sans Serif" w:hAnsi="MS Reference Sans Serif"/>
        </w:rPr>
        <w:t>Comparitech</w:t>
      </w:r>
      <w:proofErr w:type="spellEnd"/>
      <w:r w:rsidRPr="00B7282C">
        <w:rPr>
          <w:rFonts w:ascii="MS Reference Sans Serif" w:hAnsi="MS Reference Sans Serif"/>
        </w:rPr>
        <w:t xml:space="preserve">. (2024). </w:t>
      </w:r>
      <w:r w:rsidRPr="00B7282C">
        <w:rPr>
          <w:rFonts w:ascii="MS Reference Sans Serif" w:hAnsi="MS Reference Sans Serif"/>
          <w:i/>
          <w:iCs/>
        </w:rPr>
        <w:t>10 best malware analysis tools – Updated 2024!</w:t>
      </w:r>
      <w:r w:rsidRPr="00B7282C">
        <w:rPr>
          <w:rFonts w:ascii="MS Reference Sans Serif" w:hAnsi="MS Reference Sans Serif"/>
        </w:rPr>
        <w:t xml:space="preserve"> Retrieved from </w:t>
      </w:r>
      <w:hyperlink r:id="rId9" w:tgtFrame="_new" w:history="1">
        <w:r w:rsidRPr="00B7282C">
          <w:rPr>
            <w:rStyle w:val="Hyperlink"/>
            <w:rFonts w:ascii="MS Reference Sans Serif" w:hAnsi="MS Reference Sans Serif"/>
          </w:rPr>
          <w:t>https://www.comparitech.com/net-admin/best-malware-analysis-tools/</w:t>
        </w:r>
      </w:hyperlink>
    </w:p>
    <w:p w14:paraId="0392B6D1" w14:textId="3B7D8916" w:rsidR="00B7282C" w:rsidRPr="00B7282C" w:rsidRDefault="00B7282C" w:rsidP="00B7282C">
      <w:pPr>
        <w:pStyle w:val="ListParagraph"/>
        <w:numPr>
          <w:ilvl w:val="0"/>
          <w:numId w:val="4"/>
        </w:numPr>
        <w:spacing w:line="480" w:lineRule="auto"/>
        <w:rPr>
          <w:rFonts w:ascii="MS Reference Sans Serif" w:hAnsi="MS Reference Sans Serif"/>
        </w:rPr>
      </w:pPr>
      <w:r w:rsidRPr="00B7282C">
        <w:rPr>
          <w:rFonts w:ascii="MS Reference Sans Serif" w:hAnsi="MS Reference Sans Serif"/>
        </w:rPr>
        <w:t>Bitdefender</w:t>
      </w:r>
      <w:r w:rsidRPr="00B7282C">
        <w:rPr>
          <w:rFonts w:ascii="MS Reference Sans Serif" w:hAnsi="MS Reference Sans Serif"/>
        </w:rPr>
        <w:t xml:space="preserve">. (n.d.). </w:t>
      </w:r>
      <w:r w:rsidRPr="00B7282C">
        <w:rPr>
          <w:rFonts w:ascii="MS Reference Sans Serif" w:hAnsi="MS Reference Sans Serif"/>
          <w:i/>
          <w:iCs/>
        </w:rPr>
        <w:t>The differences between static and dynamic malware analysis</w:t>
      </w:r>
      <w:r w:rsidRPr="00B7282C">
        <w:rPr>
          <w:rFonts w:ascii="MS Reference Sans Serif" w:hAnsi="MS Reference Sans Serif"/>
        </w:rPr>
        <w:t xml:space="preserve">. Retrieved from </w:t>
      </w:r>
      <w:hyperlink r:id="rId10" w:tgtFrame="_new" w:history="1">
        <w:r w:rsidRPr="00B7282C">
          <w:rPr>
            <w:rStyle w:val="Hyperlink"/>
            <w:rFonts w:ascii="MS Reference Sans Serif" w:hAnsi="MS Reference Sans Serif"/>
          </w:rPr>
          <w:t>https://www.bitdefender.com/en-us/blog/businessinsights/the-differences-between-static-malware-analysis-and-dynamic-malware-analysis</w:t>
        </w:r>
      </w:hyperlink>
    </w:p>
    <w:p w14:paraId="2E7C1F5B" w14:textId="64587452" w:rsidR="00B7282C" w:rsidRPr="00B7282C" w:rsidRDefault="00B7282C" w:rsidP="00B7282C">
      <w:pPr>
        <w:pStyle w:val="ListParagraph"/>
        <w:numPr>
          <w:ilvl w:val="0"/>
          <w:numId w:val="3"/>
        </w:numPr>
        <w:spacing w:line="480" w:lineRule="auto"/>
        <w:rPr>
          <w:rFonts w:ascii="MS Reference Sans Serif" w:hAnsi="MS Reference Sans Serif"/>
        </w:rPr>
      </w:pPr>
      <w:r w:rsidRPr="00B7282C">
        <w:rPr>
          <w:rFonts w:ascii="MS Reference Sans Serif" w:hAnsi="MS Reference Sans Serif"/>
        </w:rPr>
        <w:lastRenderedPageBreak/>
        <w:t>Singh</w:t>
      </w:r>
      <w:r w:rsidRPr="00B7282C">
        <w:rPr>
          <w:rFonts w:ascii="MS Reference Sans Serif" w:hAnsi="MS Reference Sans Serif"/>
        </w:rPr>
        <w:t xml:space="preserve">, R., &amp; Leong, K. (2020). AI-assisted malware analysis: A course for </w:t>
      </w:r>
      <w:proofErr w:type="gramStart"/>
      <w:r w:rsidRPr="00B7282C">
        <w:rPr>
          <w:rFonts w:ascii="MS Reference Sans Serif" w:hAnsi="MS Reference Sans Serif"/>
        </w:rPr>
        <w:t>next</w:t>
      </w:r>
      <w:proofErr w:type="gramEnd"/>
      <w:r w:rsidRPr="00B7282C">
        <w:rPr>
          <w:rFonts w:ascii="MS Reference Sans Serif" w:hAnsi="MS Reference Sans Serif"/>
        </w:rPr>
        <w:t xml:space="preserve"> generation cybersecurity workforce. </w:t>
      </w:r>
      <w:proofErr w:type="spellStart"/>
      <w:r w:rsidRPr="00B7282C">
        <w:rPr>
          <w:rFonts w:ascii="MS Reference Sans Serif" w:hAnsi="MS Reference Sans Serif"/>
          <w:i/>
          <w:iCs/>
        </w:rPr>
        <w:t>arXiv</w:t>
      </w:r>
      <w:proofErr w:type="spellEnd"/>
      <w:r w:rsidRPr="00B7282C">
        <w:rPr>
          <w:rFonts w:ascii="MS Reference Sans Serif" w:hAnsi="MS Reference Sans Serif"/>
        </w:rPr>
        <w:t xml:space="preserve">. Retrieved from </w:t>
      </w:r>
      <w:hyperlink r:id="rId11" w:tgtFrame="_new" w:history="1">
        <w:r w:rsidRPr="00B7282C">
          <w:rPr>
            <w:rStyle w:val="Hyperlink"/>
            <w:rFonts w:ascii="MS Reference Sans Serif" w:hAnsi="MS Reference Sans Serif"/>
          </w:rPr>
          <w:t>https://arxiv.org/abs/2009.11101</w:t>
        </w:r>
      </w:hyperlink>
    </w:p>
    <w:p w14:paraId="6ACBBF12" w14:textId="6AFFE0E4" w:rsidR="00B7282C" w:rsidRPr="00B7282C" w:rsidRDefault="00B7282C" w:rsidP="00B7282C">
      <w:pPr>
        <w:pStyle w:val="ListParagraph"/>
        <w:numPr>
          <w:ilvl w:val="0"/>
          <w:numId w:val="2"/>
        </w:numPr>
        <w:spacing w:line="480" w:lineRule="auto"/>
        <w:rPr>
          <w:rFonts w:ascii="MS Reference Sans Serif" w:hAnsi="MS Reference Sans Serif"/>
        </w:rPr>
      </w:pPr>
      <w:r w:rsidRPr="00B7282C">
        <w:rPr>
          <w:rFonts w:ascii="MS Reference Sans Serif" w:hAnsi="MS Reference Sans Serif"/>
        </w:rPr>
        <w:t>Dutta</w:t>
      </w:r>
      <w:r w:rsidRPr="00B7282C">
        <w:rPr>
          <w:rFonts w:ascii="MS Reference Sans Serif" w:hAnsi="MS Reference Sans Serif"/>
        </w:rPr>
        <w:t xml:space="preserve">, P., &amp; Basak, S. (2019). Agent-based vs agent-less sandbox for dynamic behavioral analysis. </w:t>
      </w:r>
      <w:proofErr w:type="spellStart"/>
      <w:r w:rsidRPr="00B7282C">
        <w:rPr>
          <w:rFonts w:ascii="MS Reference Sans Serif" w:hAnsi="MS Reference Sans Serif"/>
          <w:i/>
          <w:iCs/>
        </w:rPr>
        <w:t>arXiv</w:t>
      </w:r>
      <w:proofErr w:type="spellEnd"/>
      <w:r w:rsidRPr="00B7282C">
        <w:rPr>
          <w:rFonts w:ascii="MS Reference Sans Serif" w:hAnsi="MS Reference Sans Serif"/>
        </w:rPr>
        <w:t xml:space="preserve">. Retrieved from </w:t>
      </w:r>
      <w:hyperlink r:id="rId12" w:tgtFrame="_new" w:history="1">
        <w:r w:rsidRPr="00B7282C">
          <w:rPr>
            <w:rStyle w:val="Hyperlink"/>
            <w:rFonts w:ascii="MS Reference Sans Serif" w:hAnsi="MS Reference Sans Serif"/>
          </w:rPr>
          <w:t>https://arxiv.org/abs/1904.02100</w:t>
        </w:r>
      </w:hyperlink>
    </w:p>
    <w:p w14:paraId="40977898" w14:textId="256E0DA7" w:rsidR="00B7282C" w:rsidRDefault="00B7282C" w:rsidP="00AD6F4E">
      <w:pPr>
        <w:spacing w:line="480" w:lineRule="auto"/>
        <w:rPr>
          <w:rFonts w:ascii="MS Reference Sans Serif" w:hAnsi="MS Reference Sans Serif"/>
          <w:b/>
          <w:bCs/>
          <w:sz w:val="28"/>
          <w:szCs w:val="28"/>
        </w:rPr>
      </w:pPr>
    </w:p>
    <w:p w14:paraId="72E81C7A" w14:textId="77777777" w:rsidR="00AD6F4E" w:rsidRPr="00AD6F4E" w:rsidRDefault="00AD6F4E" w:rsidP="00AD6F4E">
      <w:pPr>
        <w:spacing w:line="480" w:lineRule="auto"/>
        <w:rPr>
          <w:rFonts w:ascii="MS Reference Sans Serif" w:hAnsi="MS Reference Sans Serif"/>
          <w:b/>
          <w:bCs/>
          <w:sz w:val="28"/>
          <w:szCs w:val="28"/>
        </w:rPr>
      </w:pPr>
    </w:p>
    <w:p w14:paraId="7E3FF343" w14:textId="77777777" w:rsidR="00AD6F4E" w:rsidRPr="00AD6F4E" w:rsidRDefault="00AD6F4E" w:rsidP="00AD6F4E">
      <w:pPr>
        <w:spacing w:line="480" w:lineRule="auto"/>
        <w:rPr>
          <w:rFonts w:ascii="MS Reference Sans Serif" w:hAnsi="MS Reference Sans Serif"/>
          <w:sz w:val="28"/>
          <w:szCs w:val="28"/>
        </w:rPr>
      </w:pPr>
    </w:p>
    <w:sectPr w:rsidR="00AD6F4E" w:rsidRPr="00AD6F4E" w:rsidSect="0069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Reference Sans Serif">
    <w:panose1 w:val="020B0604030504040204"/>
    <w:charset w:val="00"/>
    <w:family w:val="swiss"/>
    <w:pitch w:val="variable"/>
    <w:sig w:usb0="20000287" w:usb1="00000000"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336E6"/>
    <w:multiLevelType w:val="hybridMultilevel"/>
    <w:tmpl w:val="29CE4B62"/>
    <w:lvl w:ilvl="0" w:tplc="6F464504">
      <w:numFmt w:val="bullet"/>
      <w:lvlText w:val="-"/>
      <w:lvlJc w:val="left"/>
      <w:pPr>
        <w:ind w:left="720" w:hanging="360"/>
      </w:pPr>
      <w:rPr>
        <w:rFonts w:ascii="MS Reference Sans Serif" w:eastAsiaTheme="minorHAnsi" w:hAnsi="MS Reference Sans Serif"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B35FA"/>
    <w:multiLevelType w:val="hybridMultilevel"/>
    <w:tmpl w:val="DB608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5259B"/>
    <w:multiLevelType w:val="hybridMultilevel"/>
    <w:tmpl w:val="E6481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2594A"/>
    <w:multiLevelType w:val="hybridMultilevel"/>
    <w:tmpl w:val="600C2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93434"/>
    <w:multiLevelType w:val="hybridMultilevel"/>
    <w:tmpl w:val="F9C23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E49B8"/>
    <w:multiLevelType w:val="hybridMultilevel"/>
    <w:tmpl w:val="98C41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E24EF"/>
    <w:multiLevelType w:val="hybridMultilevel"/>
    <w:tmpl w:val="1632FC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4568E8"/>
    <w:multiLevelType w:val="hybridMultilevel"/>
    <w:tmpl w:val="C7C69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9674E"/>
    <w:multiLevelType w:val="hybridMultilevel"/>
    <w:tmpl w:val="B2061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999927">
    <w:abstractNumId w:val="0"/>
  </w:num>
  <w:num w:numId="2" w16cid:durableId="1637567389">
    <w:abstractNumId w:val="1"/>
  </w:num>
  <w:num w:numId="3" w16cid:durableId="877737906">
    <w:abstractNumId w:val="8"/>
  </w:num>
  <w:num w:numId="4" w16cid:durableId="475688274">
    <w:abstractNumId w:val="3"/>
  </w:num>
  <w:num w:numId="5" w16cid:durableId="131144309">
    <w:abstractNumId w:val="4"/>
  </w:num>
  <w:num w:numId="6" w16cid:durableId="1783528560">
    <w:abstractNumId w:val="2"/>
  </w:num>
  <w:num w:numId="7" w16cid:durableId="1340111092">
    <w:abstractNumId w:val="7"/>
  </w:num>
  <w:num w:numId="8" w16cid:durableId="1068957716">
    <w:abstractNumId w:val="5"/>
  </w:num>
  <w:num w:numId="9" w16cid:durableId="906036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86"/>
    <w:rsid w:val="00230714"/>
    <w:rsid w:val="00402AEB"/>
    <w:rsid w:val="004F756A"/>
    <w:rsid w:val="005B0373"/>
    <w:rsid w:val="00694636"/>
    <w:rsid w:val="00867257"/>
    <w:rsid w:val="008D562E"/>
    <w:rsid w:val="008D7844"/>
    <w:rsid w:val="00974BD0"/>
    <w:rsid w:val="009A2F74"/>
    <w:rsid w:val="00AA6838"/>
    <w:rsid w:val="00AD6F4E"/>
    <w:rsid w:val="00B7282C"/>
    <w:rsid w:val="00BA7E86"/>
    <w:rsid w:val="00EE1C8C"/>
    <w:rsid w:val="00FB60B4"/>
    <w:rsid w:val="50C79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EF4F"/>
  <w15:chartTrackingRefBased/>
  <w15:docId w15:val="{16BC8984-DB43-EF44-A607-BBEA520A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E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E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E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E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E86"/>
    <w:rPr>
      <w:rFonts w:eastAsiaTheme="majorEastAsia" w:cstheme="majorBidi"/>
      <w:color w:val="272727" w:themeColor="text1" w:themeTint="D8"/>
    </w:rPr>
  </w:style>
  <w:style w:type="paragraph" w:styleId="Title">
    <w:name w:val="Title"/>
    <w:basedOn w:val="Normal"/>
    <w:next w:val="Normal"/>
    <w:link w:val="TitleChar"/>
    <w:uiPriority w:val="10"/>
    <w:qFormat/>
    <w:rsid w:val="00BA7E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E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E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7E86"/>
    <w:rPr>
      <w:i/>
      <w:iCs/>
      <w:color w:val="404040" w:themeColor="text1" w:themeTint="BF"/>
    </w:rPr>
  </w:style>
  <w:style w:type="paragraph" w:styleId="ListParagraph">
    <w:name w:val="List Paragraph"/>
    <w:basedOn w:val="Normal"/>
    <w:uiPriority w:val="34"/>
    <w:qFormat/>
    <w:rsid w:val="00BA7E86"/>
    <w:pPr>
      <w:ind w:left="720"/>
      <w:contextualSpacing/>
    </w:pPr>
  </w:style>
  <w:style w:type="character" w:styleId="IntenseEmphasis">
    <w:name w:val="Intense Emphasis"/>
    <w:basedOn w:val="DefaultParagraphFont"/>
    <w:uiPriority w:val="21"/>
    <w:qFormat/>
    <w:rsid w:val="00BA7E86"/>
    <w:rPr>
      <w:i/>
      <w:iCs/>
      <w:color w:val="0F4761" w:themeColor="accent1" w:themeShade="BF"/>
    </w:rPr>
  </w:style>
  <w:style w:type="paragraph" w:styleId="IntenseQuote">
    <w:name w:val="Intense Quote"/>
    <w:basedOn w:val="Normal"/>
    <w:next w:val="Normal"/>
    <w:link w:val="IntenseQuoteChar"/>
    <w:uiPriority w:val="30"/>
    <w:qFormat/>
    <w:rsid w:val="00BA7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E86"/>
    <w:rPr>
      <w:i/>
      <w:iCs/>
      <w:color w:val="0F4761" w:themeColor="accent1" w:themeShade="BF"/>
    </w:rPr>
  </w:style>
  <w:style w:type="character" w:styleId="IntenseReference">
    <w:name w:val="Intense Reference"/>
    <w:basedOn w:val="DefaultParagraphFont"/>
    <w:uiPriority w:val="32"/>
    <w:qFormat/>
    <w:rsid w:val="00BA7E86"/>
    <w:rPr>
      <w:b/>
      <w:bCs/>
      <w:smallCaps/>
      <w:color w:val="0F4761" w:themeColor="accent1" w:themeShade="BF"/>
      <w:spacing w:val="5"/>
    </w:rPr>
  </w:style>
  <w:style w:type="paragraph" w:styleId="NormalWeb">
    <w:name w:val="Normal (Web)"/>
    <w:basedOn w:val="Normal"/>
    <w:uiPriority w:val="99"/>
    <w:semiHidden/>
    <w:unhideWhenUsed/>
    <w:rsid w:val="00B7282C"/>
    <w:rPr>
      <w:rFonts w:ascii="Times New Roman" w:hAnsi="Times New Roman" w:cs="Times New Roman"/>
    </w:rPr>
  </w:style>
  <w:style w:type="character" w:styleId="Hyperlink">
    <w:name w:val="Hyperlink"/>
    <w:basedOn w:val="DefaultParagraphFont"/>
    <w:uiPriority w:val="99"/>
    <w:unhideWhenUsed/>
    <w:rsid w:val="00B7282C"/>
    <w:rPr>
      <w:color w:val="467886" w:themeColor="hyperlink"/>
      <w:u w:val="single"/>
    </w:rPr>
  </w:style>
  <w:style w:type="character" w:styleId="UnresolvedMention">
    <w:name w:val="Unresolved Mention"/>
    <w:basedOn w:val="DefaultParagraphFont"/>
    <w:uiPriority w:val="99"/>
    <w:semiHidden/>
    <w:unhideWhenUsed/>
    <w:rsid w:val="00B72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5759">
      <w:bodyDiv w:val="1"/>
      <w:marLeft w:val="0"/>
      <w:marRight w:val="0"/>
      <w:marTop w:val="0"/>
      <w:marBottom w:val="0"/>
      <w:divBdr>
        <w:top w:val="none" w:sz="0" w:space="0" w:color="auto"/>
        <w:left w:val="none" w:sz="0" w:space="0" w:color="auto"/>
        <w:bottom w:val="none" w:sz="0" w:space="0" w:color="auto"/>
        <w:right w:val="none" w:sz="0" w:space="0" w:color="auto"/>
      </w:divBdr>
    </w:div>
    <w:div w:id="487094970">
      <w:bodyDiv w:val="1"/>
      <w:marLeft w:val="0"/>
      <w:marRight w:val="0"/>
      <w:marTop w:val="0"/>
      <w:marBottom w:val="0"/>
      <w:divBdr>
        <w:top w:val="none" w:sz="0" w:space="0" w:color="auto"/>
        <w:left w:val="none" w:sz="0" w:space="0" w:color="auto"/>
        <w:bottom w:val="none" w:sz="0" w:space="0" w:color="auto"/>
        <w:right w:val="none" w:sz="0" w:space="0" w:color="auto"/>
      </w:divBdr>
    </w:div>
    <w:div w:id="1716850226">
      <w:bodyDiv w:val="1"/>
      <w:marLeft w:val="0"/>
      <w:marRight w:val="0"/>
      <w:marTop w:val="0"/>
      <w:marBottom w:val="0"/>
      <w:divBdr>
        <w:top w:val="none" w:sz="0" w:space="0" w:color="auto"/>
        <w:left w:val="none" w:sz="0" w:space="0" w:color="auto"/>
        <w:bottom w:val="none" w:sz="0" w:space="0" w:color="auto"/>
        <w:right w:val="none" w:sz="0" w:space="0" w:color="auto"/>
      </w:divBdr>
    </w:div>
    <w:div w:id="208918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ltser.com/automated-malware-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irusTotal" TargetMode="External"/><Relationship Id="rId12" Type="http://schemas.openxmlformats.org/officeDocument/2006/relationships/hyperlink" Target="https://arxiv.org/abs/1904.02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ybrid-analysis.com" TargetMode="External"/><Relationship Id="rId11" Type="http://schemas.openxmlformats.org/officeDocument/2006/relationships/hyperlink" Target="https://arxiv.org/abs/2009.11101" TargetMode="External"/><Relationship Id="rId5" Type="http://schemas.openxmlformats.org/officeDocument/2006/relationships/hyperlink" Target="https://any.run" TargetMode="External"/><Relationship Id="rId10" Type="http://schemas.openxmlformats.org/officeDocument/2006/relationships/hyperlink" Target="https://www.bitdefender.com/en-us/blog/businessinsights/the-differences-between-static-malware-analysis-and-dynamic-malware-analysis" TargetMode="External"/><Relationship Id="rId4" Type="http://schemas.openxmlformats.org/officeDocument/2006/relationships/webSettings" Target="webSettings.xml"/><Relationship Id="rId9" Type="http://schemas.openxmlformats.org/officeDocument/2006/relationships/hyperlink" Target="https://www.comparitech.com/net-admin/best-malware-analysis-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Creehan</dc:creator>
  <cp:keywords/>
  <dc:description/>
  <cp:lastModifiedBy>Ferderer, Tyller E</cp:lastModifiedBy>
  <cp:revision>7</cp:revision>
  <dcterms:created xsi:type="dcterms:W3CDTF">2024-11-18T16:28:00Z</dcterms:created>
  <dcterms:modified xsi:type="dcterms:W3CDTF">2024-11-18T17:38:00Z</dcterms:modified>
</cp:coreProperties>
</file>