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4D" w:rsidRPr="00C42CD1" w:rsidRDefault="00A36E4D" w:rsidP="00A36E4D">
      <w:pPr>
        <w:spacing w:after="0"/>
        <w:rPr>
          <w:rFonts w:ascii="Times New Roman" w:hAnsi="Times New Roman" w:cs="Times New Roman"/>
          <w:b/>
          <w:noProof/>
          <w:sz w:val="28"/>
          <w:szCs w:val="28"/>
          <w:lang w:val="ru-RU"/>
        </w:rPr>
      </w:pPr>
    </w:p>
    <w:p w:rsidR="00A36E4D" w:rsidRPr="00C42CD1" w:rsidRDefault="00A36E4D" w:rsidP="00A36E4D">
      <w:pPr>
        <w:spacing w:after="0"/>
        <w:rPr>
          <w:rFonts w:ascii="Times New Roman" w:hAnsi="Times New Roman" w:cs="Times New Roman"/>
          <w:b/>
          <w:noProof/>
          <w:sz w:val="28"/>
          <w:szCs w:val="28"/>
          <w:lang w:val="ru-RU"/>
        </w:rPr>
      </w:pPr>
    </w:p>
    <w:sdt>
      <w:sdtPr>
        <w:rPr>
          <w:rFonts w:ascii="Times New Roman" w:eastAsiaTheme="minorHAnsi" w:hAnsi="Times New Roman" w:cs="Times New Roman"/>
          <w:color w:val="auto"/>
          <w:sz w:val="22"/>
          <w:szCs w:val="22"/>
          <w:lang w:val="ru-RU"/>
        </w:rPr>
        <w:id w:val="96765745"/>
        <w:docPartObj>
          <w:docPartGallery w:val="Table of Contents"/>
          <w:docPartUnique/>
        </w:docPartObj>
      </w:sdtPr>
      <w:sdtEndPr>
        <w:rPr>
          <w:b/>
          <w:bCs/>
        </w:rPr>
      </w:sdtEndPr>
      <w:sdtContent>
        <w:p w:rsidR="00A36E4D" w:rsidRPr="00C42CD1" w:rsidRDefault="00A36E4D" w:rsidP="00A36E4D">
          <w:pPr>
            <w:pStyle w:val="a4"/>
            <w:spacing w:before="0"/>
            <w:jc w:val="center"/>
            <w:rPr>
              <w:rFonts w:ascii="Times New Roman" w:hAnsi="Times New Roman" w:cs="Times New Roman"/>
              <w:b/>
              <w:color w:val="auto"/>
            </w:rPr>
          </w:pPr>
          <w:proofErr w:type="spellStart"/>
          <w:r w:rsidRPr="00C42CD1">
            <w:rPr>
              <w:rFonts w:ascii="Times New Roman" w:hAnsi="Times New Roman" w:cs="Times New Roman"/>
              <w:b/>
              <w:color w:val="auto"/>
              <w:lang w:val="ru-RU"/>
            </w:rPr>
            <w:t>Мазмұны</w:t>
          </w:r>
          <w:proofErr w:type="spellEnd"/>
        </w:p>
        <w:p w:rsidR="00A36E4D" w:rsidRDefault="00A36E4D" w:rsidP="00A36E4D">
          <w:pPr>
            <w:pStyle w:val="11"/>
            <w:tabs>
              <w:tab w:val="right" w:leader="dot" w:pos="9679"/>
            </w:tabs>
            <w:spacing w:after="0"/>
            <w:rPr>
              <w:rFonts w:cstheme="minorBidi"/>
              <w:noProof/>
            </w:rPr>
          </w:pPr>
          <w:r w:rsidRPr="00C42CD1">
            <w:rPr>
              <w:rFonts w:ascii="Times New Roman" w:hAnsi="Times New Roman"/>
              <w:sz w:val="32"/>
              <w:szCs w:val="32"/>
            </w:rPr>
            <w:fldChar w:fldCharType="begin"/>
          </w:r>
          <w:r w:rsidRPr="00C42CD1">
            <w:rPr>
              <w:rFonts w:ascii="Times New Roman" w:hAnsi="Times New Roman"/>
              <w:sz w:val="32"/>
              <w:szCs w:val="32"/>
            </w:rPr>
            <w:instrText xml:space="preserve"> TOC \o "1-3" \h \z \u </w:instrText>
          </w:r>
          <w:r w:rsidRPr="00C42CD1">
            <w:rPr>
              <w:rFonts w:ascii="Times New Roman" w:hAnsi="Times New Roman"/>
              <w:sz w:val="32"/>
              <w:szCs w:val="32"/>
            </w:rPr>
            <w:fldChar w:fldCharType="separate"/>
          </w:r>
          <w:hyperlink w:anchor="_Toc101434292" w:history="1">
            <w:r w:rsidRPr="005107F5">
              <w:rPr>
                <w:rStyle w:val="a5"/>
                <w:rFonts w:ascii="Times New Roman" w:hAnsi="Times New Roman"/>
                <w:b/>
                <w:noProof/>
                <w:lang w:val="ru-RU"/>
              </w:rPr>
              <w:t>Кіріспе</w:t>
            </w:r>
            <w:r>
              <w:rPr>
                <w:noProof/>
                <w:webHidden/>
              </w:rPr>
              <w:tab/>
            </w:r>
            <w:r>
              <w:rPr>
                <w:noProof/>
                <w:webHidden/>
              </w:rPr>
              <w:fldChar w:fldCharType="begin"/>
            </w:r>
            <w:r>
              <w:rPr>
                <w:noProof/>
                <w:webHidden/>
              </w:rPr>
              <w:instrText xml:space="preserve"> PAGEREF _Toc101434292 \h </w:instrText>
            </w:r>
            <w:r>
              <w:rPr>
                <w:noProof/>
                <w:webHidden/>
              </w:rPr>
            </w:r>
            <w:r>
              <w:rPr>
                <w:noProof/>
                <w:webHidden/>
              </w:rPr>
              <w:fldChar w:fldCharType="separate"/>
            </w:r>
            <w:r>
              <w:rPr>
                <w:noProof/>
                <w:webHidden/>
              </w:rPr>
              <w:t>2</w:t>
            </w:r>
            <w:r>
              <w:rPr>
                <w:noProof/>
                <w:webHidden/>
              </w:rPr>
              <w:fldChar w:fldCharType="end"/>
            </w:r>
          </w:hyperlink>
        </w:p>
        <w:p w:rsidR="00A36E4D" w:rsidRDefault="00A36E4D" w:rsidP="00A36E4D">
          <w:pPr>
            <w:pStyle w:val="11"/>
            <w:tabs>
              <w:tab w:val="right" w:leader="dot" w:pos="9679"/>
            </w:tabs>
            <w:spacing w:after="0"/>
            <w:rPr>
              <w:rFonts w:cstheme="minorBidi"/>
              <w:noProof/>
            </w:rPr>
          </w:pPr>
          <w:hyperlink w:anchor="_Toc101434293" w:history="1">
            <w:r w:rsidRPr="005107F5">
              <w:rPr>
                <w:rStyle w:val="a5"/>
                <w:rFonts w:ascii="Times New Roman" w:hAnsi="Times New Roman"/>
                <w:b/>
                <w:noProof/>
                <w:lang w:val="ru-RU"/>
              </w:rPr>
              <w:t>Гаусс әдісі</w:t>
            </w:r>
            <w:r>
              <w:rPr>
                <w:noProof/>
                <w:webHidden/>
              </w:rPr>
              <w:tab/>
            </w:r>
            <w:r>
              <w:rPr>
                <w:noProof/>
                <w:webHidden/>
              </w:rPr>
              <w:fldChar w:fldCharType="begin"/>
            </w:r>
            <w:r>
              <w:rPr>
                <w:noProof/>
                <w:webHidden/>
              </w:rPr>
              <w:instrText xml:space="preserve"> PAGEREF _Toc101434293 \h </w:instrText>
            </w:r>
            <w:r>
              <w:rPr>
                <w:noProof/>
                <w:webHidden/>
              </w:rPr>
            </w:r>
            <w:r>
              <w:rPr>
                <w:noProof/>
                <w:webHidden/>
              </w:rPr>
              <w:fldChar w:fldCharType="separate"/>
            </w:r>
            <w:r>
              <w:rPr>
                <w:noProof/>
                <w:webHidden/>
              </w:rPr>
              <w:t>5</w:t>
            </w:r>
            <w:r>
              <w:rPr>
                <w:noProof/>
                <w:webHidden/>
              </w:rPr>
              <w:fldChar w:fldCharType="end"/>
            </w:r>
          </w:hyperlink>
        </w:p>
        <w:p w:rsidR="00A36E4D" w:rsidRPr="00C42CD1" w:rsidRDefault="00A36E4D" w:rsidP="00A36E4D">
          <w:pPr>
            <w:spacing w:after="0"/>
            <w:rPr>
              <w:rFonts w:ascii="Times New Roman" w:hAnsi="Times New Roman" w:cs="Times New Roman"/>
            </w:rPr>
          </w:pPr>
          <w:r w:rsidRPr="00C42CD1">
            <w:rPr>
              <w:rFonts w:ascii="Times New Roman" w:hAnsi="Times New Roman" w:cs="Times New Roman"/>
              <w:b/>
              <w:bCs/>
              <w:sz w:val="32"/>
              <w:szCs w:val="32"/>
              <w:lang w:val="ru-RU"/>
            </w:rPr>
            <w:fldChar w:fldCharType="end"/>
          </w:r>
        </w:p>
      </w:sdtContent>
    </w:sdt>
    <w:p w:rsidR="00A36E4D" w:rsidRPr="00C42CD1" w:rsidRDefault="00A36E4D" w:rsidP="00A36E4D">
      <w:pPr>
        <w:spacing w:after="0"/>
        <w:rPr>
          <w:rFonts w:ascii="Times New Roman" w:hAnsi="Times New Roman" w:cs="Times New Roman"/>
          <w:b/>
          <w:noProof/>
          <w:sz w:val="28"/>
          <w:szCs w:val="28"/>
          <w:lang w:val="ru-RU"/>
        </w:rPr>
      </w:pPr>
    </w:p>
    <w:p w:rsidR="00A36E4D" w:rsidRPr="00C42CD1" w:rsidRDefault="00A36E4D" w:rsidP="00A36E4D">
      <w:pPr>
        <w:spacing w:after="0"/>
        <w:rPr>
          <w:rFonts w:ascii="Times New Roman" w:hAnsi="Times New Roman" w:cs="Times New Roman"/>
          <w:b/>
          <w:noProof/>
          <w:sz w:val="28"/>
          <w:szCs w:val="28"/>
          <w:lang w:val="ru-RU"/>
        </w:rPr>
      </w:pPr>
    </w:p>
    <w:p w:rsidR="00A36E4D" w:rsidRPr="00C42CD1" w:rsidRDefault="00A36E4D" w:rsidP="00A36E4D">
      <w:pPr>
        <w:spacing w:after="0"/>
        <w:rPr>
          <w:rFonts w:ascii="Times New Roman" w:hAnsi="Times New Roman" w:cs="Times New Roman"/>
          <w:b/>
          <w:noProof/>
          <w:sz w:val="28"/>
          <w:szCs w:val="28"/>
          <w:lang w:val="ru-RU"/>
        </w:rPr>
      </w:pPr>
    </w:p>
    <w:p w:rsidR="00A36E4D" w:rsidRPr="00C42CD1" w:rsidRDefault="00A36E4D" w:rsidP="00A36E4D">
      <w:pPr>
        <w:spacing w:after="0"/>
        <w:rPr>
          <w:rFonts w:ascii="Times New Roman" w:hAnsi="Times New Roman" w:cs="Times New Roman"/>
          <w:b/>
          <w:noProof/>
          <w:sz w:val="28"/>
          <w:szCs w:val="28"/>
          <w:lang w:val="ru-RU"/>
        </w:rPr>
      </w:pPr>
    </w:p>
    <w:p w:rsidR="00A36E4D" w:rsidRPr="00C42CD1" w:rsidRDefault="00A36E4D" w:rsidP="00A36E4D">
      <w:pPr>
        <w:spacing w:after="0"/>
        <w:rPr>
          <w:rFonts w:ascii="Times New Roman" w:eastAsiaTheme="majorEastAsia" w:hAnsi="Times New Roman" w:cs="Times New Roman"/>
          <w:b/>
          <w:noProof/>
          <w:sz w:val="28"/>
          <w:szCs w:val="28"/>
          <w:lang w:val="ru-RU"/>
        </w:rPr>
      </w:pPr>
      <w:r w:rsidRPr="00C42CD1">
        <w:rPr>
          <w:rFonts w:ascii="Times New Roman" w:hAnsi="Times New Roman" w:cs="Times New Roman"/>
          <w:b/>
          <w:noProof/>
          <w:sz w:val="28"/>
          <w:szCs w:val="28"/>
          <w:lang w:val="ru-RU"/>
        </w:rPr>
        <w:br w:type="page"/>
      </w:r>
    </w:p>
    <w:p w:rsidR="00A36E4D" w:rsidRPr="00C42CD1" w:rsidRDefault="00A36E4D" w:rsidP="00A36E4D">
      <w:pPr>
        <w:pStyle w:val="1"/>
        <w:spacing w:before="0"/>
        <w:jc w:val="center"/>
        <w:rPr>
          <w:rFonts w:ascii="Times New Roman" w:hAnsi="Times New Roman" w:cs="Times New Roman"/>
          <w:b/>
          <w:noProof/>
          <w:color w:val="auto"/>
          <w:sz w:val="28"/>
          <w:szCs w:val="28"/>
          <w:lang w:val="ru-RU"/>
        </w:rPr>
      </w:pPr>
      <w:bookmarkStart w:id="0" w:name="_Toc101434292"/>
      <w:r w:rsidRPr="00C42CD1">
        <w:rPr>
          <w:rFonts w:ascii="Times New Roman" w:hAnsi="Times New Roman" w:cs="Times New Roman"/>
          <w:b/>
          <w:noProof/>
          <w:color w:val="auto"/>
          <w:sz w:val="28"/>
          <w:szCs w:val="28"/>
          <w:lang w:val="ru-RU"/>
        </w:rPr>
        <w:lastRenderedPageBreak/>
        <w:t>Кіріспе</w:t>
      </w:r>
      <w:bookmarkEnd w:id="0"/>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Көптеген қолданбалы, соның ішінде экономикалық есептер сызықтық теңдеулер жүйесіне әкелінеді.</w:t>
      </w:r>
    </w:p>
    <w:p w:rsidR="00A36E4D" w:rsidRPr="00C42CD1" w:rsidRDefault="00A36E4D" w:rsidP="00A36E4D">
      <w:pPr>
        <w:spacing w:after="0"/>
        <w:ind w:firstLine="709"/>
        <w:jc w:val="both"/>
        <w:rPr>
          <w:rFonts w:ascii="Times New Roman" w:hAnsi="Times New Roman" w:cs="Times New Roman"/>
          <w:lang w:val="ru-RU"/>
        </w:rPr>
      </w:pPr>
      <w:r w:rsidRPr="00C42CD1">
        <w:rPr>
          <w:rFonts w:ascii="Times New Roman" w:hAnsi="Times New Roman" w:cs="Times New Roman"/>
          <w:noProof/>
          <w:position w:val="-6"/>
          <w:sz w:val="28"/>
          <w:szCs w:val="28"/>
          <w:lang w:val="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9.75pt;height:11.25pt" o:ole="">
            <v:imagedata r:id="rId6" o:title=""/>
          </v:shape>
          <o:OLEObject Type="Embed" ProgID="Equation.DSMT4" ShapeID="_x0000_i1151" DrawAspect="Content" ObjectID="_1712136117" r:id="rId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айнымалысы бар және </w:t>
      </w:r>
      <w:r w:rsidRPr="00C42CD1">
        <w:rPr>
          <w:rFonts w:ascii="Times New Roman" w:hAnsi="Times New Roman" w:cs="Times New Roman"/>
          <w:noProof/>
          <w:position w:val="-6"/>
          <w:sz w:val="28"/>
          <w:szCs w:val="28"/>
          <w:lang w:val="ru-RU"/>
        </w:rPr>
        <w:object w:dxaOrig="260" w:dyaOrig="220">
          <v:shape id="_x0000_i1152" type="#_x0000_t75" style="width:12.75pt;height:11.25pt" o:ole="">
            <v:imagedata r:id="rId8" o:title=""/>
          </v:shape>
          <o:OLEObject Type="Embed" ProgID="Equation.DSMT4" ShapeID="_x0000_i1152" DrawAspect="Content" ObjectID="_1712136118" r:id="rId9"/>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сызықтық теңделерден тұратын жүйе келесідей жазылады:</w:t>
      </w:r>
    </w:p>
    <w:p w:rsidR="00A36E4D" w:rsidRPr="00C42CD1" w:rsidRDefault="00A36E4D" w:rsidP="00A36E4D">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04"/>
          <w:sz w:val="28"/>
          <w:szCs w:val="28"/>
          <w:lang w:val="ru-RU"/>
        </w:rPr>
        <w:object w:dxaOrig="3920" w:dyaOrig="2200">
          <v:shape id="_x0000_i1153" type="#_x0000_t75" style="width:195.75pt;height:110.25pt" o:ole="">
            <v:imagedata r:id="rId10" o:title=""/>
          </v:shape>
          <o:OLEObject Type="Embed" ProgID="Equation.DSMT4" ShapeID="_x0000_i1153" DrawAspect="Content" ObjectID="_1712136119" r:id="rId11"/>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(1)</w:t>
      </w:r>
    </w:p>
    <w:p w:rsidR="00A36E4D" w:rsidRPr="00C42CD1" w:rsidRDefault="00A36E4D" w:rsidP="00A36E4D">
      <w:pPr>
        <w:spacing w:after="0"/>
        <w:ind w:firstLine="709"/>
        <w:jc w:val="right"/>
        <w:rPr>
          <w:rFonts w:ascii="Times New Roman" w:hAnsi="Times New Roman" w:cs="Times New Roman"/>
          <w:noProof/>
          <w:sz w:val="28"/>
          <w:szCs w:val="28"/>
        </w:rPr>
      </w:pPr>
    </w:p>
    <w:p w:rsidR="00A36E4D" w:rsidRPr="00C42CD1" w:rsidRDefault="00A36E4D" w:rsidP="00A36E4D">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w:t>
      </w:r>
      <w:r w:rsidRPr="00C42CD1">
        <w:rPr>
          <w:rFonts w:ascii="Times New Roman" w:hAnsi="Times New Roman" w:cs="Times New Roman"/>
          <w:noProof/>
          <w:position w:val="-14"/>
          <w:sz w:val="28"/>
          <w:szCs w:val="28"/>
          <w:lang w:val="ru-RU"/>
        </w:rPr>
        <w:object w:dxaOrig="3320" w:dyaOrig="400">
          <v:shape id="_x0000_i1154" type="#_x0000_t75" style="width:165.75pt;height:20.25pt" o:ole="">
            <v:imagedata r:id="rId12" o:title=""/>
          </v:shape>
          <o:OLEObject Type="Embed" ProgID="Equation.DSMT4" ShapeID="_x0000_i1154" DrawAspect="Content" ObjectID="_1712136120" r:id="rId13"/>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сәйкесінше айнымалылардың коэффициенттері және теңдеулердің бос мүшелері деп аталатын ерікті сандар.</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Қысқаша белгілеуде, жинақтау белгілерін пайдаланып, жүйені келесідей жазуға болады:</w:t>
      </w:r>
    </w:p>
    <w:p w:rsidR="00A36E4D" w:rsidRPr="00C42CD1" w:rsidRDefault="00A36E4D" w:rsidP="00A36E4D">
      <w:pPr>
        <w:spacing w:after="0"/>
        <w:jc w:val="right"/>
        <w:rPr>
          <w:rFonts w:ascii="Times New Roman" w:hAnsi="Times New Roman" w:cs="Times New Roman"/>
          <w:noProof/>
          <w:sz w:val="28"/>
          <w:szCs w:val="28"/>
        </w:rPr>
      </w:pPr>
      <w:r w:rsidRPr="00C42CD1">
        <w:rPr>
          <w:rFonts w:ascii="Times New Roman" w:hAnsi="Times New Roman" w:cs="Times New Roman"/>
          <w:noProof/>
          <w:position w:val="-30"/>
          <w:sz w:val="28"/>
          <w:szCs w:val="28"/>
          <w:lang w:val="ru-RU"/>
        </w:rPr>
        <w:object w:dxaOrig="2740" w:dyaOrig="700">
          <v:shape id="_x0000_i1155" type="#_x0000_t75" style="width:137.25pt;height:35.25pt" o:ole="">
            <v:imagedata r:id="rId14" o:title=""/>
          </v:shape>
          <o:OLEObject Type="Embed" ProgID="Equation.DSMT4" ShapeID="_x0000_i1155" DrawAspect="Content" ObjectID="_1712136121" r:id="rId15"/>
        </w:object>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t>(2)</w:t>
      </w:r>
    </w:p>
    <w:p w:rsidR="00A36E4D" w:rsidRPr="00C42CD1" w:rsidRDefault="00A36E4D" w:rsidP="00A36E4D">
      <w:pPr>
        <w:pStyle w:val="a3"/>
        <w:numPr>
          <w:ilvl w:val="0"/>
          <w:numId w:val="3"/>
        </w:numPr>
        <w:spacing w:after="0"/>
        <w:ind w:left="0" w:firstLine="709"/>
        <w:jc w:val="both"/>
        <w:rPr>
          <w:rFonts w:ascii="Times New Roman" w:hAnsi="Times New Roman" w:cs="Times New Roman"/>
          <w:i/>
          <w:noProof/>
          <w:sz w:val="28"/>
          <w:szCs w:val="28"/>
        </w:rPr>
      </w:pPr>
      <w:r w:rsidRPr="00C42CD1">
        <w:rPr>
          <w:rFonts w:ascii="Times New Roman" w:hAnsi="Times New Roman" w:cs="Times New Roman"/>
          <w:i/>
          <w:noProof/>
          <w:sz w:val="28"/>
          <w:szCs w:val="28"/>
          <w:lang w:val="ru-RU"/>
        </w:rPr>
        <w:t xml:space="preserve">Жүйенің шешімі </w:t>
      </w:r>
      <w:r w:rsidRPr="00C42CD1">
        <w:rPr>
          <w:rFonts w:ascii="Times New Roman" w:hAnsi="Times New Roman" w:cs="Times New Roman"/>
          <w:noProof/>
          <w:sz w:val="28"/>
          <w:szCs w:val="28"/>
          <w:lang w:val="ru-RU"/>
        </w:rPr>
        <w:t xml:space="preserve">деп жүйенің әр теңдеуіндегі белгісіз айнымалы орнына қойғанда </w:t>
      </w:r>
      <w:r w:rsidRPr="00C42CD1">
        <w:rPr>
          <w:rFonts w:ascii="Times New Roman" w:hAnsi="Times New Roman" w:cs="Times New Roman"/>
          <w:noProof/>
          <w:position w:val="-14"/>
          <w:sz w:val="28"/>
          <w:szCs w:val="28"/>
          <w:lang w:val="ru-RU"/>
        </w:rPr>
        <w:object w:dxaOrig="2760" w:dyaOrig="400">
          <v:shape id="_x0000_i1156" type="#_x0000_t75" style="width:138pt;height:20.25pt" o:ole="">
            <v:imagedata r:id="rId16" o:title=""/>
          </v:shape>
          <o:OLEObject Type="Embed" ProgID="Equation.DSMT4" ShapeID="_x0000_i1156" DrawAspect="Content" ObjectID="_1712136122" r:id="rId1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шындыққан айналатын </w:t>
      </w:r>
      <w:r w:rsidRPr="00C42CD1">
        <w:rPr>
          <w:rFonts w:ascii="Times New Roman" w:hAnsi="Times New Roman" w:cs="Times New Roman"/>
          <w:noProof/>
          <w:position w:val="-10"/>
          <w:sz w:val="28"/>
          <w:szCs w:val="28"/>
          <w:lang w:val="ru-RU"/>
        </w:rPr>
        <w:object w:dxaOrig="240" w:dyaOrig="260">
          <v:shape id="_x0000_i1157" type="#_x0000_t75" style="width:12pt;height:12.75pt" o:ole="">
            <v:imagedata r:id="rId18" o:title=""/>
          </v:shape>
          <o:OLEObject Type="Embed" ProgID="Equation.DSMT4" ShapeID="_x0000_i1157" DrawAspect="Content" ObjectID="_1712136123" r:id="rId19"/>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сандар жиынын айтамыз.</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Теңдеулер жүйесінің ең болмағанда бір шешімі болса онда оны </w:t>
      </w:r>
      <w:r w:rsidRPr="00C42CD1">
        <w:rPr>
          <w:rFonts w:ascii="Times New Roman" w:hAnsi="Times New Roman" w:cs="Times New Roman"/>
          <w:i/>
          <w:noProof/>
          <w:sz w:val="28"/>
          <w:szCs w:val="28"/>
          <w:lang w:val="ru-RU"/>
        </w:rPr>
        <w:t>үйлесетін</w:t>
      </w:r>
      <w:r w:rsidRPr="00C42CD1">
        <w:rPr>
          <w:rFonts w:ascii="Times New Roman" w:hAnsi="Times New Roman" w:cs="Times New Roman"/>
          <w:noProof/>
          <w:sz w:val="28"/>
          <w:szCs w:val="28"/>
          <w:lang w:val="ru-RU"/>
        </w:rPr>
        <w:t xml:space="preserve"> (совместной), ал шешімдері жоқ болса </w:t>
      </w:r>
      <w:r w:rsidRPr="00C42CD1">
        <w:rPr>
          <w:rFonts w:ascii="Times New Roman" w:hAnsi="Times New Roman" w:cs="Times New Roman"/>
          <w:i/>
          <w:noProof/>
          <w:sz w:val="28"/>
          <w:szCs w:val="28"/>
          <w:lang w:val="ru-RU"/>
        </w:rPr>
        <w:t>үйлеспейтін</w:t>
      </w:r>
      <w:r w:rsidRPr="00C42CD1">
        <w:rPr>
          <w:rFonts w:ascii="Times New Roman" w:hAnsi="Times New Roman" w:cs="Times New Roman"/>
          <w:noProof/>
          <w:sz w:val="28"/>
          <w:szCs w:val="28"/>
          <w:lang w:val="ru-RU"/>
        </w:rPr>
        <w:t xml:space="preserve"> (несовместной) деп аталады.</w:t>
      </w:r>
    </w:p>
    <w:p w:rsidR="00A36E4D" w:rsidRPr="00C42CD1" w:rsidRDefault="00A36E4D" w:rsidP="00A36E4D">
      <w:pPr>
        <w:spacing w:after="0"/>
        <w:ind w:firstLine="709"/>
        <w:jc w:val="both"/>
        <w:rPr>
          <w:rFonts w:ascii="Times New Roman" w:hAnsi="Times New Roman" w:cs="Times New Roman"/>
          <w:noProof/>
          <w:sz w:val="28"/>
          <w:szCs w:val="28"/>
        </w:rPr>
      </w:pPr>
      <w:r w:rsidRPr="00C42CD1">
        <w:rPr>
          <w:rFonts w:ascii="Times New Roman" w:hAnsi="Times New Roman" w:cs="Times New Roman"/>
          <w:noProof/>
          <w:sz w:val="28"/>
          <w:szCs w:val="28"/>
          <w:lang w:val="ru-RU"/>
        </w:rPr>
        <w:t xml:space="preserve">Үйлесетін теңдеулер жүйесінің жалғыз шешімі болса, </w:t>
      </w:r>
      <w:r w:rsidRPr="00C42CD1">
        <w:rPr>
          <w:rFonts w:ascii="Times New Roman" w:hAnsi="Times New Roman" w:cs="Times New Roman"/>
          <w:i/>
          <w:noProof/>
          <w:sz w:val="28"/>
          <w:szCs w:val="28"/>
          <w:lang w:val="ru-RU"/>
        </w:rPr>
        <w:t>анықталған</w:t>
      </w:r>
      <w:r w:rsidRPr="00C42CD1">
        <w:rPr>
          <w:rFonts w:ascii="Times New Roman" w:hAnsi="Times New Roman" w:cs="Times New Roman"/>
          <w:noProof/>
          <w:sz w:val="28"/>
          <w:szCs w:val="28"/>
          <w:lang w:val="ru-RU"/>
        </w:rPr>
        <w:t xml:space="preserve">, ал бірнеше шешімі болса, </w:t>
      </w:r>
      <w:r w:rsidRPr="00C42CD1">
        <w:rPr>
          <w:rFonts w:ascii="Times New Roman" w:hAnsi="Times New Roman" w:cs="Times New Roman"/>
          <w:i/>
          <w:noProof/>
          <w:sz w:val="28"/>
          <w:szCs w:val="28"/>
          <w:lang w:val="ru-RU"/>
        </w:rPr>
        <w:t>анықталмаған</w:t>
      </w:r>
      <w:r w:rsidRPr="00C42CD1">
        <w:rPr>
          <w:rFonts w:ascii="Times New Roman" w:hAnsi="Times New Roman" w:cs="Times New Roman"/>
          <w:noProof/>
          <w:sz w:val="28"/>
          <w:szCs w:val="28"/>
          <w:lang w:val="ru-RU"/>
        </w:rPr>
        <w:t xml:space="preserve"> деп аталады. Мысалы, </w:t>
      </w:r>
      <w:r w:rsidRPr="00C42CD1">
        <w:rPr>
          <w:rFonts w:ascii="Times New Roman" w:hAnsi="Times New Roman" w:cs="Times New Roman"/>
          <w:noProof/>
          <w:position w:val="-32"/>
          <w:sz w:val="28"/>
          <w:szCs w:val="28"/>
          <w:lang w:val="ru-RU"/>
        </w:rPr>
        <w:object w:dxaOrig="1420" w:dyaOrig="760">
          <v:shape id="_x0000_i1158" type="#_x0000_t75" style="width:71.25pt;height:38.25pt" o:ole="">
            <v:imagedata r:id="rId20" o:title=""/>
          </v:shape>
          <o:OLEObject Type="Embed" ProgID="Equation.DSMT4" ShapeID="_x0000_i1158" DrawAspect="Content" ObjectID="_1712136124" r:id="rId21"/>
        </w:object>
      </w:r>
      <w:r w:rsidRPr="00C42CD1">
        <w:rPr>
          <w:rFonts w:ascii="Times New Roman" w:hAnsi="Times New Roman" w:cs="Times New Roman"/>
          <w:noProof/>
          <w:sz w:val="28"/>
          <w:szCs w:val="28"/>
        </w:rPr>
        <w:t xml:space="preserve"> - </w:t>
      </w:r>
      <w:r w:rsidRPr="00C42CD1">
        <w:rPr>
          <w:rFonts w:ascii="Times New Roman" w:hAnsi="Times New Roman" w:cs="Times New Roman"/>
          <w:noProof/>
          <w:sz w:val="28"/>
          <w:szCs w:val="28"/>
          <w:lang w:val="ru-RU"/>
        </w:rPr>
        <w:t xml:space="preserve">теңдеулер жүйесі үйлесімді және анықталған, себебі жүйенің бір-ақ қана шешімі бар, және ол </w:t>
      </w:r>
      <w:r w:rsidRPr="00C42CD1">
        <w:rPr>
          <w:rFonts w:ascii="Times New Roman" w:hAnsi="Times New Roman" w:cs="Times New Roman"/>
          <w:noProof/>
          <w:position w:val="-14"/>
          <w:sz w:val="28"/>
          <w:szCs w:val="28"/>
          <w:lang w:val="ru-RU"/>
        </w:rPr>
        <w:object w:dxaOrig="680" w:dyaOrig="400">
          <v:shape id="_x0000_i1159" type="#_x0000_t75" style="width:33.75pt;height:20.25pt" o:ole="">
            <v:imagedata r:id="rId22" o:title=""/>
          </v:shape>
          <o:OLEObject Type="Embed" ProgID="Equation.DSMT4" ShapeID="_x0000_i1159" DrawAspect="Content" ObjectID="_1712136125" r:id="rId23"/>
        </w:object>
      </w:r>
      <w:r w:rsidRPr="00C42CD1">
        <w:rPr>
          <w:rFonts w:ascii="Times New Roman" w:hAnsi="Times New Roman" w:cs="Times New Roman"/>
          <w:noProof/>
          <w:sz w:val="28"/>
          <w:szCs w:val="28"/>
        </w:rPr>
        <w:t xml:space="preserve">; </w:t>
      </w:r>
      <w:r w:rsidRPr="00C42CD1">
        <w:rPr>
          <w:rFonts w:ascii="Times New Roman" w:hAnsi="Times New Roman" w:cs="Times New Roman"/>
          <w:noProof/>
          <w:position w:val="-32"/>
          <w:sz w:val="28"/>
          <w:szCs w:val="28"/>
          <w:lang w:val="ru-RU"/>
        </w:rPr>
        <w:object w:dxaOrig="1420" w:dyaOrig="760">
          <v:shape id="_x0000_i1160" type="#_x0000_t75" style="width:71.25pt;height:38.25pt" o:ole="">
            <v:imagedata r:id="rId24" o:title=""/>
          </v:shape>
          <o:OLEObject Type="Embed" ProgID="Equation.DSMT4" ShapeID="_x0000_i1160" DrawAspect="Content" ObjectID="_1712136126" r:id="rId25"/>
        </w:object>
      </w:r>
      <w:r w:rsidRPr="00C42CD1">
        <w:rPr>
          <w:rFonts w:ascii="Times New Roman" w:hAnsi="Times New Roman" w:cs="Times New Roman"/>
          <w:noProof/>
          <w:sz w:val="28"/>
          <w:szCs w:val="28"/>
        </w:rPr>
        <w:t xml:space="preserve"> - </w:t>
      </w:r>
      <w:r w:rsidRPr="00C42CD1">
        <w:rPr>
          <w:rFonts w:ascii="Times New Roman" w:hAnsi="Times New Roman" w:cs="Times New Roman"/>
          <w:noProof/>
          <w:sz w:val="28"/>
          <w:szCs w:val="28"/>
          <w:lang w:val="ru-RU"/>
        </w:rPr>
        <w:t xml:space="preserve">теңдеулер жүйесі үйлеспейтін болып табылады, себебі жүйені қанағаттандыратын ешқандай сандар жиынын таба алмаймыз; </w:t>
      </w:r>
      <w:r w:rsidRPr="00C42CD1">
        <w:rPr>
          <w:rFonts w:ascii="Times New Roman" w:hAnsi="Times New Roman" w:cs="Times New Roman"/>
          <w:noProof/>
          <w:position w:val="-32"/>
          <w:sz w:val="28"/>
          <w:szCs w:val="28"/>
          <w:lang w:val="ru-RU"/>
        </w:rPr>
        <w:object w:dxaOrig="1540" w:dyaOrig="760">
          <v:shape id="_x0000_i1161" type="#_x0000_t75" style="width:77.25pt;height:38.25pt" o:ole="">
            <v:imagedata r:id="rId26" o:title=""/>
          </v:shape>
          <o:OLEObject Type="Embed" ProgID="Equation.DSMT4" ShapeID="_x0000_i1161" DrawAspect="Content" ObjectID="_1712136127" r:id="rId27"/>
        </w:object>
      </w:r>
      <w:r w:rsidRPr="00C42CD1">
        <w:rPr>
          <w:rFonts w:ascii="Times New Roman" w:hAnsi="Times New Roman" w:cs="Times New Roman"/>
          <w:noProof/>
          <w:sz w:val="28"/>
          <w:szCs w:val="28"/>
        </w:rPr>
        <w:t xml:space="preserve"> - </w:t>
      </w:r>
      <w:r w:rsidRPr="00C42CD1">
        <w:rPr>
          <w:rFonts w:ascii="Times New Roman" w:hAnsi="Times New Roman" w:cs="Times New Roman"/>
          <w:noProof/>
          <w:sz w:val="28"/>
          <w:szCs w:val="28"/>
          <w:lang w:val="ru-RU"/>
        </w:rPr>
        <w:t xml:space="preserve">теңдеулер жүйесі үйлесімді және анықталмаған, себебі жүйенің бірден көп, басқаша айтқанда шексіз көп шешімі бар, және ол </w:t>
      </w:r>
      <w:r w:rsidRPr="00C42CD1">
        <w:rPr>
          <w:rFonts w:ascii="Times New Roman" w:hAnsi="Times New Roman" w:cs="Times New Roman"/>
          <w:noProof/>
          <w:position w:val="-14"/>
          <w:sz w:val="28"/>
          <w:szCs w:val="28"/>
          <w:lang w:val="ru-RU"/>
        </w:rPr>
        <w:object w:dxaOrig="2060" w:dyaOrig="400">
          <v:shape id="_x0000_i1162" type="#_x0000_t75" style="width:102.75pt;height:20.25pt" o:ole="">
            <v:imagedata r:id="rId28" o:title=""/>
          </v:shape>
          <o:OLEObject Type="Embed" ProgID="Equation.DSMT4" ShapeID="_x0000_i1162" DrawAspect="Content" ObjectID="_1712136128" r:id="rId29"/>
        </w:object>
      </w:r>
      <w:r w:rsidRPr="00C42CD1">
        <w:rPr>
          <w:rFonts w:ascii="Times New Roman" w:hAnsi="Times New Roman" w:cs="Times New Roman"/>
          <w:noProof/>
          <w:sz w:val="28"/>
          <w:szCs w:val="28"/>
          <w:lang w:val="ru-RU"/>
        </w:rPr>
        <w:t xml:space="preserve"> мұндағы </w:t>
      </w:r>
      <w:r w:rsidRPr="00C42CD1">
        <w:rPr>
          <w:rFonts w:ascii="Times New Roman" w:hAnsi="Times New Roman" w:cs="Times New Roman"/>
          <w:noProof/>
          <w:position w:val="-6"/>
          <w:sz w:val="28"/>
          <w:szCs w:val="28"/>
          <w:lang w:val="ru-RU"/>
        </w:rPr>
        <w:object w:dxaOrig="180" w:dyaOrig="220">
          <v:shape id="_x0000_i1163" type="#_x0000_t75" style="width:9pt;height:11.25pt" o:ole="">
            <v:imagedata r:id="rId30" o:title=""/>
          </v:shape>
          <o:OLEObject Type="Embed" ProgID="Equation.DSMT4" ShapeID="_x0000_i1163" DrawAspect="Content" ObjectID="_1712136129" r:id="rId31"/>
        </w:object>
      </w:r>
      <w:r w:rsidRPr="00C42CD1">
        <w:rPr>
          <w:rFonts w:ascii="Times New Roman" w:hAnsi="Times New Roman" w:cs="Times New Roman"/>
          <w:noProof/>
          <w:sz w:val="28"/>
          <w:szCs w:val="28"/>
          <w:lang w:val="ru-RU"/>
        </w:rPr>
        <w:t xml:space="preserve"> - кез – келген сан.</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Егер екі жүйенің шешімдер жиыны бірдей болса, онда оларды </w:t>
      </w:r>
      <w:r w:rsidRPr="00C42CD1">
        <w:rPr>
          <w:rFonts w:ascii="Times New Roman" w:hAnsi="Times New Roman" w:cs="Times New Roman"/>
          <w:i/>
          <w:noProof/>
          <w:sz w:val="28"/>
          <w:szCs w:val="28"/>
          <w:lang w:val="ru-RU"/>
        </w:rPr>
        <w:t>эквивалентті</w:t>
      </w:r>
      <w:r w:rsidRPr="00C42CD1">
        <w:rPr>
          <w:rFonts w:ascii="Times New Roman" w:hAnsi="Times New Roman" w:cs="Times New Roman"/>
          <w:noProof/>
          <w:sz w:val="28"/>
          <w:szCs w:val="28"/>
          <w:lang w:val="ru-RU"/>
        </w:rPr>
        <w:t xml:space="preserve"> деп атайды. (1) – жүйені элементар түрлендірулерінің көмегімен (мысалы, теңдеулердің екі бөлігін де нөлге тең емес сандарға көбейту; жүйенің </w:t>
      </w:r>
      <w:r w:rsidRPr="00C42CD1">
        <w:rPr>
          <w:rFonts w:ascii="Times New Roman" w:hAnsi="Times New Roman" w:cs="Times New Roman"/>
          <w:noProof/>
          <w:sz w:val="28"/>
          <w:szCs w:val="28"/>
          <w:lang w:val="ru-RU"/>
        </w:rPr>
        <w:lastRenderedPageBreak/>
        <w:t>теңдеулерін бір – біріне қосу) берілген (1) жүйеге эквивалентті теңдеулер жүйелерін аламыз.</w:t>
      </w:r>
    </w:p>
    <w:p w:rsidR="00A36E4D" w:rsidRPr="00C42CD1" w:rsidRDefault="00A36E4D" w:rsidP="00A36E4D">
      <w:pPr>
        <w:pStyle w:val="a3"/>
        <w:numPr>
          <w:ilvl w:val="0"/>
          <w:numId w:val="4"/>
        </w:num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Жүйені матрицалық формада жазайық.</w:t>
      </w:r>
    </w:p>
    <w:p w:rsidR="00A36E4D" w:rsidRPr="00C42CD1" w:rsidRDefault="00A36E4D" w:rsidP="00A36E4D">
      <w:pPr>
        <w:pStyle w:val="a3"/>
        <w:spacing w:after="0"/>
        <w:ind w:left="1069"/>
        <w:jc w:val="both"/>
        <w:rPr>
          <w:rFonts w:ascii="Times New Roman" w:hAnsi="Times New Roman" w:cs="Times New Roman"/>
          <w:noProof/>
          <w:sz w:val="28"/>
          <w:szCs w:val="28"/>
          <w:lang w:val="ru-RU"/>
        </w:rPr>
      </w:pPr>
    </w:p>
    <w:p w:rsidR="00A36E4D" w:rsidRPr="00C42CD1" w:rsidRDefault="00A36E4D" w:rsidP="00A36E4D">
      <w:pPr>
        <w:pStyle w:val="a3"/>
        <w:spacing w:after="0"/>
        <w:ind w:left="106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4700" w:dyaOrig="1480">
          <v:shape id="_x0000_i1164" type="#_x0000_t75" style="width:234.75pt;height:74.25pt" o:ole="">
            <v:imagedata r:id="rId32" o:title=""/>
          </v:shape>
          <o:OLEObject Type="Embed" ProgID="Equation.DSMT4" ShapeID="_x0000_i1164" DrawAspect="Content" ObjectID="_1712136130" r:id="rId33"/>
        </w:object>
      </w:r>
    </w:p>
    <w:p w:rsidR="00A36E4D" w:rsidRPr="00C42CD1" w:rsidRDefault="00A36E4D" w:rsidP="00A36E4D">
      <w:pPr>
        <w:pStyle w:val="a3"/>
        <w:spacing w:after="0"/>
        <w:ind w:left="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w:t>
      </w:r>
      <w:r w:rsidRPr="00C42CD1">
        <w:rPr>
          <w:rFonts w:ascii="Times New Roman" w:hAnsi="Times New Roman" w:cs="Times New Roman"/>
          <w:noProof/>
          <w:position w:val="-4"/>
          <w:sz w:val="28"/>
          <w:szCs w:val="28"/>
          <w:lang w:val="ru-RU"/>
        </w:rPr>
        <w:object w:dxaOrig="240" w:dyaOrig="260">
          <v:shape id="_x0000_i1165" type="#_x0000_t75" style="width:12pt;height:12.75pt" o:ole="">
            <v:imagedata r:id="rId34" o:title=""/>
          </v:shape>
          <o:OLEObject Type="Embed" ProgID="Equation.DSMT4" ShapeID="_x0000_i1165" DrawAspect="Content" ObjectID="_1712136131" r:id="rId35"/>
        </w:object>
      </w:r>
      <w:r w:rsidRPr="00C42CD1">
        <w:rPr>
          <w:rFonts w:ascii="Times New Roman" w:hAnsi="Times New Roman" w:cs="Times New Roman"/>
          <w:noProof/>
          <w:sz w:val="28"/>
          <w:szCs w:val="28"/>
          <w:lang w:val="ru-RU"/>
        </w:rPr>
        <w:t xml:space="preserve"> - айнымалы алдындағы коэффициенттер матрицасы, немесе жүйе матрицасы; </w:t>
      </w:r>
      <w:r w:rsidRPr="00C42CD1">
        <w:rPr>
          <w:rFonts w:ascii="Times New Roman" w:hAnsi="Times New Roman" w:cs="Times New Roman"/>
          <w:noProof/>
          <w:position w:val="-4"/>
          <w:sz w:val="28"/>
          <w:szCs w:val="28"/>
          <w:lang w:val="ru-RU"/>
        </w:rPr>
        <w:object w:dxaOrig="279" w:dyaOrig="260">
          <v:shape id="_x0000_i1166" type="#_x0000_t75" style="width:14.25pt;height:12.75pt" o:ole="">
            <v:imagedata r:id="rId36" o:title=""/>
          </v:shape>
          <o:OLEObject Type="Embed" ProgID="Equation.DSMT4" ShapeID="_x0000_i1166" DrawAspect="Content" ObjectID="_1712136132" r:id="rId37"/>
        </w:object>
      </w:r>
      <w:r w:rsidRPr="00C42CD1">
        <w:rPr>
          <w:rFonts w:ascii="Times New Roman" w:hAnsi="Times New Roman" w:cs="Times New Roman"/>
          <w:noProof/>
          <w:sz w:val="28"/>
          <w:szCs w:val="28"/>
          <w:lang w:val="ru-RU"/>
        </w:rPr>
        <w:t xml:space="preserve"> - айнымалылар баған – матрицасы; </w:t>
      </w:r>
      <w:r w:rsidRPr="00C42CD1">
        <w:rPr>
          <w:rFonts w:ascii="Times New Roman" w:hAnsi="Times New Roman" w:cs="Times New Roman"/>
          <w:noProof/>
          <w:position w:val="-4"/>
          <w:sz w:val="28"/>
          <w:szCs w:val="28"/>
          <w:lang w:val="ru-RU"/>
        </w:rPr>
        <w:object w:dxaOrig="240" w:dyaOrig="260">
          <v:shape id="_x0000_i1167" type="#_x0000_t75" style="width:12pt;height:12.75pt" o:ole="">
            <v:imagedata r:id="rId38" o:title=""/>
          </v:shape>
          <o:OLEObject Type="Embed" ProgID="Equation.DSMT4" ShapeID="_x0000_i1167" DrawAspect="Content" ObjectID="_1712136133" r:id="rId39"/>
        </w:object>
      </w:r>
      <w:r w:rsidRPr="00C42CD1">
        <w:rPr>
          <w:rFonts w:ascii="Times New Roman" w:hAnsi="Times New Roman" w:cs="Times New Roman"/>
          <w:noProof/>
          <w:sz w:val="28"/>
          <w:szCs w:val="28"/>
          <w:lang w:val="ru-RU"/>
        </w:rPr>
        <w:t xml:space="preserve"> - бос мүшелер баған – матрицасы.</w:t>
      </w:r>
    </w:p>
    <w:p w:rsidR="00A36E4D" w:rsidRPr="00C42CD1" w:rsidRDefault="00A36E4D" w:rsidP="00A36E4D">
      <w:pPr>
        <w:pStyle w:val="a3"/>
        <w:spacing w:after="0"/>
        <w:ind w:left="0" w:firstLine="709"/>
        <w:jc w:val="both"/>
        <w:rPr>
          <w:rFonts w:ascii="Times New Roman" w:hAnsi="Times New Roman" w:cs="Times New Roman"/>
          <w:noProof/>
          <w:sz w:val="28"/>
          <w:szCs w:val="28"/>
          <w:lang w:val="ru-RU"/>
        </w:rPr>
      </w:pPr>
      <w:r w:rsidRPr="00C42CD1">
        <w:rPr>
          <w:rFonts w:ascii="Times New Roman" w:hAnsi="Times New Roman" w:cs="Times New Roman"/>
          <w:noProof/>
          <w:position w:val="-12"/>
          <w:sz w:val="28"/>
          <w:szCs w:val="28"/>
          <w:lang w:val="ru-RU"/>
        </w:rPr>
        <w:object w:dxaOrig="480" w:dyaOrig="360">
          <v:shape id="_x0000_i1168" type="#_x0000_t75" style="width:24pt;height:18pt" o:ole="">
            <v:imagedata r:id="rId40" o:title=""/>
          </v:shape>
          <o:OLEObject Type="Embed" ProgID="Equation.DSMT4" ShapeID="_x0000_i1168" DrawAspect="Content" ObjectID="_1712136134" r:id="rId41"/>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матрицасының бағандар саны мен </w:t>
      </w:r>
      <w:r w:rsidRPr="00C42CD1">
        <w:rPr>
          <w:rFonts w:ascii="Times New Roman" w:hAnsi="Times New Roman" w:cs="Times New Roman"/>
          <w:noProof/>
          <w:position w:val="-12"/>
          <w:sz w:val="28"/>
          <w:szCs w:val="28"/>
          <w:lang w:val="ru-RU"/>
        </w:rPr>
        <w:object w:dxaOrig="460" w:dyaOrig="360">
          <v:shape id="_x0000_i1169" type="#_x0000_t75" style="width:23.25pt;height:18pt" o:ole="">
            <v:imagedata r:id="rId42" o:title=""/>
          </v:shape>
          <o:OLEObject Type="Embed" ProgID="Equation.DSMT4" ShapeID="_x0000_i1169" DrawAspect="Content" ObjectID="_1712136135" r:id="rId43"/>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матрицасының жолдар саны тең болғандықтан, оларды көбейтуге болады. Нәтижесінде:</w:t>
      </w:r>
    </w:p>
    <w:p w:rsidR="00A36E4D" w:rsidRPr="00C42CD1" w:rsidRDefault="00A36E4D" w:rsidP="00A36E4D">
      <w:pPr>
        <w:pStyle w:val="a3"/>
        <w:spacing w:after="0"/>
        <w:ind w:left="0"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3260" w:dyaOrig="1480">
          <v:shape id="_x0000_i1170" type="#_x0000_t75" style="width:162.75pt;height:74.25pt" o:ole="">
            <v:imagedata r:id="rId44" o:title=""/>
          </v:shape>
          <o:OLEObject Type="Embed" ProgID="Equation.DSMT4" ShapeID="_x0000_i1170" DrawAspect="Content" ObjectID="_1712136136" r:id="rId45"/>
        </w:object>
      </w:r>
    </w:p>
    <w:p w:rsidR="00A36E4D" w:rsidRDefault="00A36E4D" w:rsidP="00A36E4D">
      <w:pPr>
        <w:spacing w:after="0"/>
        <w:jc w:val="both"/>
        <w:rPr>
          <w:rFonts w:ascii="Times New Roman" w:hAnsi="Times New Roman" w:cs="Times New Roman"/>
          <w:noProof/>
          <w:sz w:val="28"/>
          <w:szCs w:val="28"/>
          <w:lang w:val="ru-RU"/>
        </w:rPr>
      </w:pPr>
      <w:r w:rsidRPr="00C42CD1">
        <w:rPr>
          <w:rFonts w:ascii="Times New Roman" w:hAnsi="Times New Roman" w:cs="Times New Roman"/>
          <w:noProof/>
          <w:position w:val="-4"/>
          <w:lang w:val="ru-RU"/>
        </w:rPr>
        <w:object w:dxaOrig="420" w:dyaOrig="260">
          <v:shape id="_x0000_i1171" type="#_x0000_t75" style="width:21pt;height:12.75pt" o:ole="">
            <v:imagedata r:id="rId46" o:title=""/>
          </v:shape>
          <o:OLEObject Type="Embed" ProgID="Equation.DSMT4" ShapeID="_x0000_i1171" DrawAspect="Content" ObjectID="_1712136137" r:id="rId4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баған-матрицаны аламыз. Және ол (1) жүйенің сол жағы болып табылады. Матрицалардың теңдік ережесі бойынша (1) жүйені келесі түрде жазсақ болады:</w:t>
      </w:r>
    </w:p>
    <w:p w:rsidR="00A36E4D" w:rsidRPr="00C42CD1" w:rsidRDefault="00A36E4D" w:rsidP="00A36E4D">
      <w:pPr>
        <w:spacing w:after="0"/>
        <w:jc w:val="both"/>
        <w:rPr>
          <w:rFonts w:ascii="Times New Roman" w:hAnsi="Times New Roman" w:cs="Times New Roman"/>
          <w:noProof/>
          <w:sz w:val="28"/>
          <w:szCs w:val="28"/>
          <w:lang w:val="ru-RU"/>
        </w:rPr>
      </w:pPr>
    </w:p>
    <w:p w:rsidR="00A36E4D" w:rsidRDefault="00A36E4D" w:rsidP="00A36E4D">
      <w:pPr>
        <w:spacing w:after="0"/>
        <w:jc w:val="right"/>
        <w:rPr>
          <w:rFonts w:ascii="Times New Roman" w:hAnsi="Times New Roman" w:cs="Times New Roman"/>
          <w:noProof/>
          <w:sz w:val="28"/>
          <w:szCs w:val="28"/>
        </w:rPr>
      </w:pPr>
      <w:r w:rsidRPr="00C42CD1">
        <w:rPr>
          <w:rFonts w:ascii="Times New Roman" w:hAnsi="Times New Roman" w:cs="Times New Roman"/>
          <w:noProof/>
          <w:position w:val="-4"/>
          <w:sz w:val="28"/>
          <w:szCs w:val="28"/>
          <w:lang w:val="ru-RU"/>
        </w:rPr>
        <w:object w:dxaOrig="820" w:dyaOrig="260">
          <v:shape id="_x0000_i1172" type="#_x0000_t75" style="width:41.25pt;height:12.75pt" o:ole="">
            <v:imagedata r:id="rId48" o:title=""/>
          </v:shape>
          <o:OLEObject Type="Embed" ProgID="Equation.DSMT4" ShapeID="_x0000_i1172" DrawAspect="Content" ObjectID="_1712136138" r:id="rId49"/>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(3)</w:t>
      </w:r>
    </w:p>
    <w:p w:rsidR="00A36E4D" w:rsidRDefault="00A36E4D" w:rsidP="00A36E4D">
      <w:pPr>
        <w:spacing w:after="0"/>
        <w:jc w:val="right"/>
        <w:rPr>
          <w:rFonts w:ascii="Times New Roman" w:hAnsi="Times New Roman" w:cs="Times New Roman"/>
          <w:noProof/>
          <w:sz w:val="28"/>
          <w:szCs w:val="28"/>
        </w:rPr>
      </w:pPr>
    </w:p>
    <w:p w:rsidR="00A36E4D" w:rsidRDefault="00A36E4D" w:rsidP="00A36E4D">
      <w:pPr>
        <w:spacing w:after="0"/>
        <w:ind w:firstLine="709"/>
        <w:jc w:val="both"/>
        <w:rPr>
          <w:rFonts w:ascii="Times New Roman" w:hAnsi="Times New Roman" w:cs="Times New Roman"/>
          <w:noProof/>
          <w:sz w:val="28"/>
          <w:szCs w:val="28"/>
        </w:rPr>
      </w:pPr>
      <w:r w:rsidRPr="00622161">
        <w:rPr>
          <w:rFonts w:ascii="Times New Roman" w:hAnsi="Times New Roman" w:cs="Times New Roman"/>
          <w:noProof/>
          <w:sz w:val="28"/>
          <w:szCs w:val="28"/>
        </w:rPr>
        <w:t xml:space="preserve">Тәжірибеде </w:t>
      </w:r>
      <w:r>
        <w:rPr>
          <w:rFonts w:ascii="Times New Roman" w:hAnsi="Times New Roman" w:cs="Times New Roman"/>
          <w:noProof/>
          <w:sz w:val="28"/>
          <w:szCs w:val="28"/>
          <w:lang w:val="ru-RU"/>
        </w:rPr>
        <w:t xml:space="preserve">өте үлкен өлшемдегі </w:t>
      </w:r>
      <w:r w:rsidRPr="00622161">
        <w:rPr>
          <w:rFonts w:ascii="Times New Roman" w:hAnsi="Times New Roman" w:cs="Times New Roman"/>
          <w:noProof/>
          <w:sz w:val="28"/>
          <w:szCs w:val="28"/>
        </w:rPr>
        <w:t xml:space="preserve">сызықтық теңдеулер жүйесін шешуге тура келеді. </w:t>
      </w:r>
      <w:r>
        <w:rPr>
          <w:rFonts w:ascii="Times New Roman" w:hAnsi="Times New Roman" w:cs="Times New Roman"/>
          <w:noProof/>
          <w:sz w:val="28"/>
          <w:szCs w:val="28"/>
          <w:lang w:val="ru-RU"/>
        </w:rPr>
        <w:t>Мысалыға</w:t>
      </w:r>
      <w:r w:rsidRPr="00622161">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экономикада </w:t>
      </w:r>
      <w:r w:rsidRPr="00622161">
        <w:rPr>
          <w:rFonts w:ascii="Times New Roman" w:hAnsi="Times New Roman" w:cs="Times New Roman"/>
          <w:noProof/>
          <w:sz w:val="28"/>
          <w:szCs w:val="28"/>
        </w:rPr>
        <w:t>кіріс-шығыс балансын құрастыру кезін</w:t>
      </w:r>
      <w:r>
        <w:rPr>
          <w:rFonts w:ascii="Times New Roman" w:hAnsi="Times New Roman" w:cs="Times New Roman"/>
          <w:noProof/>
          <w:sz w:val="28"/>
          <w:szCs w:val="28"/>
        </w:rPr>
        <w:t>де белгісіздер саны жүзден асатын жүйелер кездеседі</w:t>
      </w:r>
      <w:r w:rsidRPr="00622161">
        <w:rPr>
          <w:rFonts w:ascii="Times New Roman" w:hAnsi="Times New Roman" w:cs="Times New Roman"/>
          <w:noProof/>
          <w:sz w:val="28"/>
          <w:szCs w:val="28"/>
        </w:rPr>
        <w:t>. Бұл тақырып осы</w:t>
      </w:r>
      <w:r>
        <w:rPr>
          <w:rFonts w:ascii="Times New Roman" w:hAnsi="Times New Roman" w:cs="Times New Roman"/>
          <w:noProof/>
          <w:sz w:val="28"/>
          <w:szCs w:val="28"/>
          <w:lang w:val="ru-RU"/>
        </w:rPr>
        <w:t>ндай</w:t>
      </w:r>
      <w:r w:rsidRPr="00622161">
        <w:rPr>
          <w:rFonts w:ascii="Times New Roman" w:hAnsi="Times New Roman" w:cs="Times New Roman"/>
          <w:noProof/>
          <w:sz w:val="28"/>
          <w:szCs w:val="28"/>
        </w:rPr>
        <w:t xml:space="preserve"> өзекті </w:t>
      </w:r>
      <w:r>
        <w:rPr>
          <w:rFonts w:ascii="Times New Roman" w:hAnsi="Times New Roman" w:cs="Times New Roman"/>
          <w:noProof/>
          <w:sz w:val="28"/>
          <w:szCs w:val="28"/>
          <w:lang w:val="ru-RU"/>
        </w:rPr>
        <w:t>жүйелерді шешуде қолданылатын әдістерді зерттеуге және талдауға</w:t>
      </w:r>
      <w:r w:rsidRPr="00622161">
        <w:rPr>
          <w:rFonts w:ascii="Times New Roman" w:hAnsi="Times New Roman" w:cs="Times New Roman"/>
          <w:noProof/>
          <w:sz w:val="28"/>
          <w:szCs w:val="28"/>
        </w:rPr>
        <w:t xml:space="preserve"> арналған.</w:t>
      </w:r>
    </w:p>
    <w:p w:rsidR="00A36E4D" w:rsidRDefault="00A36E4D" w:rsidP="00A36E4D">
      <w:pPr>
        <w:spacing w:after="0"/>
        <w:ind w:firstLine="709"/>
        <w:jc w:val="both"/>
        <w:rPr>
          <w:rFonts w:ascii="Times New Roman" w:hAnsi="Times New Roman" w:cs="Times New Roman"/>
          <w:noProof/>
          <w:sz w:val="28"/>
          <w:szCs w:val="28"/>
        </w:rPr>
      </w:pPr>
      <w:r w:rsidRPr="00622161">
        <w:rPr>
          <w:rFonts w:ascii="Times New Roman" w:hAnsi="Times New Roman" w:cs="Times New Roman"/>
          <w:noProof/>
          <w:sz w:val="28"/>
          <w:szCs w:val="28"/>
        </w:rPr>
        <w:t>Теңдеулер жүйесін шешудің барлық әдістерін шартты түрде дәл</w:t>
      </w:r>
      <w:r>
        <w:rPr>
          <w:rFonts w:ascii="Times New Roman" w:hAnsi="Times New Roman" w:cs="Times New Roman"/>
          <w:noProof/>
          <w:sz w:val="28"/>
          <w:szCs w:val="28"/>
          <w:lang w:val="ru-RU"/>
        </w:rPr>
        <w:t xml:space="preserve"> (нақты)</w:t>
      </w:r>
      <w:r w:rsidRPr="00622161">
        <w:rPr>
          <w:rFonts w:ascii="Times New Roman" w:hAnsi="Times New Roman" w:cs="Times New Roman"/>
          <w:noProof/>
          <w:sz w:val="28"/>
          <w:szCs w:val="28"/>
        </w:rPr>
        <w:t xml:space="preserve"> және жуық деп бөлуге болады. </w:t>
      </w:r>
      <w:r>
        <w:rPr>
          <w:rFonts w:ascii="Times New Roman" w:hAnsi="Times New Roman" w:cs="Times New Roman"/>
          <w:noProof/>
          <w:sz w:val="28"/>
          <w:szCs w:val="28"/>
          <w:lang w:val="ru-RU"/>
        </w:rPr>
        <w:t>Дәл</w:t>
      </w:r>
      <w:r w:rsidRPr="00622161">
        <w:rPr>
          <w:rFonts w:ascii="Times New Roman" w:hAnsi="Times New Roman" w:cs="Times New Roman"/>
          <w:noProof/>
          <w:sz w:val="28"/>
          <w:szCs w:val="28"/>
        </w:rPr>
        <w:t xml:space="preserve"> алгоритмдерге Крамер, Гаусс, Джордан-Гаусс және т.б. әдіс</w:t>
      </w:r>
      <w:r>
        <w:rPr>
          <w:rFonts w:ascii="Times New Roman" w:hAnsi="Times New Roman" w:cs="Times New Roman"/>
          <w:noProof/>
          <w:sz w:val="28"/>
          <w:szCs w:val="28"/>
          <w:lang w:val="ru-RU"/>
        </w:rPr>
        <w:t>тер</w:t>
      </w:r>
      <w:r w:rsidRPr="00622161">
        <w:rPr>
          <w:rFonts w:ascii="Times New Roman" w:hAnsi="Times New Roman" w:cs="Times New Roman"/>
          <w:noProof/>
          <w:sz w:val="28"/>
          <w:szCs w:val="28"/>
        </w:rPr>
        <w:t xml:space="preserve"> жатады. </w:t>
      </w:r>
      <w:r>
        <w:rPr>
          <w:rFonts w:ascii="Times New Roman" w:hAnsi="Times New Roman" w:cs="Times New Roman"/>
          <w:noProof/>
          <w:sz w:val="28"/>
          <w:szCs w:val="28"/>
          <w:lang w:val="ru-RU"/>
        </w:rPr>
        <w:t>Жуықтап есептеу әдістеріне</w:t>
      </w:r>
      <w:r>
        <w:rPr>
          <w:rFonts w:ascii="Times New Roman" w:hAnsi="Times New Roman" w:cs="Times New Roman"/>
          <w:noProof/>
          <w:sz w:val="28"/>
          <w:szCs w:val="28"/>
        </w:rPr>
        <w:t xml:space="preserve"> итерациялық әдістер</w:t>
      </w:r>
      <w:r>
        <w:rPr>
          <w:rFonts w:ascii="Times New Roman" w:hAnsi="Times New Roman" w:cs="Times New Roman"/>
          <w:noProof/>
          <w:sz w:val="28"/>
          <w:szCs w:val="28"/>
          <w:lang w:val="ru-RU"/>
        </w:rPr>
        <w:t xml:space="preserve"> (Якоби, Зейдель, релаксация, біріктірілген градиенттер және т.б.)</w:t>
      </w:r>
      <w:r w:rsidRPr="00622161">
        <w:rPr>
          <w:rFonts w:ascii="Times New Roman" w:hAnsi="Times New Roman" w:cs="Times New Roman"/>
          <w:noProof/>
          <w:sz w:val="28"/>
          <w:szCs w:val="28"/>
        </w:rPr>
        <w:t>, квадрат түбір әдісін және т.б.</w:t>
      </w:r>
    </w:p>
    <w:p w:rsidR="00A36E4D" w:rsidRDefault="00A36E4D" w:rsidP="00A36E4D">
      <w:pPr>
        <w:spacing w:after="0"/>
        <w:ind w:firstLine="709"/>
        <w:jc w:val="both"/>
        <w:rPr>
          <w:rFonts w:ascii="Times New Roman" w:hAnsi="Times New Roman" w:cs="Times New Roman"/>
          <w:noProof/>
          <w:sz w:val="28"/>
          <w:szCs w:val="28"/>
          <w:lang w:val="ru-RU"/>
        </w:rPr>
      </w:pPr>
      <w:r w:rsidRPr="002847DF">
        <w:rPr>
          <w:rFonts w:ascii="Times New Roman" w:hAnsi="Times New Roman" w:cs="Times New Roman"/>
          <w:b/>
          <w:noProof/>
          <w:sz w:val="28"/>
          <w:szCs w:val="28"/>
          <w:lang w:val="ru-RU"/>
        </w:rPr>
        <w:t>Бірінші бөлімде</w:t>
      </w:r>
      <w:r>
        <w:rPr>
          <w:rFonts w:ascii="Times New Roman" w:hAnsi="Times New Roman" w:cs="Times New Roman"/>
          <w:noProof/>
          <w:sz w:val="28"/>
          <w:szCs w:val="28"/>
          <w:lang w:val="ru-RU"/>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осы алгоритмнің орындалуының көрнекті бір мысалын көрсетілген. Осы математикалық алгоритмнің </w:t>
      </w:r>
      <w:r w:rsidRPr="00DE3B25">
        <w:rPr>
          <w:rFonts w:ascii="Times New Roman" w:hAnsi="Times New Roman" w:cs="Times New Roman"/>
          <w:noProof/>
          <w:position w:val="-12"/>
          <w:sz w:val="28"/>
          <w:szCs w:val="28"/>
          <w:lang w:val="ru-RU"/>
        </w:rPr>
        <w:object w:dxaOrig="440" w:dyaOrig="360">
          <v:shape id="_x0000_i1173" type="#_x0000_t75" style="width:21.75pt;height:18pt" o:ole="">
            <v:imagedata r:id="rId50" o:title=""/>
          </v:shape>
          <o:OLEObject Type="Embed" ProgID="Equation.DSMT4" ShapeID="_x0000_i1173" DrawAspect="Content" ObjectID="_1712136139" r:id="rId51"/>
        </w:object>
      </w:r>
      <w:r>
        <w:rPr>
          <w:rFonts w:ascii="Times New Roman" w:hAnsi="Times New Roman" w:cs="Times New Roman"/>
          <w:noProof/>
          <w:sz w:val="28"/>
          <w:szCs w:val="28"/>
          <w:lang w:val="ru-RU"/>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w:t>
      </w:r>
      <w:r>
        <w:rPr>
          <w:rFonts w:ascii="Times New Roman" w:hAnsi="Times New Roman" w:cs="Times New Roman"/>
          <w:noProof/>
          <w:sz w:val="28"/>
          <w:szCs w:val="28"/>
          <w:lang w:val="ru-RU"/>
        </w:rPr>
        <w:lastRenderedPageBreak/>
        <w:t>құрылды. Блок – схема құру барысында Гаусстың классикалық әдісінің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Екінші бөлімде біріктірілген градиенттер әдісі жазылған.</w:t>
      </w:r>
    </w:p>
    <w:p w:rsidR="00A36E4D" w:rsidRPr="0085783B"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Үшінші бөлімде алдыңғы бөлімдерде құрылған блок-схема бойынша </w:t>
      </w:r>
      <w:r>
        <w:rPr>
          <w:rFonts w:ascii="Times New Roman" w:hAnsi="Times New Roman" w:cs="Times New Roman"/>
          <w:noProof/>
          <w:sz w:val="28"/>
          <w:szCs w:val="28"/>
        </w:rPr>
        <w:t xml:space="preserve">C++ </w:t>
      </w:r>
      <w:r>
        <w:rPr>
          <w:rFonts w:ascii="Times New Roman" w:hAnsi="Times New Roman" w:cs="Times New Roman"/>
          <w:noProof/>
          <w:sz w:val="28"/>
          <w:szCs w:val="28"/>
          <w:lang w:val="ru-RU"/>
        </w:rPr>
        <w:t xml:space="preserve">тілінде бағдарламалардың қалай жазылғаны жайлы айтылған. Алгоритм дұрыс шешім беріп жатқанын анықтау үшін тексеруші бөлік жазылды. Алгоритмдерде есептеу қайталаулары көп болғандықтан, </w:t>
      </w:r>
      <w:r>
        <w:rPr>
          <w:rFonts w:ascii="Times New Roman" w:hAnsi="Times New Roman" w:cs="Times New Roman"/>
          <w:noProof/>
          <w:sz w:val="28"/>
          <w:szCs w:val="28"/>
        </w:rPr>
        <w:t xml:space="preserve">OpenMP </w:t>
      </w:r>
      <w:r>
        <w:rPr>
          <w:rFonts w:ascii="Times New Roman" w:hAnsi="Times New Roman" w:cs="Times New Roman"/>
          <w:noProof/>
          <w:sz w:val="28"/>
          <w:szCs w:val="28"/>
          <w:lang w:val="ru-RU"/>
        </w:rPr>
        <w:t xml:space="preserve">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A36E4D" w:rsidRPr="00C42CD1" w:rsidRDefault="00A36E4D" w:rsidP="00A36E4D">
      <w:pPr>
        <w:spacing w:after="0"/>
        <w:rPr>
          <w:rFonts w:ascii="Times New Roman" w:hAnsi="Times New Roman" w:cs="Times New Roman"/>
          <w:b/>
          <w:noProof/>
          <w:sz w:val="28"/>
          <w:szCs w:val="28"/>
          <w:lang w:val="ru-RU"/>
        </w:rPr>
      </w:pPr>
      <w:r w:rsidRPr="00C42CD1">
        <w:rPr>
          <w:rFonts w:ascii="Times New Roman" w:hAnsi="Times New Roman" w:cs="Times New Roman"/>
          <w:b/>
          <w:noProof/>
          <w:sz w:val="28"/>
          <w:szCs w:val="28"/>
          <w:lang w:val="ru-RU"/>
        </w:rPr>
        <w:br w:type="page"/>
      </w:r>
    </w:p>
    <w:p w:rsidR="00A36E4D" w:rsidRPr="00C42CD1" w:rsidRDefault="00A36E4D" w:rsidP="00A36E4D">
      <w:pPr>
        <w:pStyle w:val="1"/>
        <w:spacing w:before="0"/>
        <w:jc w:val="center"/>
        <w:rPr>
          <w:rFonts w:ascii="Times New Roman" w:hAnsi="Times New Roman" w:cs="Times New Roman"/>
          <w:b/>
          <w:noProof/>
          <w:color w:val="auto"/>
          <w:sz w:val="28"/>
          <w:szCs w:val="28"/>
          <w:lang w:val="ru-RU"/>
        </w:rPr>
      </w:pPr>
      <w:bookmarkStart w:id="1" w:name="_Toc101434293"/>
      <w:r w:rsidRPr="00C42CD1">
        <w:rPr>
          <w:rFonts w:ascii="Times New Roman" w:hAnsi="Times New Roman" w:cs="Times New Roman"/>
          <w:b/>
          <w:noProof/>
          <w:color w:val="auto"/>
          <w:sz w:val="28"/>
          <w:szCs w:val="28"/>
          <w:lang w:val="ru-RU"/>
        </w:rPr>
        <w:lastRenderedPageBreak/>
        <w:t>Гаусс әдісі</w:t>
      </w:r>
      <w:bookmarkEnd w:id="1"/>
    </w:p>
    <w:p w:rsidR="00A36E4D"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Бұл әдістің тарихына шолу жасайтын болсақ, бұл әдіс Карл  Фридрих Гауссқа дейін де белгілі болғанын байқаймыз. Әдістің алғашқы белгілі сипаттамасы біздің дәуірімізге дейінгі </w:t>
      </w:r>
      <w:r w:rsidRPr="00C42CD1">
        <w:rPr>
          <w:rFonts w:ascii="Times New Roman" w:hAnsi="Times New Roman" w:cs="Times New Roman"/>
          <w:noProof/>
          <w:sz w:val="28"/>
          <w:szCs w:val="28"/>
        </w:rPr>
        <w:t>I</w:t>
      </w:r>
      <w:r w:rsidRPr="00C42CD1">
        <w:rPr>
          <w:rFonts w:ascii="Times New Roman" w:hAnsi="Times New Roman" w:cs="Times New Roman"/>
          <w:noProof/>
          <w:sz w:val="28"/>
          <w:szCs w:val="28"/>
          <w:lang w:val="ru-RU"/>
        </w:rPr>
        <w:t xml:space="preserve"> ғасыр</w: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және және II ғасыр арасында құрастырылған қытайлық «Тоғыз кітаптағы математика» трактатында көрсетілген</w:t>
      </w:r>
      <w:sdt>
        <w:sdtPr>
          <w:rPr>
            <w:rFonts w:ascii="Times New Roman" w:hAnsi="Times New Roman" w:cs="Times New Roman"/>
            <w:noProof/>
            <w:sz w:val="28"/>
            <w:szCs w:val="28"/>
            <w:lang w:val="ru-RU"/>
          </w:rPr>
          <w:id w:val="-740720101"/>
          <w:citation/>
        </w:sdtPr>
        <w:sdtContent>
          <w:r w:rsidRPr="00C42CD1">
            <w:rPr>
              <w:rFonts w:ascii="Times New Roman" w:hAnsi="Times New Roman" w:cs="Times New Roman"/>
              <w:noProof/>
              <w:sz w:val="28"/>
              <w:szCs w:val="28"/>
              <w:lang w:val="ru-RU"/>
            </w:rPr>
            <w:fldChar w:fldCharType="begin"/>
          </w:r>
          <w:r w:rsidRPr="00C42CD1">
            <w:rPr>
              <w:rFonts w:ascii="Times New Roman" w:hAnsi="Times New Roman" w:cs="Times New Roman"/>
              <w:noProof/>
              <w:sz w:val="28"/>
              <w:szCs w:val="28"/>
              <w:lang w:val="ru-RU"/>
            </w:rPr>
            <w:instrText xml:space="preserve"> CITATION Grc11 \l 1049 </w:instrText>
          </w:r>
          <w:r w:rsidRPr="00C42CD1">
            <w:rPr>
              <w:rFonts w:ascii="Times New Roman" w:hAnsi="Times New Roman" w:cs="Times New Roman"/>
              <w:noProof/>
              <w:sz w:val="28"/>
              <w:szCs w:val="28"/>
              <w:lang w:val="ru-RU"/>
            </w:rPr>
            <w:fldChar w:fldCharType="separate"/>
          </w:r>
          <w:r w:rsidRPr="00C42CD1">
            <w:rPr>
              <w:rFonts w:ascii="Times New Roman" w:hAnsi="Times New Roman" w:cs="Times New Roman"/>
              <w:noProof/>
              <w:sz w:val="28"/>
              <w:szCs w:val="28"/>
              <w:lang w:val="ru-RU"/>
            </w:rPr>
            <w:t xml:space="preserve"> (Grcar, 2011)</w:t>
          </w:r>
          <w:r w:rsidRPr="00C42CD1">
            <w:rPr>
              <w:rFonts w:ascii="Times New Roman" w:hAnsi="Times New Roman" w:cs="Times New Roman"/>
              <w:noProof/>
              <w:sz w:val="28"/>
              <w:szCs w:val="28"/>
              <w:lang w:val="ru-RU"/>
            </w:rPr>
            <w:fldChar w:fldCharType="end"/>
          </w:r>
        </w:sdtContent>
      </w:sdt>
      <w:r w:rsidRPr="00C42CD1">
        <w:rPr>
          <w:rFonts w:ascii="Times New Roman" w:hAnsi="Times New Roman" w:cs="Times New Roman"/>
          <w:noProof/>
          <w:sz w:val="28"/>
          <w:szCs w:val="28"/>
          <w:lang w:val="ru-RU"/>
        </w:rPr>
        <w:t>. САТЖ шешудің Гаусс әдісін кей оқулықтарды Гаусстық жою әдісі деп те атайды.</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noProof/>
            <w:sz w:val="28"/>
            <w:szCs w:val="28"/>
            <w:lang w:val="ru-RU"/>
          </w:rPr>
          <w:id w:val="-1267843429"/>
          <w:citation/>
        </w:sdtPr>
        <w:sdtContent>
          <w:r w:rsidRPr="00C42CD1">
            <w:rPr>
              <w:rFonts w:ascii="Times New Roman" w:hAnsi="Times New Roman" w:cs="Times New Roman"/>
              <w:noProof/>
              <w:sz w:val="28"/>
              <w:szCs w:val="28"/>
              <w:lang w:val="ru-RU"/>
            </w:rPr>
            <w:fldChar w:fldCharType="begin"/>
          </w:r>
          <w:r w:rsidRPr="00C42CD1">
            <w:rPr>
              <w:rFonts w:ascii="Times New Roman" w:hAnsi="Times New Roman" w:cs="Times New Roman"/>
              <w:noProof/>
              <w:sz w:val="28"/>
              <w:szCs w:val="28"/>
              <w:lang w:val="ru-RU"/>
            </w:rPr>
            <w:instrText xml:space="preserve"> CITATION Шев10 \l 1049 </w:instrText>
          </w:r>
          <w:r w:rsidRPr="00C42CD1">
            <w:rPr>
              <w:rFonts w:ascii="Times New Roman" w:hAnsi="Times New Roman" w:cs="Times New Roman"/>
              <w:noProof/>
              <w:sz w:val="28"/>
              <w:szCs w:val="28"/>
              <w:lang w:val="ru-RU"/>
            </w:rPr>
            <w:fldChar w:fldCharType="separate"/>
          </w:r>
          <w:r w:rsidRPr="00C42CD1">
            <w:rPr>
              <w:rFonts w:ascii="Times New Roman" w:hAnsi="Times New Roman" w:cs="Times New Roman"/>
              <w:noProof/>
              <w:sz w:val="28"/>
              <w:szCs w:val="28"/>
              <w:lang w:val="ru-RU"/>
            </w:rPr>
            <w:t xml:space="preserve"> (Кремер, 2010)</w:t>
          </w:r>
          <w:r w:rsidRPr="00C42CD1">
            <w:rPr>
              <w:rFonts w:ascii="Times New Roman" w:hAnsi="Times New Roman" w:cs="Times New Roman"/>
              <w:noProof/>
              <w:sz w:val="28"/>
              <w:szCs w:val="28"/>
              <w:lang w:val="ru-RU"/>
            </w:rPr>
            <w:fldChar w:fldCharType="end"/>
          </w:r>
        </w:sdtContent>
      </w:sdt>
    </w:p>
    <w:p w:rsidR="00A36E4D" w:rsidRPr="00C42CD1" w:rsidRDefault="00A36E4D" w:rsidP="00A36E4D">
      <w:pPr>
        <w:pStyle w:val="a3"/>
        <w:spacing w:after="0"/>
        <w:ind w:left="0"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Жүйедегі (1) </w:t>
      </w:r>
      <w:r w:rsidRPr="00C42CD1">
        <w:rPr>
          <w:rFonts w:ascii="Times New Roman" w:hAnsi="Times New Roman" w:cs="Times New Roman"/>
          <w:noProof/>
          <w:position w:val="-12"/>
          <w:sz w:val="28"/>
          <w:szCs w:val="28"/>
          <w:lang w:val="ru-RU"/>
        </w:rPr>
        <w:object w:dxaOrig="240" w:dyaOrig="360">
          <v:shape id="_x0000_i1174" type="#_x0000_t75" style="width:12pt;height:18pt" o:ole="">
            <v:imagedata r:id="rId52" o:title=""/>
          </v:shape>
          <o:OLEObject Type="Embed" ProgID="Equation.DSMT4" ShapeID="_x0000_i1174" DrawAspect="Content" ObjectID="_1712136140" r:id="rId53"/>
        </w:object>
      </w:r>
      <w:r w:rsidRPr="00C42CD1">
        <w:rPr>
          <w:rFonts w:ascii="Times New Roman" w:hAnsi="Times New Roman" w:cs="Times New Roman"/>
          <w:noProof/>
          <w:sz w:val="28"/>
          <w:szCs w:val="28"/>
          <w:lang w:val="ru-RU"/>
        </w:rPr>
        <w:t xml:space="preserve"> айнымалысының алдында</w: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бірінші теңдеуде нөлге тең емес </w:t>
      </w:r>
      <w:r w:rsidRPr="00C42CD1">
        <w:rPr>
          <w:rFonts w:ascii="Times New Roman" w:hAnsi="Times New Roman" w:cs="Times New Roman"/>
          <w:noProof/>
          <w:position w:val="-12"/>
          <w:sz w:val="28"/>
          <w:szCs w:val="28"/>
          <w:lang w:val="ru-RU"/>
        </w:rPr>
        <w:object w:dxaOrig="700" w:dyaOrig="360">
          <v:shape id="_x0000_i1175" type="#_x0000_t75" style="width:35.25pt;height:18pt" o:ole="">
            <v:imagedata r:id="rId54" o:title=""/>
          </v:shape>
          <o:OLEObject Type="Embed" ProgID="Equation.DSMT4" ShapeID="_x0000_i1175" DrawAspect="Content" ObjectID="_1712136141" r:id="rId55"/>
        </w:object>
      </w:r>
      <w:r w:rsidRPr="00C42CD1">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тең емес жағдайына келтіреміз.</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1 – қадам. </w:t>
      </w:r>
      <w:r w:rsidRPr="00C42CD1">
        <w:rPr>
          <w:rFonts w:ascii="Times New Roman" w:hAnsi="Times New Roman" w:cs="Times New Roman"/>
          <w:noProof/>
          <w:sz w:val="28"/>
          <w:szCs w:val="28"/>
          <w:lang w:val="ru-RU"/>
        </w:rPr>
        <w:t xml:space="preserve">САТЖ – нің бірінші теңдеуін сәйкес сандарға көбейтіп (атап айтқанда </w:t>
      </w:r>
      <w:r w:rsidRPr="00C42CD1">
        <w:rPr>
          <w:rFonts w:ascii="Times New Roman" w:hAnsi="Times New Roman" w:cs="Times New Roman"/>
          <w:noProof/>
          <w:position w:val="-30"/>
          <w:sz w:val="28"/>
          <w:szCs w:val="28"/>
          <w:lang w:val="ru-RU"/>
        </w:rPr>
        <w:object w:dxaOrig="2120" w:dyaOrig="680">
          <v:shape id="_x0000_i1176" type="#_x0000_t75" style="width:105.75pt;height:33.75pt" o:ole="">
            <v:imagedata r:id="rId56" o:title=""/>
          </v:shape>
          <o:OLEObject Type="Embed" ProgID="Equation.DSMT4" ShapeID="_x0000_i1176" DrawAspect="Content" ObjectID="_1712136142" r:id="rId57"/>
        </w:object>
      </w:r>
      <w:r w:rsidRPr="00C42CD1">
        <w:rPr>
          <w:rFonts w:ascii="Times New Roman" w:hAnsi="Times New Roman" w:cs="Times New Roman"/>
          <w:noProof/>
          <w:sz w:val="28"/>
          <w:szCs w:val="28"/>
          <w:lang w:val="ru-RU"/>
        </w:rPr>
        <w:t xml:space="preserve">) және алынған теңдеулерді (1) жүйенің сәйкесінше екінші, үшінші, …, </w:t>
      </w:r>
      <w:r w:rsidRPr="00C42CD1">
        <w:rPr>
          <w:rFonts w:ascii="Times New Roman" w:hAnsi="Times New Roman" w:cs="Times New Roman"/>
          <w:noProof/>
          <w:position w:val="-6"/>
          <w:sz w:val="28"/>
          <w:szCs w:val="28"/>
          <w:lang w:val="ru-RU"/>
        </w:rPr>
        <w:object w:dxaOrig="260" w:dyaOrig="220">
          <v:shape id="_x0000_i1177" type="#_x0000_t75" style="width:12.75pt;height:11.25pt" o:ole="">
            <v:imagedata r:id="rId58" o:title=""/>
          </v:shape>
          <o:OLEObject Type="Embed" ProgID="Equation.DSMT4" ShapeID="_x0000_i1177" DrawAspect="Content" ObjectID="_1712136143" r:id="rId59"/>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ші теңдеулеріне қоссақ, бірінші теңдеуден басқа, яғни екінші теңдеуден бастап </w:t>
      </w:r>
      <w:r w:rsidRPr="00C42CD1">
        <w:rPr>
          <w:rFonts w:ascii="Times New Roman" w:hAnsi="Times New Roman" w:cs="Times New Roman"/>
          <w:noProof/>
          <w:position w:val="-12"/>
          <w:sz w:val="28"/>
          <w:szCs w:val="28"/>
          <w:lang w:val="ru-RU"/>
        </w:rPr>
        <w:object w:dxaOrig="240" w:dyaOrig="360">
          <v:shape id="_x0000_i1178" type="#_x0000_t75" style="width:12pt;height:18pt" o:ole="">
            <v:imagedata r:id="rId60" o:title=""/>
          </v:shape>
          <o:OLEObject Type="Embed" ProgID="Equation.DSMT4" ShapeID="_x0000_i1178" DrawAspect="Content" ObjectID="_1712136144" r:id="rId61"/>
        </w:object>
      </w:r>
      <w:r w:rsidRPr="00C42CD1">
        <w:rPr>
          <w:rFonts w:ascii="Times New Roman" w:hAnsi="Times New Roman" w:cs="Times New Roman"/>
          <w:noProof/>
          <w:sz w:val="28"/>
          <w:szCs w:val="28"/>
          <w:lang w:val="ru-RU"/>
        </w:rPr>
        <w:t xml:space="preserve"> айнымалысынан құтыламыз.</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12"/>
          <w:sz w:val="28"/>
          <w:szCs w:val="28"/>
          <w:lang w:val="ru-RU"/>
        </w:rPr>
        <w:object w:dxaOrig="2880" w:dyaOrig="2360">
          <v:shape id="_x0000_i1179" type="#_x0000_t75" style="width:2in;height:117.75pt" o:ole="">
            <v:imagedata r:id="rId62" o:title=""/>
          </v:shape>
          <o:OLEObject Type="Embed" ProgID="Equation.DSMT4" ShapeID="_x0000_i1179" DrawAspect="Content" ObjectID="_1712136145" r:id="rId63"/>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(4)</w:t>
      </w:r>
    </w:p>
    <w:p w:rsidR="00A36E4D" w:rsidRPr="00C42CD1" w:rsidRDefault="00A36E4D" w:rsidP="00A36E4D">
      <w:pPr>
        <w:spacing w:after="0"/>
        <w:ind w:firstLine="709"/>
        <w:jc w:val="both"/>
        <w:rPr>
          <w:rFonts w:ascii="Times New Roman" w:hAnsi="Times New Roman" w:cs="Times New Roman"/>
          <w:noProof/>
          <w:sz w:val="28"/>
          <w:szCs w:val="28"/>
        </w:rPr>
      </w:pPr>
    </w:p>
    <w:p w:rsidR="00A36E4D" w:rsidRPr="00C42CD1" w:rsidRDefault="00A36E4D" w:rsidP="00A36E4D">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үстіндегі </w:t>
      </w:r>
      <w:r w:rsidRPr="00C42CD1">
        <w:rPr>
          <w:rFonts w:ascii="Times New Roman" w:hAnsi="Times New Roman" w:cs="Times New Roman"/>
          <w:noProof/>
          <w:position w:val="-4"/>
          <w:sz w:val="28"/>
          <w:szCs w:val="28"/>
          <w:lang w:val="ru-RU"/>
        </w:rPr>
        <w:object w:dxaOrig="220" w:dyaOrig="320">
          <v:shape id="_x0000_i1180" type="#_x0000_t75" style="width:11.25pt;height:15.75pt" o:ole="">
            <v:imagedata r:id="rId64" o:title=""/>
          </v:shape>
          <o:OLEObject Type="Embed" ProgID="Equation.DSMT4" ShapeID="_x0000_i1180" DrawAspect="Content" ObjectID="_1712136146" r:id="rId65"/>
        </w:object>
      </w:r>
      <w:r w:rsidRPr="00C42CD1">
        <w:rPr>
          <w:rFonts w:ascii="Times New Roman" w:hAnsi="Times New Roman" w:cs="Times New Roman"/>
          <w:noProof/>
          <w:sz w:val="28"/>
          <w:szCs w:val="28"/>
          <w:lang w:val="ru-RU"/>
        </w:rPr>
        <w:t xml:space="preserve"> белгісі бірінші қадамнан кейінгі пайда болған жаңа коэффициентті білдіреді.</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lastRenderedPageBreak/>
        <w:t xml:space="preserve">2 – қадам. </w:t>
      </w:r>
      <w:r w:rsidRPr="00C42CD1">
        <w:rPr>
          <w:rFonts w:ascii="Times New Roman" w:hAnsi="Times New Roman" w:cs="Times New Roman"/>
          <w:noProof/>
          <w:sz w:val="28"/>
          <w:szCs w:val="28"/>
          <w:lang w:val="ru-RU"/>
        </w:rPr>
        <w:t xml:space="preserve">Жүйеде (4) </w:t>
      </w:r>
      <w:r w:rsidRPr="00C42CD1">
        <w:rPr>
          <w:rFonts w:ascii="Times New Roman" w:hAnsi="Times New Roman" w:cs="Times New Roman"/>
          <w:noProof/>
          <w:position w:val="-12"/>
          <w:sz w:val="28"/>
          <w:szCs w:val="28"/>
          <w:lang w:val="ru-RU"/>
        </w:rPr>
        <w:object w:dxaOrig="740" w:dyaOrig="400">
          <v:shape id="_x0000_i1181" type="#_x0000_t75" style="width:36.75pt;height:20.25pt" o:ole="">
            <v:imagedata r:id="rId66" o:title=""/>
          </v:shape>
          <o:OLEObject Type="Embed" ProgID="Equation.DSMT4" ShapeID="_x0000_i1181" DrawAspect="Content" ObjectID="_1712136147" r:id="rId67"/>
        </w:object>
      </w:r>
      <w:r w:rsidRPr="00C42CD1">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тең емес жағдайына келтіреміз. (4) жүйенің екінші теңдеуін сәйкес сандарға көбейтіп (атап айтқанда </w:t>
      </w:r>
      <w:r w:rsidRPr="00C42CD1">
        <w:rPr>
          <w:rFonts w:ascii="Times New Roman" w:hAnsi="Times New Roman" w:cs="Times New Roman"/>
          <w:noProof/>
          <w:position w:val="-32"/>
          <w:sz w:val="28"/>
          <w:szCs w:val="28"/>
          <w:lang w:val="ru-RU"/>
        </w:rPr>
        <w:object w:dxaOrig="2220" w:dyaOrig="760">
          <v:shape id="_x0000_i1182" type="#_x0000_t75" style="width:111pt;height:38.25pt" o:ole="">
            <v:imagedata r:id="rId68" o:title=""/>
          </v:shape>
          <o:OLEObject Type="Embed" ProgID="Equation.DSMT4" ShapeID="_x0000_i1182" DrawAspect="Content" ObjectID="_1712136148" r:id="rId69"/>
        </w:object>
      </w:r>
      <w:r w:rsidRPr="00C42CD1">
        <w:rPr>
          <w:rFonts w:ascii="Times New Roman" w:hAnsi="Times New Roman" w:cs="Times New Roman"/>
          <w:noProof/>
          <w:sz w:val="28"/>
          <w:szCs w:val="28"/>
          <w:lang w:val="ru-RU"/>
        </w:rPr>
        <w:t xml:space="preserve">) және алынған теңдеулерді (4) жүйенің сәйкесінше үшінші, төртінші, …, </w:t>
      </w:r>
      <w:r w:rsidRPr="00C42CD1">
        <w:rPr>
          <w:rFonts w:ascii="Times New Roman" w:hAnsi="Times New Roman" w:cs="Times New Roman"/>
          <w:noProof/>
          <w:position w:val="-6"/>
          <w:sz w:val="28"/>
          <w:szCs w:val="28"/>
          <w:lang w:val="ru-RU"/>
        </w:rPr>
        <w:object w:dxaOrig="260" w:dyaOrig="220">
          <v:shape id="_x0000_i1183" type="#_x0000_t75" style="width:12.75pt;height:11.25pt" o:ole="">
            <v:imagedata r:id="rId58" o:title=""/>
          </v:shape>
          <o:OLEObject Type="Embed" ProgID="Equation.DSMT4" ShapeID="_x0000_i1183" DrawAspect="Content" ObjectID="_1712136149" r:id="rId70"/>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ші теңдеулеріне қоссақ, үшінші теңдеуден бастап </w:t>
      </w:r>
      <w:r w:rsidRPr="00C42CD1">
        <w:rPr>
          <w:rFonts w:ascii="Times New Roman" w:hAnsi="Times New Roman" w:cs="Times New Roman"/>
          <w:noProof/>
          <w:position w:val="-12"/>
          <w:sz w:val="28"/>
          <w:szCs w:val="28"/>
          <w:lang w:val="ru-RU"/>
        </w:rPr>
        <w:object w:dxaOrig="260" w:dyaOrig="360">
          <v:shape id="_x0000_i1184" type="#_x0000_t75" style="width:12.75pt;height:18pt" o:ole="">
            <v:imagedata r:id="rId71" o:title=""/>
          </v:shape>
          <o:OLEObject Type="Embed" ProgID="Equation.DSMT4" ShapeID="_x0000_i1184" DrawAspect="Content" ObjectID="_1712136150" r:id="rId72"/>
        </w:object>
      </w:r>
      <w:r w:rsidRPr="00C42CD1">
        <w:rPr>
          <w:rFonts w:ascii="Times New Roman" w:hAnsi="Times New Roman" w:cs="Times New Roman"/>
          <w:noProof/>
          <w:sz w:val="28"/>
          <w:szCs w:val="28"/>
          <w:lang w:val="ru-RU"/>
        </w:rPr>
        <w:t xml:space="preserve"> айнымалысынан құтыламыз.</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center"/>
        <w:rPr>
          <w:rFonts w:ascii="Times New Roman" w:hAnsi="Times New Roman" w:cs="Times New Roman"/>
          <w:noProof/>
          <w:sz w:val="28"/>
          <w:szCs w:val="28"/>
        </w:rPr>
      </w:pPr>
      <w:r w:rsidRPr="00C42CD1">
        <w:rPr>
          <w:rFonts w:ascii="Times New Roman" w:hAnsi="Times New Roman" w:cs="Times New Roman"/>
          <w:noProof/>
          <w:position w:val="-112"/>
          <w:sz w:val="28"/>
          <w:szCs w:val="28"/>
          <w:lang w:val="ru-RU"/>
        </w:rPr>
        <w:object w:dxaOrig="3360" w:dyaOrig="2360">
          <v:shape id="_x0000_i1185" type="#_x0000_t75" style="width:168pt;height:117.75pt" o:ole="">
            <v:imagedata r:id="rId73" o:title=""/>
          </v:shape>
          <o:OLEObject Type="Embed" ProgID="Equation.DSMT4" ShapeID="_x0000_i1185" DrawAspect="Content" ObjectID="_1712136151" r:id="rId74"/>
        </w:object>
      </w:r>
    </w:p>
    <w:p w:rsidR="00A36E4D" w:rsidRPr="00C42CD1" w:rsidRDefault="00A36E4D" w:rsidP="00A36E4D">
      <w:pPr>
        <w:spacing w:after="0"/>
        <w:ind w:firstLine="709"/>
        <w:jc w:val="both"/>
        <w:rPr>
          <w:rFonts w:ascii="Times New Roman" w:hAnsi="Times New Roman" w:cs="Times New Roman"/>
          <w:noProof/>
          <w:sz w:val="28"/>
          <w:szCs w:val="28"/>
        </w:rPr>
      </w:pPr>
    </w:p>
    <w:p w:rsidR="00A36E4D" w:rsidRPr="00C42CD1" w:rsidRDefault="00A36E4D" w:rsidP="00A36E4D">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үстіндегі </w:t>
      </w:r>
      <w:r w:rsidRPr="00C42CD1">
        <w:rPr>
          <w:rFonts w:ascii="Times New Roman" w:hAnsi="Times New Roman" w:cs="Times New Roman"/>
          <w:noProof/>
          <w:position w:val="-4"/>
          <w:sz w:val="28"/>
          <w:szCs w:val="28"/>
          <w:lang w:val="ru-RU"/>
        </w:rPr>
        <w:object w:dxaOrig="260" w:dyaOrig="320">
          <v:shape id="_x0000_i1186" type="#_x0000_t75" style="width:12.75pt;height:15.75pt" o:ole="">
            <v:imagedata r:id="rId75" o:title=""/>
          </v:shape>
          <o:OLEObject Type="Embed" ProgID="Equation.DSMT4" ShapeID="_x0000_i1186" DrawAspect="Content" ObjectID="_1712136152" r:id="rId76"/>
        </w:object>
      </w:r>
      <w:r w:rsidRPr="00C42CD1">
        <w:rPr>
          <w:rFonts w:ascii="Times New Roman" w:hAnsi="Times New Roman" w:cs="Times New Roman"/>
          <w:noProof/>
          <w:sz w:val="28"/>
          <w:szCs w:val="28"/>
          <w:lang w:val="ru-RU"/>
        </w:rPr>
        <w:t xml:space="preserve"> белгісі екінші қадамнан кейінгі пайда болған жаңа коэффициентті білдіреді.</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Осылайынша қадам жалғастыра берсек, әр қадамда </w:t>
      </w:r>
      <w:r w:rsidRPr="00C42CD1">
        <w:rPr>
          <w:rFonts w:ascii="Times New Roman" w:hAnsi="Times New Roman" w:cs="Times New Roman"/>
          <w:noProof/>
          <w:position w:val="-12"/>
          <w:sz w:val="28"/>
          <w:szCs w:val="28"/>
          <w:lang w:val="ru-RU"/>
        </w:rPr>
        <w:object w:dxaOrig="1380" w:dyaOrig="360">
          <v:shape id="_x0000_i1187" type="#_x0000_t75" style="width:69pt;height:18pt" o:ole="">
            <v:imagedata r:id="rId77" o:title=""/>
          </v:shape>
          <o:OLEObject Type="Embed" ProgID="Equation.DSMT4" ShapeID="_x0000_i1187" DrawAspect="Content" ObjectID="_1712136153" r:id="rId78"/>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айнымалыларынан құтыламыз. Және соңғы </w:t>
      </w:r>
      <w:r w:rsidRPr="00C42CD1">
        <w:rPr>
          <w:rFonts w:ascii="Times New Roman" w:hAnsi="Times New Roman" w:cs="Times New Roman"/>
          <w:noProof/>
          <w:position w:val="-4"/>
          <w:sz w:val="28"/>
          <w:szCs w:val="28"/>
          <w:lang w:val="ru-RU"/>
        </w:rPr>
        <w:object w:dxaOrig="460" w:dyaOrig="260">
          <v:shape id="_x0000_i1188" type="#_x0000_t75" style="width:23.25pt;height:12.75pt" o:ole="">
            <v:imagedata r:id="rId79" o:title=""/>
          </v:shape>
          <o:OLEObject Type="Embed" ProgID="Equation.DSMT4" ShapeID="_x0000_i1188" DrawAspect="Content" ObjectID="_1712136154" r:id="rId80"/>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қадамда келесі жүйені аламыз</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34"/>
          <w:sz w:val="28"/>
          <w:szCs w:val="28"/>
          <w:lang w:val="ru-RU"/>
        </w:rPr>
        <w:object w:dxaOrig="4940" w:dyaOrig="2799">
          <v:shape id="_x0000_i1189" type="#_x0000_t75" style="width:246.75pt;height:140.25pt" o:ole="">
            <v:imagedata r:id="rId81" o:title=""/>
          </v:shape>
          <o:OLEObject Type="Embed" ProgID="Equation.DSMT4" ShapeID="_x0000_i1189" DrawAspect="Content" ObjectID="_1712136155" r:id="rId82"/>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(5)</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Соңғы </w:t>
      </w:r>
      <w:r w:rsidRPr="00C42CD1">
        <w:rPr>
          <w:rFonts w:ascii="Times New Roman" w:hAnsi="Times New Roman" w:cs="Times New Roman"/>
          <w:noProof/>
          <w:position w:val="-6"/>
          <w:sz w:val="28"/>
          <w:szCs w:val="28"/>
          <w:lang w:val="ru-RU"/>
        </w:rPr>
        <w:object w:dxaOrig="560" w:dyaOrig="220">
          <v:shape id="_x0000_i1190" type="#_x0000_t75" style="width:27.75pt;height:11.25pt" o:ole="">
            <v:imagedata r:id="rId83" o:title=""/>
          </v:shape>
          <o:OLEObject Type="Embed" ProgID="Equation.DSMT4" ShapeID="_x0000_i1190" DrawAspect="Content" ObjectID="_1712136156" r:id="rId84"/>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теңдеулеріндегі нөл саны олардың сол жақ бөліктері </w:t>
      </w:r>
      <w:r w:rsidRPr="00C42CD1">
        <w:rPr>
          <w:rFonts w:ascii="Times New Roman" w:hAnsi="Times New Roman" w:cs="Times New Roman"/>
          <w:noProof/>
          <w:position w:val="-12"/>
          <w:sz w:val="28"/>
          <w:szCs w:val="28"/>
          <w:lang w:val="ru-RU"/>
        </w:rPr>
        <w:object w:dxaOrig="2360" w:dyaOrig="360">
          <v:shape id="_x0000_i1191" type="#_x0000_t75" style="width:117.75pt;height:18pt" o:ole="">
            <v:imagedata r:id="rId85" o:title=""/>
          </v:shape>
          <o:OLEObject Type="Embed" ProgID="Equation.DSMT4" ShapeID="_x0000_i1191" DrawAspect="Content" ObjectID="_1712136157" r:id="rId86"/>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түрінде болатынын білдіреді. Егер де (5) жүйенің </w:t>
      </w:r>
      <w:r w:rsidRPr="00C42CD1">
        <w:rPr>
          <w:rFonts w:ascii="Times New Roman" w:hAnsi="Times New Roman" w:cs="Times New Roman"/>
          <w:noProof/>
          <w:position w:val="-12"/>
          <w:sz w:val="28"/>
          <w:szCs w:val="28"/>
          <w:lang w:val="ru-RU"/>
        </w:rPr>
        <w:object w:dxaOrig="1440" w:dyaOrig="400">
          <v:shape id="_x0000_i1192" type="#_x0000_t75" style="width:1in;height:20.25pt" o:ole="">
            <v:imagedata r:id="rId87" o:title=""/>
          </v:shape>
          <o:OLEObject Type="Embed" ProgID="Equation.DSMT4" ShapeID="_x0000_i1192" DrawAspect="Content" ObjectID="_1712136158" r:id="rId88"/>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Осылайынша, кез-келген үйлесімді САТЖ-үшін (5) жүйеде </w:t>
      </w:r>
      <w:r w:rsidRPr="00C42CD1">
        <w:rPr>
          <w:rFonts w:ascii="Times New Roman" w:hAnsi="Times New Roman" w:cs="Times New Roman"/>
          <w:noProof/>
          <w:position w:val="-12"/>
          <w:sz w:val="28"/>
          <w:szCs w:val="28"/>
          <w:lang w:val="ru-RU"/>
        </w:rPr>
        <w:object w:dxaOrig="1440" w:dyaOrig="400">
          <v:shape id="_x0000_i1193" type="#_x0000_t75" style="width:1in;height:20.25pt" o:ole="">
            <v:imagedata r:id="rId87" o:title=""/>
          </v:shape>
          <o:OLEObject Type="Embed" ProgID="Equation.DSMT4" ShapeID="_x0000_i1193" DrawAspect="Content" ObjectID="_1712136159" r:id="rId89"/>
        </w:object>
      </w:r>
      <w:r w:rsidRPr="00C42CD1">
        <w:rPr>
          <w:rFonts w:ascii="Times New Roman" w:hAnsi="Times New Roman" w:cs="Times New Roman"/>
          <w:noProof/>
          <w:sz w:val="28"/>
          <w:szCs w:val="28"/>
          <w:lang w:val="ru-RU"/>
        </w:rPr>
        <w:t xml:space="preserve"> сандары нөлге тең. Бұл жағдайда, (5) жүйенің соңғы </w:t>
      </w:r>
      <w:r w:rsidRPr="00C42CD1">
        <w:rPr>
          <w:rFonts w:ascii="Times New Roman" w:hAnsi="Times New Roman" w:cs="Times New Roman"/>
          <w:noProof/>
          <w:position w:val="-6"/>
          <w:sz w:val="28"/>
          <w:szCs w:val="28"/>
          <w:lang w:val="ru-RU"/>
        </w:rPr>
        <w:object w:dxaOrig="560" w:dyaOrig="220">
          <v:shape id="_x0000_i1194" type="#_x0000_t75" style="width:27.75pt;height:11.25pt" o:ole="">
            <v:imagedata r:id="rId83" o:title=""/>
          </v:shape>
          <o:OLEObject Type="Embed" ProgID="Equation.DSMT4" ShapeID="_x0000_i1194" DrawAspect="Content" ObjectID="_1712136160" r:id="rId90"/>
        </w:object>
      </w:r>
      <w:r w:rsidRPr="00C42CD1">
        <w:rPr>
          <w:rFonts w:ascii="Times New Roman" w:hAnsi="Times New Roman" w:cs="Times New Roman"/>
          <w:noProof/>
          <w:sz w:val="28"/>
          <w:szCs w:val="28"/>
          <w:lang w:val="ru-RU"/>
        </w:rPr>
        <w:t xml:space="preserve"> теңдеуі қарама-қайшылық көрсетпейді, және де (1) жүйені шешу кезінде елемеуге болады. </w:t>
      </w:r>
      <w:r w:rsidRPr="00C42CD1">
        <w:rPr>
          <w:rFonts w:ascii="Times New Roman" w:hAnsi="Times New Roman" w:cs="Times New Roman"/>
          <w:noProof/>
          <w:sz w:val="28"/>
          <w:szCs w:val="28"/>
          <w:lang w:val="ru-RU"/>
        </w:rPr>
        <w:lastRenderedPageBreak/>
        <w:t xml:space="preserve">Әлбетте, «артық» теңдеулерді алып тастағаннан кейін екі жағдай болуы мүмкін: а) (5) жүйесіндегі теңдеулер саны айнымалылар санына тең, яғни </w:t>
      </w:r>
      <w:r w:rsidRPr="00C42CD1">
        <w:rPr>
          <w:rFonts w:ascii="Times New Roman" w:hAnsi="Times New Roman" w:cs="Times New Roman"/>
          <w:noProof/>
          <w:position w:val="-6"/>
          <w:sz w:val="28"/>
          <w:szCs w:val="28"/>
          <w:lang w:val="ru-RU"/>
        </w:rPr>
        <w:object w:dxaOrig="540" w:dyaOrig="220">
          <v:shape id="_x0000_i1195" type="#_x0000_t75" style="width:27pt;height:11.25pt" o:ole="">
            <v:imagedata r:id="rId91" o:title=""/>
          </v:shape>
          <o:OLEObject Type="Embed" ProgID="Equation.DSMT4" ShapeID="_x0000_i1195" DrawAspect="Content" ObjectID="_1712136161" r:id="rId92"/>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(бұл жағдайда жүйе үшбұрыш пішінге ие); б) r &lt; n (бұл жағдайда (5) жүйе сатылы пішінге ие).</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r w:rsidRPr="00C42CD1">
        <w:rPr>
          <w:rFonts w:ascii="Times New Roman" w:hAnsi="Times New Roman" w:cs="Times New Roman"/>
          <w:noProof/>
          <w:sz w:val="28"/>
          <w:szCs w:val="28"/>
        </w:rPr>
        <w:t>1</w:t>
      </w:r>
      <w:r w:rsidRPr="00C42CD1">
        <w:rPr>
          <w:rFonts w:ascii="Times New Roman" w:hAnsi="Times New Roman" w:cs="Times New Roman"/>
          <w:noProof/>
          <w:sz w:val="28"/>
          <w:szCs w:val="28"/>
          <w:lang w:val="ru-RU"/>
        </w:rPr>
        <w:t>) жүйенің оның эквивалентті жүйесіне (</w:t>
      </w:r>
      <w:r w:rsidRPr="00C42CD1">
        <w:rPr>
          <w:rFonts w:ascii="Times New Roman" w:hAnsi="Times New Roman" w:cs="Times New Roman"/>
          <w:noProof/>
          <w:sz w:val="28"/>
          <w:szCs w:val="28"/>
        </w:rPr>
        <w:t>5</w:t>
      </w:r>
      <w:r w:rsidRPr="00C42CD1">
        <w:rPr>
          <w:rFonts w:ascii="Times New Roman" w:hAnsi="Times New Roman" w:cs="Times New Roman"/>
          <w:noProof/>
          <w:sz w:val="28"/>
          <w:szCs w:val="28"/>
          <w:lang w:val="ru-RU"/>
        </w:rPr>
        <w:t xml:space="preserve">) өтуі Гаусс әдісінің </w:t>
      </w:r>
      <w:r w:rsidRPr="00C42CD1">
        <w:rPr>
          <w:rFonts w:ascii="Times New Roman" w:hAnsi="Times New Roman" w:cs="Times New Roman"/>
          <w:i/>
          <w:noProof/>
          <w:sz w:val="28"/>
          <w:szCs w:val="28"/>
          <w:lang w:val="ru-RU"/>
        </w:rPr>
        <w:t>тура жүріс</w:t>
      </w:r>
      <w:r w:rsidRPr="00C42CD1">
        <w:rPr>
          <w:rFonts w:ascii="Times New Roman" w:hAnsi="Times New Roman" w:cs="Times New Roman"/>
          <w:noProof/>
          <w:sz w:val="28"/>
          <w:szCs w:val="28"/>
          <w:lang w:val="ru-RU"/>
        </w:rPr>
        <w:t xml:space="preserve">, ал (5) жүйесінен айнымалыларды табу </w:t>
      </w:r>
      <w:r w:rsidRPr="00C42CD1">
        <w:rPr>
          <w:rFonts w:ascii="Times New Roman" w:hAnsi="Times New Roman" w:cs="Times New Roman"/>
          <w:i/>
          <w:noProof/>
          <w:sz w:val="28"/>
          <w:szCs w:val="28"/>
          <w:lang w:val="ru-RU"/>
        </w:rPr>
        <w:t>кері жүріс</w:t>
      </w:r>
      <w:r w:rsidRPr="00C42CD1">
        <w:rPr>
          <w:rFonts w:ascii="Times New Roman" w:hAnsi="Times New Roman" w:cs="Times New Roman"/>
          <w:noProof/>
          <w:sz w:val="28"/>
          <w:szCs w:val="28"/>
          <w:lang w:val="ru-RU"/>
        </w:rPr>
        <w:t xml:space="preserve"> деп аталады.</w:t>
      </w: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Гаусс түрлендірулерін теңдеулердің өздерімен емес, олардың коэффициенттерінің матрицасымен түрлендіруді орындау арқылы жүргізу ыңғайлы. Келесідей матрицаны қарастырайық:</w:t>
      </w:r>
    </w:p>
    <w:p w:rsidR="00A36E4D" w:rsidRPr="00C42CD1" w:rsidRDefault="00A36E4D" w:rsidP="00A36E4D">
      <w:pPr>
        <w:spacing w:after="0"/>
        <w:ind w:firstLine="709"/>
        <w:jc w:val="right"/>
        <w:rPr>
          <w:rFonts w:ascii="Times New Roman" w:hAnsi="Times New Roman" w:cs="Times New Roman"/>
          <w:noProof/>
          <w:sz w:val="28"/>
          <w:szCs w:val="28"/>
          <w:lang w:val="ru-RU"/>
        </w:rPr>
      </w:pPr>
      <w:r w:rsidRPr="00C42CD1">
        <w:rPr>
          <w:rFonts w:ascii="Times New Roman" w:hAnsi="Times New Roman" w:cs="Times New Roman"/>
          <w:noProof/>
          <w:position w:val="-70"/>
          <w:sz w:val="28"/>
          <w:szCs w:val="28"/>
          <w:lang w:val="ru-RU"/>
        </w:rPr>
        <w:object w:dxaOrig="2840" w:dyaOrig="1520">
          <v:shape id="_x0000_i1196" type="#_x0000_t75" style="width:141.75pt;height:75.75pt" o:ole="">
            <v:imagedata r:id="rId93" o:title=""/>
          </v:shape>
          <o:OLEObject Type="Embed" ProgID="Equation.DSMT4" ShapeID="_x0000_i1196" DrawAspect="Content" ObjectID="_1712136162" r:id="rId94"/>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t>(6)</w:t>
      </w:r>
    </w:p>
    <w:p w:rsidR="00A36E4D" w:rsidRPr="00C42CD1" w:rsidRDefault="00A36E4D" w:rsidP="00A36E4D">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(1) жүйенің </w:t>
      </w:r>
      <w:r w:rsidRPr="00C42CD1">
        <w:rPr>
          <w:rFonts w:ascii="Times New Roman" w:hAnsi="Times New Roman" w:cs="Times New Roman"/>
          <w:i/>
          <w:noProof/>
          <w:sz w:val="28"/>
          <w:szCs w:val="28"/>
          <w:lang w:val="ru-RU"/>
        </w:rPr>
        <w:t>кеңейтілген матрицасы</w:t>
      </w:r>
      <w:r w:rsidRPr="00C42CD1">
        <w:rPr>
          <w:rFonts w:ascii="Times New Roman" w:hAnsi="Times New Roman" w:cs="Times New Roman"/>
          <w:noProof/>
          <w:sz w:val="28"/>
          <w:szCs w:val="28"/>
          <w:lang w:val="ru-RU"/>
        </w:rPr>
        <w:t xml:space="preserve"> деп аталады, өйткені ол жүйенің А матрицасына қосымша бос мүшелер бағанын қосылған.</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Мысалы,</w:t>
      </w:r>
      <w:r w:rsidRPr="00C42CD1">
        <w:rPr>
          <w:rFonts w:ascii="Times New Roman" w:hAnsi="Times New Roman" w:cs="Times New Roman"/>
          <w:i/>
          <w:noProof/>
          <w:sz w:val="28"/>
          <w:szCs w:val="28"/>
        </w:rPr>
        <w:t xml:space="preserve"> </w:t>
      </w:r>
      <w:r w:rsidRPr="00C42CD1">
        <w:rPr>
          <w:rFonts w:ascii="Times New Roman" w:hAnsi="Times New Roman" w:cs="Times New Roman"/>
          <w:noProof/>
          <w:sz w:val="28"/>
          <w:szCs w:val="28"/>
          <w:lang w:val="ru-RU"/>
        </w:rPr>
        <w:t>Берілген САТЖ Гаусс әдісімен шеш</w:t>
      </w:r>
      <w:r>
        <w:rPr>
          <w:rFonts w:ascii="Times New Roman" w:hAnsi="Times New Roman" w:cs="Times New Roman"/>
          <w:noProof/>
          <w:sz w:val="28"/>
          <w:szCs w:val="28"/>
          <w:lang w:val="ru-RU"/>
        </w:rPr>
        <w:t>імін тап</w:t>
      </w:r>
      <w:r w:rsidRPr="00C42CD1">
        <w:rPr>
          <w:rFonts w:ascii="Times New Roman" w:hAnsi="Times New Roman" w:cs="Times New Roman"/>
          <w:noProof/>
          <w:sz w:val="28"/>
          <w:szCs w:val="28"/>
          <w:lang w:val="ru-RU"/>
        </w:rPr>
        <w:t>.</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640" w:dyaOrig="1480">
          <v:shape id="_x0000_i1197" type="#_x0000_t75" style="width:132pt;height:74.25pt" o:ole="">
            <v:imagedata r:id="rId95" o:title=""/>
          </v:shape>
          <o:OLEObject Type="Embed" ProgID="Equation.DSMT4" ShapeID="_x0000_i1197" DrawAspect="Content" ObjectID="_1712136163" r:id="rId96"/>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Шешімі. </w:t>
      </w:r>
      <w:r w:rsidRPr="00C42CD1">
        <w:rPr>
          <w:rFonts w:ascii="Times New Roman" w:hAnsi="Times New Roman" w:cs="Times New Roman"/>
          <w:noProof/>
          <w:sz w:val="28"/>
          <w:szCs w:val="28"/>
          <w:lang w:val="ru-RU"/>
        </w:rPr>
        <w:t>САТЖ – ның кеңейтілген матрицасы келесі түрде болады:</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260" w:dyaOrig="1480">
          <v:shape id="_x0000_i1198" type="#_x0000_t75" style="width:113.25pt;height:74.25pt" o:ole="">
            <v:imagedata r:id="rId97" o:title=""/>
          </v:shape>
          <o:OLEObject Type="Embed" ProgID="Equation.DSMT4" ShapeID="_x0000_i1198" DrawAspect="Content" ObjectID="_1712136164" r:id="rId98"/>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1 – қадам. </w:t>
      </w:r>
      <w:r w:rsidRPr="00C42CD1">
        <w:rPr>
          <w:rFonts w:ascii="Times New Roman" w:hAnsi="Times New Roman" w:cs="Times New Roman"/>
          <w:noProof/>
          <w:position w:val="-12"/>
          <w:sz w:val="28"/>
          <w:szCs w:val="28"/>
          <w:lang w:val="ru-RU"/>
        </w:rPr>
        <w:object w:dxaOrig="999" w:dyaOrig="360">
          <v:shape id="_x0000_i1199" type="#_x0000_t75" style="width:50.25pt;height:18pt" o:ole="">
            <v:imagedata r:id="rId99" o:title=""/>
          </v:shape>
          <o:OLEObject Type="Embed" ProgID="Equation.DSMT4" ShapeID="_x0000_i1199" DrawAspect="Content" ObjectID="_1712136165" r:id="rId100"/>
        </w:object>
      </w:r>
      <w:r w:rsidRPr="00C42CD1">
        <w:rPr>
          <w:rFonts w:ascii="Times New Roman" w:hAnsi="Times New Roman" w:cs="Times New Roman"/>
          <w:noProof/>
          <w:sz w:val="28"/>
          <w:szCs w:val="28"/>
          <w:lang w:val="ru-RU"/>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C42CD1">
        <w:rPr>
          <w:rFonts w:ascii="Times New Roman" w:hAnsi="Times New Roman" w:cs="Times New Roman"/>
          <w:noProof/>
          <w:position w:val="-12"/>
          <w:sz w:val="28"/>
          <w:szCs w:val="28"/>
          <w:lang w:val="ru-RU"/>
        </w:rPr>
        <w:object w:dxaOrig="240" w:dyaOrig="360">
          <v:shape id="_x0000_i1200" type="#_x0000_t75" style="width:12pt;height:18pt" o:ole="">
            <v:imagedata r:id="rId60" o:title=""/>
          </v:shape>
          <o:OLEObject Type="Embed" ProgID="Equation.DSMT4" ShapeID="_x0000_i1200" DrawAspect="Content" ObjectID="_1712136166" r:id="rId101"/>
        </w:object>
      </w:r>
      <w:r w:rsidRPr="00C42CD1">
        <w:rPr>
          <w:rFonts w:ascii="Times New Roman" w:hAnsi="Times New Roman" w:cs="Times New Roman"/>
          <w:noProof/>
          <w:sz w:val="28"/>
          <w:szCs w:val="28"/>
          <w:lang w:val="ru-RU"/>
        </w:rPr>
        <w:t xml:space="preserve"> айнымалысын жоямыз.</w:t>
      </w: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420" w:dyaOrig="1480">
          <v:shape id="_x0000_i1201" type="#_x0000_t75" style="width:120.75pt;height:74.25pt" o:ole="">
            <v:imagedata r:id="rId102" o:title=""/>
          </v:shape>
          <o:OLEObject Type="Embed" ProgID="Equation.DSMT4" ShapeID="_x0000_i1201" DrawAspect="Content" ObjectID="_1712136167" r:id="rId103"/>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Келесі қадам бастамас бұрын</w:t>
      </w:r>
      <w:r w:rsidRPr="00C42CD1">
        <w:rPr>
          <w:rFonts w:ascii="Times New Roman" w:hAnsi="Times New Roman" w:cs="Times New Roman"/>
          <w:i/>
          <w:noProof/>
          <w:sz w:val="28"/>
          <w:szCs w:val="28"/>
          <w:lang w:val="ru-RU"/>
        </w:rPr>
        <w:t xml:space="preserve"> </w:t>
      </w:r>
      <w:r w:rsidRPr="00C42CD1">
        <w:rPr>
          <w:rFonts w:ascii="Times New Roman" w:hAnsi="Times New Roman" w:cs="Times New Roman"/>
          <w:noProof/>
          <w:position w:val="-12"/>
          <w:sz w:val="28"/>
          <w:szCs w:val="28"/>
          <w:lang w:val="ru-RU"/>
        </w:rPr>
        <w:object w:dxaOrig="740" w:dyaOrig="400">
          <v:shape id="_x0000_i1202" type="#_x0000_t75" style="width:36.75pt;height:20.25pt" o:ole="">
            <v:imagedata r:id="rId104" o:title=""/>
          </v:shape>
          <o:OLEObject Type="Embed" ProgID="Equation.DSMT4" ShapeID="_x0000_i1202" DrawAspect="Content" ObjectID="_1712136168" r:id="rId105"/>
        </w:object>
      </w:r>
      <w:r w:rsidRPr="00C42CD1">
        <w:rPr>
          <w:rFonts w:ascii="Times New Roman" w:hAnsi="Times New Roman" w:cs="Times New Roman"/>
          <w:noProof/>
          <w:sz w:val="28"/>
          <w:szCs w:val="28"/>
          <w:lang w:val="ru-RU"/>
        </w:rPr>
        <w:t xml:space="preserve"> нөлге тең көріп тұрмыз, демек матрица жолдарын өзара орнын ауыстырып нөлге тең емес жағдайына келтіреміз. </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5280" w:dyaOrig="1480">
          <v:shape id="_x0000_i1203" type="#_x0000_t75" style="width:264pt;height:74.25pt" o:ole="">
            <v:imagedata r:id="rId106" o:title=""/>
          </v:shape>
          <o:OLEObject Type="Embed" ProgID="Equation.DSMT4" ShapeID="_x0000_i1203" DrawAspect="Content" ObjectID="_1712136169" r:id="rId107"/>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2 – қадам. </w:t>
      </w:r>
      <w:r w:rsidRPr="00C42CD1">
        <w:rPr>
          <w:rFonts w:ascii="Times New Roman" w:hAnsi="Times New Roman" w:cs="Times New Roman"/>
          <w:noProof/>
          <w:position w:val="-12"/>
          <w:sz w:val="28"/>
          <w:szCs w:val="28"/>
          <w:lang w:val="ru-RU"/>
        </w:rPr>
        <w:object w:dxaOrig="1240" w:dyaOrig="400">
          <v:shape id="_x0000_i1204" type="#_x0000_t75" style="width:62.25pt;height:20.25pt" o:ole="">
            <v:imagedata r:id="rId108" o:title=""/>
          </v:shape>
          <o:OLEObject Type="Embed" ProgID="Equation.DSMT4" ShapeID="_x0000_i1204" DrawAspect="Content" ObjectID="_1712136170" r:id="rId109"/>
        </w:object>
      </w:r>
      <w:r w:rsidRPr="00C42CD1">
        <w:rPr>
          <w:rFonts w:ascii="Times New Roman" w:hAnsi="Times New Roman" w:cs="Times New Roman"/>
          <w:noProof/>
          <w:sz w:val="28"/>
          <w:szCs w:val="28"/>
          <w:lang w:val="ru-RU"/>
        </w:rPr>
        <w:t xml:space="preserve"> матрицаның екінші жолын (-7/4) санына көбейтіп, төртінші жолға қосамыз. Осының арқасында үшінші жолдан бастап, екінші баған элементтері нөлге тең болады, басқаша айтқанда үшінші теңдеуден бастап </w:t>
      </w:r>
      <w:r w:rsidRPr="00C42CD1">
        <w:rPr>
          <w:rFonts w:ascii="Times New Roman" w:hAnsi="Times New Roman" w:cs="Times New Roman"/>
          <w:noProof/>
          <w:position w:val="-12"/>
          <w:sz w:val="28"/>
          <w:szCs w:val="28"/>
          <w:lang w:val="ru-RU"/>
        </w:rPr>
        <w:object w:dxaOrig="260" w:dyaOrig="360">
          <v:shape id="_x0000_i1205" type="#_x0000_t75" style="width:12.75pt;height:18pt" o:ole="">
            <v:imagedata r:id="rId110" o:title=""/>
          </v:shape>
          <o:OLEObject Type="Embed" ProgID="Equation.DSMT4" ShapeID="_x0000_i1205" DrawAspect="Content" ObjectID="_1712136171" r:id="rId111"/>
        </w:object>
      </w:r>
      <w:r w:rsidRPr="00C42CD1">
        <w:rPr>
          <w:rFonts w:ascii="Times New Roman" w:hAnsi="Times New Roman" w:cs="Times New Roman"/>
          <w:noProof/>
          <w:sz w:val="28"/>
          <w:szCs w:val="28"/>
          <w:lang w:val="ru-RU"/>
        </w:rPr>
        <w:t xml:space="preserve"> айнымалысын жоямыз.</w:t>
      </w: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439" w:dyaOrig="1480">
          <v:shape id="_x0000_i1206" type="#_x0000_t75" style="width:122.25pt;height:74.25pt" o:ole="">
            <v:imagedata r:id="rId112" o:title=""/>
          </v:shape>
          <o:OLEObject Type="Embed" ProgID="Equation.DSMT4" ShapeID="_x0000_i1206" DrawAspect="Content" ObjectID="_1712136172" r:id="rId113"/>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3 – қадам. </w:t>
      </w:r>
      <w:r w:rsidRPr="00C42CD1">
        <w:rPr>
          <w:rFonts w:ascii="Times New Roman" w:hAnsi="Times New Roman" w:cs="Times New Roman"/>
          <w:noProof/>
          <w:position w:val="-12"/>
          <w:sz w:val="28"/>
          <w:szCs w:val="28"/>
          <w:lang w:val="ru-RU"/>
        </w:rPr>
        <w:object w:dxaOrig="1260" w:dyaOrig="400">
          <v:shape id="_x0000_i1207" type="#_x0000_t75" style="width:63pt;height:20.25pt" o:ole="">
            <v:imagedata r:id="rId114" o:title=""/>
          </v:shape>
          <o:OLEObject Type="Embed" ProgID="Equation.DSMT4" ShapeID="_x0000_i1207" DrawAspect="Content" ObjectID="_1712136173" r:id="rId115"/>
        </w:object>
      </w:r>
      <w:r w:rsidRPr="00C42CD1">
        <w:rPr>
          <w:rFonts w:ascii="Times New Roman" w:hAnsi="Times New Roman" w:cs="Times New Roman"/>
          <w:noProof/>
          <w:sz w:val="28"/>
          <w:szCs w:val="28"/>
          <w:lang w:val="ru-RU"/>
        </w:rPr>
        <w:t xml:space="preserve"> болғандықтан, матрицаның үшінші жолын (13,5 / 8 </w: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27 / 16) санына көбейтіп, және сәйкес төртінші жолға қосамыз. Сонда келесі матрица шығады:</w:t>
      </w: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84"/>
          <w:sz w:val="28"/>
          <w:szCs w:val="28"/>
          <w:lang w:val="ru-RU"/>
        </w:rPr>
        <w:object w:dxaOrig="2700" w:dyaOrig="1800">
          <v:shape id="_x0000_i1208" type="#_x0000_t75" style="width:135pt;height:90pt" o:ole="">
            <v:imagedata r:id="rId116" o:title=""/>
          </v:shape>
          <o:OLEObject Type="Embed" ProgID="Equation.DSMT4" ShapeID="_x0000_i1208" DrawAspect="Content" ObjectID="_1712136174" r:id="rId117"/>
        </w:object>
      </w:r>
    </w:p>
    <w:p w:rsidR="00A36E4D" w:rsidRPr="00C42CD1" w:rsidRDefault="00A36E4D" w:rsidP="00A36E4D">
      <w:pPr>
        <w:spacing w:after="0"/>
        <w:ind w:firstLine="709"/>
        <w:jc w:val="center"/>
        <w:rPr>
          <w:rFonts w:ascii="Times New Roman" w:hAnsi="Times New Roman" w:cs="Times New Roman"/>
          <w:noProof/>
          <w:sz w:val="28"/>
          <w:szCs w:val="28"/>
          <w:lang w:val="ru-RU"/>
        </w:rPr>
      </w:pPr>
    </w:p>
    <w:p w:rsidR="00A36E4D" w:rsidRPr="00C42CD1" w:rsidRDefault="00A36E4D" w:rsidP="00A36E4D">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Матрица түрін жүйе түріне аударып жазсақ. Келесі жүйені аламыз:</w:t>
      </w:r>
    </w:p>
    <w:p w:rsidR="00A36E4D" w:rsidRPr="00C42CD1" w:rsidRDefault="00A36E4D" w:rsidP="00A36E4D">
      <w:pPr>
        <w:spacing w:after="0"/>
        <w:ind w:firstLine="709"/>
        <w:jc w:val="both"/>
        <w:rPr>
          <w:rFonts w:ascii="Times New Roman" w:hAnsi="Times New Roman" w:cs="Times New Roman"/>
          <w:noProof/>
          <w:sz w:val="28"/>
          <w:szCs w:val="28"/>
          <w:lang w:val="ru-RU"/>
        </w:rPr>
      </w:pPr>
    </w:p>
    <w:p w:rsidR="00A36E4D" w:rsidRPr="00C42CD1" w:rsidRDefault="00A36E4D" w:rsidP="00A36E4D">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82"/>
          <w:sz w:val="28"/>
          <w:szCs w:val="28"/>
          <w:lang w:val="ru-RU"/>
        </w:rPr>
        <w:object w:dxaOrig="4480" w:dyaOrig="1760">
          <v:shape id="_x0000_i1209" type="#_x0000_t75" style="width:224.25pt;height:87.75pt" o:ole="">
            <v:imagedata r:id="rId118" o:title=""/>
          </v:shape>
          <o:OLEObject Type="Embed" ProgID="Equation.DSMT4" ShapeID="_x0000_i1209" DrawAspect="Content" ObjectID="_1712136175" r:id="rId119"/>
        </w:object>
      </w:r>
    </w:p>
    <w:p w:rsidR="00A36E4D" w:rsidRDefault="00A36E4D" w:rsidP="00A36E4D">
      <w:pPr>
        <w:spacing w:after="0"/>
        <w:ind w:firstLine="709"/>
        <w:jc w:val="both"/>
        <w:rPr>
          <w:rFonts w:ascii="Times New Roman" w:hAnsi="Times New Roman" w:cs="Times New Roman"/>
          <w:noProof/>
          <w:sz w:val="28"/>
          <w:szCs w:val="28"/>
        </w:rPr>
      </w:pPr>
      <w:r w:rsidRPr="00C42CD1">
        <w:rPr>
          <w:rFonts w:ascii="Times New Roman" w:hAnsi="Times New Roman" w:cs="Times New Roman"/>
          <w:noProof/>
          <w:sz w:val="28"/>
          <w:szCs w:val="28"/>
          <w:lang w:val="ru-RU"/>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C42CD1">
        <w:rPr>
          <w:rFonts w:ascii="Times New Roman" w:hAnsi="Times New Roman" w:cs="Times New Roman"/>
          <w:noProof/>
          <w:position w:val="-12"/>
          <w:sz w:val="28"/>
          <w:szCs w:val="28"/>
          <w:lang w:val="ru-RU"/>
        </w:rPr>
        <w:object w:dxaOrig="780" w:dyaOrig="360">
          <v:shape id="_x0000_i1210" type="#_x0000_t75" style="width:39pt;height:18pt" o:ole="">
            <v:imagedata r:id="rId120" o:title=""/>
          </v:shape>
          <o:OLEObject Type="Embed" ProgID="Equation.DSMT4" ShapeID="_x0000_i1210" DrawAspect="Content" ObjectID="_1712136176" r:id="rId121"/>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осы шешімді алдындағы теңдеуге (атап айтқанда үшінші теңдеуге) қойып есептейміз </w:t>
      </w:r>
      <w:r w:rsidRPr="00C42CD1">
        <w:rPr>
          <w:rFonts w:ascii="Times New Roman" w:hAnsi="Times New Roman" w:cs="Times New Roman"/>
          <w:noProof/>
          <w:position w:val="-24"/>
          <w:sz w:val="28"/>
          <w:szCs w:val="28"/>
          <w:lang w:val="ru-RU"/>
        </w:rPr>
        <w:object w:dxaOrig="2299" w:dyaOrig="620">
          <v:shape id="_x0000_i1211" type="#_x0000_t75" style="width:114.75pt;height:30.75pt" o:ole="">
            <v:imagedata r:id="rId122" o:title=""/>
          </v:shape>
          <o:OLEObject Type="Embed" ProgID="Equation.DSMT4" ShapeID="_x0000_i1211" DrawAspect="Content" ObjectID="_1712136177" r:id="rId123"/>
        </w:object>
      </w:r>
      <w:r w:rsidRPr="00C42CD1">
        <w:rPr>
          <w:rFonts w:ascii="Times New Roman" w:hAnsi="Times New Roman" w:cs="Times New Roman"/>
          <w:noProof/>
          <w:sz w:val="28"/>
          <w:szCs w:val="28"/>
        </w:rPr>
        <w:t>;</w:t>
      </w:r>
      <w:r w:rsidRPr="00C42CD1">
        <w:rPr>
          <w:rFonts w:ascii="Times New Roman" w:hAnsi="Times New Roman" w:cs="Times New Roman"/>
          <w:noProof/>
          <w:sz w:val="28"/>
          <w:szCs w:val="28"/>
          <w:lang w:val="ru-RU"/>
        </w:rPr>
        <w:t xml:space="preserve"> ал екінші теңдеуге қойып </w:t>
      </w:r>
      <w:r w:rsidRPr="00C42CD1">
        <w:rPr>
          <w:rFonts w:ascii="Times New Roman" w:hAnsi="Times New Roman" w:cs="Times New Roman"/>
          <w:noProof/>
          <w:position w:val="-24"/>
          <w:sz w:val="28"/>
          <w:szCs w:val="28"/>
          <w:lang w:val="ru-RU"/>
        </w:rPr>
        <w:object w:dxaOrig="4760" w:dyaOrig="660">
          <v:shape id="_x0000_i1212" type="#_x0000_t75" style="width:237.75pt;height:33pt" o:ole="">
            <v:imagedata r:id="rId124" o:title=""/>
          </v:shape>
          <o:OLEObject Type="Embed" ProgID="Equation.DSMT4" ShapeID="_x0000_i1212" DrawAspect="Content" ObjectID="_1712136178" r:id="rId125"/>
        </w:object>
      </w:r>
      <w:r w:rsidRPr="00C42CD1">
        <w:rPr>
          <w:rFonts w:ascii="Times New Roman" w:hAnsi="Times New Roman" w:cs="Times New Roman"/>
          <w:noProof/>
          <w:sz w:val="28"/>
          <w:szCs w:val="28"/>
          <w:lang w:val="ru-RU"/>
        </w:rPr>
        <w:t xml:space="preserve">; ал бірінші теңдеуге қойып </w:t>
      </w:r>
      <w:r w:rsidRPr="00C42CD1">
        <w:rPr>
          <w:rFonts w:ascii="Times New Roman" w:hAnsi="Times New Roman" w:cs="Times New Roman"/>
          <w:noProof/>
          <w:position w:val="-14"/>
          <w:sz w:val="28"/>
          <w:szCs w:val="28"/>
          <w:lang w:val="ru-RU"/>
        </w:rPr>
        <w:object w:dxaOrig="5080" w:dyaOrig="400">
          <v:shape id="_x0000_i1213" type="#_x0000_t75" style="width:254.25pt;height:20.25pt" o:ole="">
            <v:imagedata r:id="rId126" o:title=""/>
          </v:shape>
          <o:OLEObject Type="Embed" ProgID="Equation.DSMT4" ShapeID="_x0000_i1213" DrawAspect="Content" ObjectID="_1712136179" r:id="rId12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Яғни, теңдеу шешімі </w:t>
      </w:r>
      <w:r w:rsidRPr="00C42CD1">
        <w:rPr>
          <w:rFonts w:ascii="Times New Roman" w:hAnsi="Times New Roman" w:cs="Times New Roman"/>
          <w:noProof/>
          <w:position w:val="-14"/>
          <w:sz w:val="28"/>
          <w:szCs w:val="28"/>
          <w:lang w:val="ru-RU"/>
        </w:rPr>
        <w:object w:dxaOrig="1380" w:dyaOrig="400">
          <v:shape id="_x0000_i1214" type="#_x0000_t75" style="width:69pt;height:20.25pt" o:ole="">
            <v:imagedata r:id="rId128" o:title=""/>
          </v:shape>
          <o:OLEObject Type="Embed" ProgID="Equation.DSMT4" ShapeID="_x0000_i1214" DrawAspect="Content" ObjectID="_1712136180" r:id="rId129"/>
        </w:object>
      </w:r>
      <w:r w:rsidRPr="00C42CD1">
        <w:rPr>
          <w:rFonts w:ascii="Times New Roman" w:hAnsi="Times New Roman" w:cs="Times New Roman"/>
          <w:noProof/>
          <w:sz w:val="28"/>
          <w:szCs w:val="28"/>
        </w:rPr>
        <w:t>.</w:t>
      </w:r>
    </w:p>
    <w:p w:rsidR="00A36E4D" w:rsidRDefault="00A36E4D" w:rsidP="00A36E4D">
      <w:pPr>
        <w:spacing w:after="0"/>
        <w:ind w:firstLine="709"/>
        <w:jc w:val="both"/>
        <w:rPr>
          <w:rFonts w:ascii="Times New Roman" w:hAnsi="Times New Roman" w:cs="Times New Roman"/>
          <w:noProof/>
          <w:sz w:val="28"/>
          <w:szCs w:val="28"/>
        </w:rPr>
      </w:pP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Есептеу сынақтарын жасау кезінде, және талдау кезінде де (1) жүйенің үйлесімді болу мүмкіндігін көбейту үшін біз айнымалылар саны </w:t>
      </w:r>
      <w:r w:rsidRPr="00C42CD1">
        <w:rPr>
          <w:rFonts w:ascii="Times New Roman" w:hAnsi="Times New Roman" w:cs="Times New Roman"/>
          <w:noProof/>
          <w:position w:val="-6"/>
          <w:sz w:val="28"/>
          <w:szCs w:val="28"/>
          <w:lang w:val="ru-RU"/>
        </w:rPr>
        <w:object w:dxaOrig="200" w:dyaOrig="220">
          <v:shape id="_x0000_i1215" type="#_x0000_t75" style="width:9.75pt;height:11.25pt" o:ole="">
            <v:imagedata r:id="rId6" o:title=""/>
          </v:shape>
          <o:OLEObject Type="Embed" ProgID="Equation.DSMT4" ShapeID="_x0000_i1215" DrawAspect="Content" ObjectID="_1712136181" r:id="rId130"/>
        </w:object>
      </w:r>
      <w:r w:rsidRPr="00C42CD1">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мен теңдеулер санын </w:t>
      </w:r>
      <w:r w:rsidRPr="00C42CD1">
        <w:rPr>
          <w:rFonts w:ascii="Times New Roman" w:hAnsi="Times New Roman" w:cs="Times New Roman"/>
          <w:noProof/>
          <w:position w:val="-6"/>
          <w:sz w:val="28"/>
          <w:szCs w:val="28"/>
          <w:lang w:val="ru-RU"/>
        </w:rPr>
        <w:object w:dxaOrig="260" w:dyaOrig="220">
          <v:shape id="_x0000_i1216" type="#_x0000_t75" style="width:12.75pt;height:11.25pt" o:ole="">
            <v:imagedata r:id="rId131" o:title=""/>
          </v:shape>
          <o:OLEObject Type="Embed" ProgID="Equation.DSMT4" ShapeID="_x0000_i1216" DrawAspect="Content" ObjectID="_1712136182" r:id="rId132"/>
        </w:object>
      </w:r>
      <w:r w:rsidRPr="00C42CD1">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тең қыламыз, басқаша айтқанда </w:t>
      </w:r>
      <w:r w:rsidRPr="00DE3B25">
        <w:rPr>
          <w:rFonts w:ascii="Times New Roman" w:hAnsi="Times New Roman" w:cs="Times New Roman"/>
          <w:noProof/>
          <w:position w:val="-12"/>
          <w:sz w:val="28"/>
          <w:szCs w:val="28"/>
          <w:lang w:val="ru-RU"/>
        </w:rPr>
        <w:object w:dxaOrig="440" w:dyaOrig="360">
          <v:shape id="_x0000_i1217" type="#_x0000_t75" style="width:21.75pt;height:18pt" o:ole="">
            <v:imagedata r:id="rId50" o:title=""/>
          </v:shape>
          <o:OLEObject Type="Embed" ProgID="Equation.DSMT4" ShapeID="_x0000_i1217" DrawAspect="Content" ObjectID="_1712136183" r:id="rId133"/>
        </w:object>
      </w:r>
      <w:r w:rsidRPr="00C42CD1">
        <w:rPr>
          <w:rFonts w:ascii="Times New Roman" w:hAnsi="Times New Roman" w:cs="Times New Roman"/>
          <w:noProof/>
          <w:sz w:val="28"/>
          <w:szCs w:val="28"/>
        </w:rPr>
        <w:t xml:space="preserve"> </w:t>
      </w:r>
      <w:r>
        <w:rPr>
          <w:rFonts w:ascii="Times New Roman" w:hAnsi="Times New Roman" w:cs="Times New Roman"/>
          <w:noProof/>
          <w:sz w:val="28"/>
          <w:szCs w:val="28"/>
          <w:lang w:val="ru-RU"/>
        </w:rPr>
        <w:t>матрицасы квадратты түрде болады.</w:t>
      </w:r>
      <w:r>
        <w:rPr>
          <w:rFonts w:ascii="Times New Roman" w:hAnsi="Times New Roman" w:cs="Times New Roman"/>
          <w:noProof/>
          <w:sz w:val="28"/>
          <w:szCs w:val="28"/>
        </w:rPr>
        <w:t xml:space="preserve"> </w:t>
      </w: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Гаусс әдісін бағдарламалауды бастамас бұрын, әдістің келесі қадамын есептеудің жалпы математикалық теңдеуін есептеп алайық.</w:t>
      </w: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Тура жүріс кезеңінде, келесі қадам үшін таңдалған коэффициент астындағы коэффициенттердің мәнін есептеу формуласы:</w:t>
      </w:r>
    </w:p>
    <w:p w:rsidR="00A36E4D" w:rsidRPr="00DE3B25" w:rsidRDefault="00A36E4D" w:rsidP="00A36E4D">
      <w:pPr>
        <w:spacing w:after="0"/>
        <w:ind w:firstLine="709"/>
        <w:jc w:val="both"/>
        <w:rPr>
          <w:rFonts w:ascii="Times New Roman" w:hAnsi="Times New Roman" w:cs="Times New Roman"/>
          <w:noProof/>
          <w:sz w:val="28"/>
          <w:szCs w:val="28"/>
          <w:lang w:val="ru-RU"/>
        </w:rPr>
      </w:pPr>
    </w:p>
    <w:p w:rsidR="00A36E4D" w:rsidRDefault="00A36E4D" w:rsidP="00A36E4D">
      <w:pPr>
        <w:spacing w:after="0"/>
        <w:ind w:firstLine="709"/>
        <w:jc w:val="right"/>
        <w:rPr>
          <w:rFonts w:ascii="Times New Roman" w:hAnsi="Times New Roman" w:cs="Times New Roman"/>
          <w:noProof/>
          <w:sz w:val="28"/>
          <w:szCs w:val="28"/>
          <w:lang w:val="ru-RU"/>
        </w:rPr>
      </w:pPr>
      <w:r w:rsidRPr="00DE3B25">
        <w:rPr>
          <w:rFonts w:ascii="Times New Roman" w:hAnsi="Times New Roman" w:cs="Times New Roman"/>
          <w:noProof/>
          <w:position w:val="-70"/>
          <w:sz w:val="28"/>
          <w:szCs w:val="28"/>
        </w:rPr>
        <w:object w:dxaOrig="3519" w:dyaOrig="1520">
          <v:shape id="_x0000_i1218" type="#_x0000_t75" style="width:183.75pt;height:66pt" o:ole="">
            <v:imagedata r:id="rId134" o:title=""/>
          </v:shape>
          <o:OLEObject Type="Embed" ProgID="Equation.DSMT4" ShapeID="_x0000_i1218" DrawAspect="Content" ObjectID="_1712136184" r:id="rId135"/>
        </w:objec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lang w:val="ru-RU"/>
        </w:rPr>
        <w:t>(7)</w:t>
      </w:r>
    </w:p>
    <w:p w:rsidR="00A36E4D" w:rsidRPr="00DE3B25" w:rsidRDefault="00A36E4D" w:rsidP="00A36E4D">
      <w:pPr>
        <w:spacing w:after="0"/>
        <w:ind w:firstLine="709"/>
        <w:jc w:val="right"/>
        <w:rPr>
          <w:rFonts w:ascii="Times New Roman" w:hAnsi="Times New Roman" w:cs="Times New Roman"/>
          <w:noProof/>
          <w:sz w:val="28"/>
          <w:szCs w:val="28"/>
          <w:lang w:val="ru-RU"/>
        </w:rPr>
      </w:pP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 кері жүріс кезеңінде, коэффициенттерді және де есептелінген айнымалыларды ескере отырып, келесі айнымалыны есептеу формуласы</w:t>
      </w:r>
    </w:p>
    <w:p w:rsidR="00A36E4D" w:rsidRPr="00DE3B25" w:rsidRDefault="00A36E4D" w:rsidP="00A36E4D">
      <w:pPr>
        <w:spacing w:after="0"/>
        <w:ind w:firstLine="709"/>
        <w:jc w:val="both"/>
        <w:rPr>
          <w:rFonts w:ascii="Times New Roman" w:hAnsi="Times New Roman" w:cs="Times New Roman"/>
          <w:noProof/>
          <w:sz w:val="28"/>
          <w:szCs w:val="28"/>
          <w:lang w:val="ru-RU"/>
        </w:rPr>
      </w:pPr>
    </w:p>
    <w:p w:rsidR="00A36E4D" w:rsidRPr="009F1FB6" w:rsidRDefault="00A36E4D" w:rsidP="00A36E4D">
      <w:pPr>
        <w:spacing w:after="0"/>
        <w:ind w:firstLine="709"/>
        <w:jc w:val="right"/>
        <w:rPr>
          <w:rFonts w:ascii="Times New Roman" w:hAnsi="Times New Roman" w:cs="Times New Roman"/>
          <w:noProof/>
          <w:sz w:val="28"/>
          <w:szCs w:val="28"/>
          <w:lang w:val="ru-RU"/>
        </w:rPr>
      </w:pPr>
      <w:r w:rsidRPr="00FC0246">
        <w:rPr>
          <w:rFonts w:ascii="Times New Roman" w:hAnsi="Times New Roman" w:cs="Times New Roman"/>
          <w:noProof/>
          <w:position w:val="-32"/>
          <w:sz w:val="28"/>
          <w:szCs w:val="28"/>
        </w:rPr>
        <w:object w:dxaOrig="4000" w:dyaOrig="1060">
          <v:shape id="_x0000_i1219" type="#_x0000_t75" style="width:200.25pt;height:53.25pt" o:ole="">
            <v:imagedata r:id="rId136" o:title=""/>
          </v:shape>
          <o:OLEObject Type="Embed" ProgID="Equation.DSMT4" ShapeID="_x0000_i1219" DrawAspect="Content" ObjectID="_1712136185" r:id="rId137"/>
        </w:objec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lang w:val="ru-RU"/>
        </w:rPr>
        <w:t>(8)</w:t>
      </w:r>
    </w:p>
    <w:p w:rsidR="00A36E4D" w:rsidRDefault="00A36E4D" w:rsidP="00A36E4D">
      <w:pPr>
        <w:spacing w:after="0"/>
        <w:ind w:firstLine="709"/>
        <w:jc w:val="both"/>
        <w:rPr>
          <w:rFonts w:ascii="Times New Roman" w:hAnsi="Times New Roman" w:cs="Times New Roman"/>
          <w:noProof/>
          <w:sz w:val="28"/>
          <w:szCs w:val="28"/>
        </w:rPr>
      </w:pPr>
    </w:p>
    <w:p w:rsidR="00A36E4D" w:rsidRDefault="00A36E4D" w:rsidP="00A36E4D">
      <w:pPr>
        <w:pStyle w:val="a3"/>
        <w:spacing w:after="0"/>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Жүйені (1) және (7) формуланы біріктіріп тура жүріс кезеңін есептеудің жалпы формуласын аламыз:</w:t>
      </w:r>
    </w:p>
    <w:p w:rsidR="00A36E4D" w:rsidRDefault="00A36E4D" w:rsidP="00A36E4D">
      <w:pPr>
        <w:pStyle w:val="a3"/>
        <w:spacing w:after="0"/>
        <w:ind w:left="0"/>
        <w:jc w:val="center"/>
        <w:rPr>
          <w:rFonts w:ascii="Times New Roman" w:hAnsi="Times New Roman" w:cs="Times New Roman"/>
          <w:noProof/>
          <w:sz w:val="28"/>
          <w:szCs w:val="28"/>
          <w:lang w:val="ru-RU"/>
        </w:rPr>
      </w:pPr>
      <w:r w:rsidRPr="00155F17">
        <w:rPr>
          <w:rFonts w:ascii="Times New Roman" w:hAnsi="Times New Roman" w:cs="Times New Roman"/>
          <w:noProof/>
          <w:sz w:val="28"/>
          <w:szCs w:val="28"/>
        </w:rPr>
        <w:object w:dxaOrig="11200" w:dyaOrig="6120">
          <v:shape id="_x0000_i1220" type="#_x0000_t75" style="width:484.5pt;height:264.75pt" o:ole="">
            <v:imagedata r:id="rId138" o:title=""/>
          </v:shape>
          <o:OLEObject Type="Embed" ProgID="Equation.DSMT4" ShapeID="_x0000_i1220" DrawAspect="Content" ObjectID="_1712136186" r:id="rId139"/>
        </w:object>
      </w:r>
    </w:p>
    <w:p w:rsidR="00A36E4D" w:rsidRDefault="00A36E4D" w:rsidP="00A36E4D">
      <w:pPr>
        <w:pStyle w:val="a3"/>
        <w:spacing w:after="0"/>
        <w:ind w:left="0"/>
        <w:jc w:val="both"/>
        <w:rPr>
          <w:rFonts w:ascii="Times New Roman" w:hAnsi="Times New Roman" w:cs="Times New Roman"/>
          <w:noProof/>
          <w:sz w:val="28"/>
          <w:szCs w:val="28"/>
          <w:lang w:val="ru-RU"/>
        </w:rPr>
      </w:pPr>
    </w:p>
    <w:p w:rsidR="00A36E4D" w:rsidRDefault="00A36E4D" w:rsidP="00A36E4D">
      <w:pPr>
        <w:pStyle w:val="a3"/>
        <w:spacing w:after="0"/>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 кері жүріс кезеңіндегі есептеудің жалпы формула</w:t>
      </w:r>
    </w:p>
    <w:p w:rsidR="00A36E4D" w:rsidRDefault="00A36E4D" w:rsidP="00A36E4D">
      <w:pPr>
        <w:pStyle w:val="a3"/>
        <w:spacing w:after="0"/>
        <w:ind w:left="0"/>
        <w:jc w:val="both"/>
        <w:rPr>
          <w:rFonts w:ascii="Times New Roman" w:hAnsi="Times New Roman" w:cs="Times New Roman"/>
          <w:noProof/>
          <w:sz w:val="28"/>
          <w:szCs w:val="28"/>
          <w:lang w:val="ru-RU"/>
        </w:rPr>
      </w:pPr>
    </w:p>
    <w:p w:rsidR="00A36E4D" w:rsidRDefault="00A36E4D" w:rsidP="00A36E4D">
      <w:pPr>
        <w:pStyle w:val="a3"/>
        <w:spacing w:after="0"/>
        <w:ind w:left="0"/>
        <w:jc w:val="center"/>
        <w:rPr>
          <w:rFonts w:ascii="Times New Roman" w:hAnsi="Times New Roman" w:cs="Times New Roman"/>
          <w:noProof/>
          <w:sz w:val="28"/>
          <w:szCs w:val="28"/>
          <w:lang w:val="ru-RU"/>
        </w:rPr>
      </w:pPr>
      <w:r w:rsidRPr="00155F17">
        <w:rPr>
          <w:rFonts w:ascii="Times New Roman" w:hAnsi="Times New Roman" w:cs="Times New Roman"/>
          <w:noProof/>
          <w:sz w:val="28"/>
          <w:szCs w:val="28"/>
        </w:rPr>
        <w:object w:dxaOrig="8020" w:dyaOrig="2000">
          <v:shape id="_x0000_i1221" type="#_x0000_t75" style="width:401.25pt;height:99.75pt" o:ole="">
            <v:imagedata r:id="rId140" o:title=""/>
          </v:shape>
          <o:OLEObject Type="Embed" ProgID="Equation.DSMT4" ShapeID="_x0000_i1221" DrawAspect="Content" ObjectID="_1712136187" r:id="rId141"/>
        </w:object>
      </w:r>
    </w:p>
    <w:p w:rsidR="00A36E4D" w:rsidRDefault="00A36E4D" w:rsidP="00A36E4D">
      <w:pPr>
        <w:pStyle w:val="a3"/>
        <w:spacing w:after="0"/>
        <w:ind w:left="0"/>
        <w:jc w:val="center"/>
        <w:rPr>
          <w:rFonts w:ascii="Times New Roman" w:hAnsi="Times New Roman" w:cs="Times New Roman"/>
          <w:noProof/>
          <w:sz w:val="28"/>
          <w:szCs w:val="28"/>
          <w:lang w:val="ru-RU"/>
        </w:rPr>
      </w:pPr>
    </w:p>
    <w:p w:rsidR="00A36E4D" w:rsidRDefault="00A36E4D" w:rsidP="00A36E4D">
      <w:pPr>
        <w:pStyle w:val="a3"/>
        <w:spacing w:after="0"/>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Енді екі кезеңді қосып, Гаусс әдісінің алгоритмін блок-схемасын құрастырайық. (1 – сурет)</w:t>
      </w:r>
    </w:p>
    <w:p w:rsidR="00A36E4D" w:rsidRDefault="00A36E4D" w:rsidP="00A36E4D">
      <w:pPr>
        <w:pStyle w:val="a3"/>
        <w:spacing w:after="0"/>
        <w:ind w:left="0"/>
        <w:jc w:val="both"/>
        <w:rPr>
          <w:rFonts w:ascii="Times New Roman" w:hAnsi="Times New Roman" w:cs="Times New Roman"/>
          <w:noProof/>
          <w:sz w:val="28"/>
          <w:szCs w:val="28"/>
          <w:lang w:val="ru-RU"/>
        </w:rPr>
      </w:pPr>
      <w:r w:rsidRPr="00155F17">
        <w:rPr>
          <w:rFonts w:ascii="Times New Roman" w:hAnsi="Times New Roman" w:cs="Times New Roman"/>
          <w:noProof/>
          <w:sz w:val="28"/>
          <w:szCs w:val="28"/>
        </w:rPr>
        <w:lastRenderedPageBreak/>
        <w:drawing>
          <wp:inline distT="0" distB="0" distL="0" distR="0" wp14:anchorId="09A4C60A" wp14:editId="114E1E1D">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A36E4D" w:rsidRPr="00155F17" w:rsidRDefault="00A36E4D" w:rsidP="00A36E4D">
      <w:pPr>
        <w:pStyle w:val="a3"/>
        <w:spacing w:after="0"/>
        <w:ind w:left="0"/>
        <w:jc w:val="center"/>
        <w:rPr>
          <w:rFonts w:ascii="Times New Roman" w:hAnsi="Times New Roman" w:cs="Times New Roman"/>
          <w:noProof/>
          <w:sz w:val="24"/>
          <w:szCs w:val="28"/>
          <w:lang w:val="ru-RU"/>
        </w:rPr>
      </w:pPr>
      <w:r w:rsidRPr="00155F17">
        <w:rPr>
          <w:rFonts w:ascii="Times New Roman" w:hAnsi="Times New Roman" w:cs="Times New Roman"/>
          <w:noProof/>
          <w:sz w:val="24"/>
          <w:szCs w:val="28"/>
          <w:lang w:val="ru-RU"/>
        </w:rPr>
        <w:t>1 – сурет. Гаусс әдісінің алгоритмі блок – схема түрінде</w:t>
      </w:r>
    </w:p>
    <w:p w:rsidR="00A36E4D" w:rsidRPr="00155F17" w:rsidRDefault="00A36E4D" w:rsidP="00A36E4D">
      <w:pPr>
        <w:pStyle w:val="a3"/>
        <w:spacing w:after="0"/>
        <w:ind w:left="0"/>
        <w:jc w:val="both"/>
        <w:rPr>
          <w:rFonts w:ascii="Times New Roman" w:hAnsi="Times New Roman" w:cs="Times New Roman"/>
          <w:noProof/>
          <w:sz w:val="28"/>
          <w:szCs w:val="28"/>
          <w:lang w:val="ru-RU"/>
        </w:rPr>
      </w:pPr>
    </w:p>
    <w:p w:rsidR="00A36E4D" w:rsidRDefault="00A36E4D" w:rsidP="00A36E4D">
      <w:pPr>
        <w:spacing w:after="0"/>
        <w:ind w:firstLine="709"/>
        <w:jc w:val="both"/>
        <w:rPr>
          <w:rFonts w:ascii="Times New Roman" w:hAnsi="Times New Roman" w:cs="Times New Roman"/>
          <w:noProof/>
          <w:sz w:val="28"/>
          <w:szCs w:val="28"/>
          <w:lang w:val="ru-RU"/>
        </w:rPr>
      </w:pPr>
    </w:p>
    <w:p w:rsidR="00A36E4D"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Гаусс әдісінің түрлері:</w:t>
      </w:r>
    </w:p>
    <w:p w:rsidR="00A36E4D" w:rsidRDefault="00A36E4D" w:rsidP="00A36E4D">
      <w:pPr>
        <w:pStyle w:val="a3"/>
        <w:numPr>
          <w:ilvl w:val="0"/>
          <w:numId w:val="6"/>
        </w:numPr>
        <w:spacing w:after="0"/>
        <w:ind w:left="0" w:firstLine="993"/>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Классикалық Гаусс әдісі;</w:t>
      </w:r>
    </w:p>
    <w:p w:rsidR="00A36E4D" w:rsidRDefault="00A36E4D" w:rsidP="00A36E4D">
      <w:pPr>
        <w:pStyle w:val="a3"/>
        <w:numPr>
          <w:ilvl w:val="0"/>
          <w:numId w:val="6"/>
        </w:numPr>
        <w:spacing w:after="0"/>
        <w:ind w:left="0" w:firstLine="993"/>
        <w:jc w:val="both"/>
        <w:rPr>
          <w:rFonts w:ascii="Times New Roman" w:hAnsi="Times New Roman" w:cs="Times New Roman"/>
          <w:noProof/>
          <w:sz w:val="28"/>
          <w:szCs w:val="28"/>
          <w:lang w:val="ru-RU"/>
        </w:rPr>
      </w:pPr>
      <w:r w:rsidRPr="00107F6E">
        <w:rPr>
          <w:rFonts w:ascii="Times New Roman" w:hAnsi="Times New Roman" w:cs="Times New Roman"/>
          <w:noProof/>
          <w:sz w:val="28"/>
          <w:szCs w:val="28"/>
          <w:lang w:val="ru-RU"/>
        </w:rPr>
        <w:t>Гаусс әдісінің модификациялары. Гаусс әдісінің модификацияларының бірі - негізгі элементті таңдау схемасы. Негізгі элементті таңдаумен Гаусс әдіс</w:t>
      </w:r>
      <w:r>
        <w:rPr>
          <w:rFonts w:ascii="Times New Roman" w:hAnsi="Times New Roman" w:cs="Times New Roman"/>
          <w:noProof/>
          <w:sz w:val="28"/>
          <w:szCs w:val="28"/>
          <w:lang w:val="ru-RU"/>
        </w:rPr>
        <w:t xml:space="preserve">інің ерекшелігі – теңдеулердің </w:t>
      </w:r>
      <w:r>
        <w:rPr>
          <w:rFonts w:ascii="Times New Roman" w:hAnsi="Times New Roman" w:cs="Times New Roman"/>
          <w:noProof/>
          <w:sz w:val="28"/>
          <w:szCs w:val="28"/>
        </w:rPr>
        <w:t>k</w:t>
      </w:r>
      <w:r w:rsidRPr="00107F6E">
        <w:rPr>
          <w:rFonts w:ascii="Times New Roman" w:hAnsi="Times New Roman" w:cs="Times New Roman"/>
          <w:noProof/>
          <w:sz w:val="28"/>
          <w:szCs w:val="28"/>
          <w:lang w:val="ru-RU"/>
        </w:rPr>
        <w:t>-ші қадамда жетекші элемент k-ші бағандағы ең үлкен элемент болатындай ауыстырылуы.</w:t>
      </w:r>
    </w:p>
    <w:p w:rsidR="00A36E4D" w:rsidRPr="00107F6E" w:rsidRDefault="00A36E4D" w:rsidP="00A36E4D">
      <w:pPr>
        <w:pStyle w:val="a3"/>
        <w:numPr>
          <w:ilvl w:val="0"/>
          <w:numId w:val="6"/>
        </w:numPr>
        <w:spacing w:after="0"/>
        <w:jc w:val="both"/>
        <w:rPr>
          <w:rFonts w:ascii="Times New Roman" w:hAnsi="Times New Roman" w:cs="Times New Roman"/>
          <w:noProof/>
          <w:sz w:val="28"/>
          <w:szCs w:val="28"/>
          <w:lang w:val="ru-RU"/>
        </w:rPr>
      </w:pPr>
      <w:r w:rsidRPr="00107F6E">
        <w:rPr>
          <w:rFonts w:ascii="Times New Roman" w:hAnsi="Times New Roman" w:cs="Times New Roman"/>
          <w:noProof/>
          <w:sz w:val="28"/>
          <w:szCs w:val="28"/>
          <w:lang w:val="ru-RU"/>
        </w:rPr>
        <w:t>Джордан-Гаусс әдісі;</w:t>
      </w:r>
    </w:p>
    <w:p w:rsidR="00A36E4D" w:rsidRDefault="00A36E4D" w:rsidP="00A36E4D">
      <w:pPr>
        <w:spacing w:after="0"/>
        <w:ind w:firstLine="709"/>
        <w:jc w:val="both"/>
        <w:rPr>
          <w:rFonts w:ascii="Times New Roman" w:hAnsi="Times New Roman" w:cs="Times New Roman"/>
          <w:noProof/>
          <w:sz w:val="28"/>
          <w:szCs w:val="28"/>
          <w:lang w:val="ru-RU"/>
        </w:rPr>
      </w:pPr>
    </w:p>
    <w:p w:rsidR="00A36E4D" w:rsidRDefault="00A36E4D" w:rsidP="00A36E4D">
      <w:pPr>
        <w:spacing w:after="0"/>
        <w:ind w:firstLine="709"/>
        <w:jc w:val="both"/>
        <w:rPr>
          <w:rFonts w:ascii="Times New Roman" w:hAnsi="Times New Roman" w:cs="Times New Roman"/>
          <w:noProof/>
          <w:sz w:val="28"/>
          <w:szCs w:val="28"/>
          <w:lang w:val="ru-RU"/>
        </w:rPr>
      </w:pPr>
    </w:p>
    <w:p w:rsidR="00A36E4D" w:rsidRPr="00107F6E" w:rsidRDefault="00A36E4D" w:rsidP="00A36E4D">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Енді Гаусс әдісін бағдарлама</w:t>
      </w:r>
    </w:p>
    <w:p w:rsidR="00A36E4D" w:rsidRPr="00C42CD1" w:rsidRDefault="00A36E4D" w:rsidP="00A36E4D">
      <w:pPr>
        <w:spacing w:after="0"/>
        <w:ind w:firstLine="709"/>
        <w:jc w:val="both"/>
        <w:rPr>
          <w:rFonts w:ascii="Times New Roman" w:hAnsi="Times New Roman" w:cs="Times New Roman"/>
          <w:noProof/>
          <w:sz w:val="28"/>
          <w:szCs w:val="28"/>
        </w:rPr>
      </w:pPr>
    </w:p>
    <w:p w:rsidR="00A36E4D" w:rsidRDefault="00A36E4D" w:rsidP="00A36E4D">
      <w:pPr>
        <w:spacing w:after="0"/>
        <w:ind w:firstLine="709"/>
        <w:jc w:val="both"/>
        <w:rPr>
          <w:rFonts w:ascii="Times New Roman" w:hAnsi="Times New Roman" w:cs="Times New Roman"/>
          <w:noProof/>
          <w:sz w:val="28"/>
          <w:szCs w:val="28"/>
        </w:rPr>
      </w:pPr>
    </w:p>
    <w:p w:rsidR="00A36E4D" w:rsidRDefault="00A36E4D" w:rsidP="00A36E4D">
      <w:pPr>
        <w:spacing w:after="0"/>
        <w:rPr>
          <w:rFonts w:ascii="Times New Roman" w:hAnsi="Times New Roman" w:cs="Times New Roman"/>
          <w:noProof/>
          <w:sz w:val="28"/>
          <w:szCs w:val="28"/>
        </w:rPr>
      </w:pPr>
      <w:r>
        <w:rPr>
          <w:rFonts w:ascii="Times New Roman" w:hAnsi="Times New Roman" w:cs="Times New Roman"/>
          <w:noProof/>
          <w:sz w:val="28"/>
          <w:szCs w:val="28"/>
        </w:rPr>
        <w:lastRenderedPageBreak/>
        <w:br w:type="page"/>
      </w:r>
    </w:p>
    <w:p w:rsidR="00A36E4D" w:rsidRDefault="00A36E4D" w:rsidP="00A36E4D">
      <w:pPr>
        <w:pStyle w:val="1"/>
        <w:spacing w:before="0"/>
        <w:jc w:val="center"/>
        <w:rPr>
          <w:rFonts w:ascii="Times New Roman" w:hAnsi="Times New Roman" w:cs="Times New Roman"/>
          <w:b/>
          <w:noProof/>
          <w:color w:val="auto"/>
          <w:sz w:val="28"/>
          <w:szCs w:val="28"/>
          <w:lang w:val="ru-RU"/>
        </w:rPr>
      </w:pPr>
      <w:r w:rsidRPr="00401E05">
        <w:rPr>
          <w:rFonts w:ascii="Times New Roman" w:hAnsi="Times New Roman" w:cs="Times New Roman"/>
          <w:b/>
          <w:noProof/>
          <w:color w:val="auto"/>
          <w:sz w:val="28"/>
          <w:szCs w:val="28"/>
          <w:lang w:val="ru-RU"/>
        </w:rPr>
        <w:lastRenderedPageBreak/>
        <w:t>Есептеу эксперименттері және талдау</w:t>
      </w:r>
    </w:p>
    <w:p w:rsidR="00A36E4D" w:rsidRDefault="00A36E4D" w:rsidP="00A36E4D">
      <w:pPr>
        <w:spacing w:after="0"/>
        <w:ind w:firstLine="709"/>
        <w:rPr>
          <w:rFonts w:ascii="Times New Roman" w:hAnsi="Times New Roman" w:cs="Times New Roman"/>
          <w:sz w:val="28"/>
          <w:szCs w:val="28"/>
          <w:lang w:val="ru-RU"/>
        </w:rPr>
      </w:pPr>
    </w:p>
    <w:p w:rsidR="00A36E4D" w:rsidRDefault="00A36E4D" w:rsidP="00A36E4D">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Есептеу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эксперименті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алдыңғы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бөлімде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көрсетілген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алгоритмдер</w:t>
      </w:r>
      <w:proofErr w:type="spellEnd"/>
      <w:r>
        <w:rPr>
          <w:rFonts w:ascii="Times New Roman" w:hAnsi="Times New Roman" w:cs="Times New Roman"/>
          <w:sz w:val="28"/>
          <w:szCs w:val="28"/>
          <w:lang w:val="ru-RU"/>
        </w:rPr>
        <w:t xml:space="preserve"> мен блок </w:t>
      </w:r>
      <w:proofErr w:type="spellStart"/>
      <w:r>
        <w:rPr>
          <w:rFonts w:ascii="Times New Roman" w:hAnsi="Times New Roman" w:cs="Times New Roman"/>
          <w:sz w:val="28"/>
          <w:szCs w:val="28"/>
          <w:lang w:val="ru-RU"/>
        </w:rPr>
        <w:t>схемалар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бойынша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C++ </w:t>
      </w:r>
      <w:proofErr w:type="spellStart"/>
      <w:r>
        <w:rPr>
          <w:rFonts w:ascii="Times New Roman" w:hAnsi="Times New Roman" w:cs="Times New Roman"/>
          <w:sz w:val="28"/>
          <w:szCs w:val="28"/>
          <w:lang w:val="ru-RU"/>
        </w:rPr>
        <w:t>тілінде</w:t>
      </w:r>
      <w:proofErr w:type="spellEnd"/>
      <w:r>
        <w:rPr>
          <w:rFonts w:ascii="Times New Roman" w:hAnsi="Times New Roman" w:cs="Times New Roman"/>
          <w:sz w:val="28"/>
          <w:szCs w:val="28"/>
          <w:lang w:val="ru-RU"/>
        </w:rPr>
        <w:t xml:space="preserve"> код </w:t>
      </w:r>
      <w:proofErr w:type="spellStart"/>
      <w:r>
        <w:rPr>
          <w:rFonts w:ascii="Times New Roman" w:hAnsi="Times New Roman" w:cs="Times New Roman"/>
          <w:sz w:val="28"/>
          <w:szCs w:val="28"/>
          <w:lang w:val="ru-RU"/>
        </w:rPr>
        <w:t>жазудан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басталады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Кодты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Visual Studio </w:t>
      </w:r>
      <w:proofErr w:type="spellStart"/>
      <w:r>
        <w:rPr>
          <w:rFonts w:ascii="Times New Roman" w:hAnsi="Times New Roman" w:cs="Times New Roman"/>
          <w:sz w:val="28"/>
          <w:szCs w:val="28"/>
          <w:lang w:val="ru-RU"/>
        </w:rPr>
        <w:t>бағдарламалау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ортасында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жазамыз</w:t>
      </w:r>
      <w:proofErr w:type="spellEnd"/>
      <w:r>
        <w:rPr>
          <w:rFonts w:ascii="Times New Roman" w:hAnsi="Times New Roman" w:cs="Times New Roman"/>
          <w:sz w:val="28"/>
          <w:szCs w:val="28"/>
          <w:lang w:val="ru-RU"/>
        </w:rPr>
        <w:t>.</w:t>
      </w:r>
    </w:p>
    <w:p w:rsidR="00A36E4D" w:rsidRPr="00401E05" w:rsidRDefault="00A36E4D" w:rsidP="00A36E4D">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Алдымен</w:t>
      </w:r>
      <w:proofErr w:type="spellEnd"/>
      <w:r>
        <w:rPr>
          <w:rFonts w:ascii="Times New Roman" w:hAnsi="Times New Roman" w:cs="Times New Roman"/>
          <w:sz w:val="28"/>
          <w:szCs w:val="28"/>
          <w:lang w:val="ru-RU"/>
        </w:rPr>
        <w:t xml:space="preserve">, </w:t>
      </w:r>
      <w:r w:rsidRPr="00401E05">
        <w:rPr>
          <w:rFonts w:ascii="Times New Roman" w:hAnsi="Times New Roman" w:cs="Times New Roman"/>
          <w:i/>
          <w:sz w:val="28"/>
          <w:szCs w:val="28"/>
          <w:lang w:val="ru-RU"/>
        </w:rPr>
        <w:t xml:space="preserve">Гаусс </w:t>
      </w:r>
      <w:proofErr w:type="spellStart"/>
      <w:r w:rsidRPr="00401E05">
        <w:rPr>
          <w:rFonts w:ascii="Times New Roman" w:hAnsi="Times New Roman" w:cs="Times New Roman"/>
          <w:i/>
          <w:sz w:val="28"/>
          <w:szCs w:val="28"/>
          <w:lang w:val="ru-RU"/>
        </w:rPr>
        <w:t>әдісін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бағдарламалаудан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бастайық</w:t>
      </w:r>
      <w:proofErr w:type="spellEnd"/>
      <w:r>
        <w:rPr>
          <w:rFonts w:ascii="Times New Roman" w:hAnsi="Times New Roman" w:cs="Times New Roman"/>
          <w:sz w:val="28"/>
          <w:szCs w:val="28"/>
          <w:lang w:val="ru-RU"/>
        </w:rPr>
        <w:t xml:space="preserve">. Гаусс </w:t>
      </w:r>
      <w:proofErr w:type="spellStart"/>
      <w:r>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бөлімінде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айтқанымыздай</w:t>
      </w:r>
      <w:proofErr w:type="spellEnd"/>
      <w:r>
        <w:rPr>
          <w:rFonts w:ascii="Times New Roman" w:hAnsi="Times New Roman" w:cs="Times New Roman"/>
          <w:sz w:val="28"/>
          <w:szCs w:val="28"/>
          <w:lang w:val="ru-RU"/>
        </w:rPr>
        <w:t xml:space="preserve">, </w:t>
      </w:r>
    </w:p>
    <w:p w:rsidR="00C42CD1" w:rsidRPr="00A36E4D" w:rsidRDefault="00C42CD1" w:rsidP="00A36E4D">
      <w:bookmarkStart w:id="2" w:name="_GoBack"/>
      <w:bookmarkEnd w:id="2"/>
    </w:p>
    <w:sectPr w:rsidR="00C42CD1" w:rsidRPr="00A36E4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8095E"/>
    <w:rsid w:val="00153D12"/>
    <w:rsid w:val="001A3285"/>
    <w:rsid w:val="002070C0"/>
    <w:rsid w:val="00250B9B"/>
    <w:rsid w:val="002F0CB9"/>
    <w:rsid w:val="003830D9"/>
    <w:rsid w:val="003D0E35"/>
    <w:rsid w:val="003D749C"/>
    <w:rsid w:val="003F6D41"/>
    <w:rsid w:val="004D1A30"/>
    <w:rsid w:val="00511E2B"/>
    <w:rsid w:val="0056387E"/>
    <w:rsid w:val="007026AF"/>
    <w:rsid w:val="007227CD"/>
    <w:rsid w:val="007B440A"/>
    <w:rsid w:val="007E51B8"/>
    <w:rsid w:val="00830541"/>
    <w:rsid w:val="00854973"/>
    <w:rsid w:val="008A46C1"/>
    <w:rsid w:val="0096302B"/>
    <w:rsid w:val="00A36E4D"/>
    <w:rsid w:val="00A43077"/>
    <w:rsid w:val="00A5474F"/>
    <w:rsid w:val="00A712A0"/>
    <w:rsid w:val="00AE2324"/>
    <w:rsid w:val="00B62D96"/>
    <w:rsid w:val="00BE1CF0"/>
    <w:rsid w:val="00BE2D02"/>
    <w:rsid w:val="00C2083E"/>
    <w:rsid w:val="00C42CD1"/>
    <w:rsid w:val="00C462D5"/>
    <w:rsid w:val="00CD508E"/>
    <w:rsid w:val="00DA2A1B"/>
    <w:rsid w:val="00DE27F7"/>
    <w:rsid w:val="00E679EB"/>
    <w:rsid w:val="00EA30C4"/>
    <w:rsid w:val="00ED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E02D7-7914-4796-B775-D3B1C4D4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E4D"/>
  </w:style>
  <w:style w:type="paragraph" w:styleId="1">
    <w:name w:val="heading 1"/>
    <w:basedOn w:val="a"/>
    <w:next w:val="a"/>
    <w:link w:val="10"/>
    <w:uiPriority w:val="9"/>
    <w:qFormat/>
    <w:rsid w:val="00CD5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08E"/>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C42CD1"/>
    <w:pPr>
      <w:outlineLvl w:val="9"/>
    </w:pPr>
  </w:style>
  <w:style w:type="paragraph" w:styleId="2">
    <w:name w:val="toc 2"/>
    <w:basedOn w:val="a"/>
    <w:next w:val="a"/>
    <w:autoRedefine/>
    <w:uiPriority w:val="39"/>
    <w:unhideWhenUsed/>
    <w:rsid w:val="00C42CD1"/>
    <w:pPr>
      <w:spacing w:after="100"/>
      <w:ind w:left="220"/>
    </w:pPr>
    <w:rPr>
      <w:rFonts w:eastAsiaTheme="minorEastAsia" w:cs="Times New Roman"/>
    </w:rPr>
  </w:style>
  <w:style w:type="paragraph" w:styleId="11">
    <w:name w:val="toc 1"/>
    <w:basedOn w:val="a"/>
    <w:next w:val="a"/>
    <w:autoRedefine/>
    <w:uiPriority w:val="39"/>
    <w:unhideWhenUsed/>
    <w:rsid w:val="00C42CD1"/>
    <w:pPr>
      <w:spacing w:after="100"/>
    </w:pPr>
    <w:rPr>
      <w:rFonts w:eastAsiaTheme="minorEastAsia" w:cs="Times New Roman"/>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4.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image" Target="media/image60.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6.bin"/><Relationship Id="rId118" Type="http://schemas.openxmlformats.org/officeDocument/2006/relationships/image" Target="media/image55.wmf"/><Relationship Id="rId134" Type="http://schemas.openxmlformats.org/officeDocument/2006/relationships/image" Target="media/image62.wmf"/><Relationship Id="rId139" Type="http://schemas.openxmlformats.org/officeDocument/2006/relationships/oleObject" Target="embeddings/oleObject70.bin"/><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2.wmf"/><Relationship Id="rId96" Type="http://schemas.openxmlformats.org/officeDocument/2006/relationships/oleObject" Target="embeddings/oleObject47.bin"/><Relationship Id="rId140" Type="http://schemas.openxmlformats.org/officeDocument/2006/relationships/image" Target="media/image65.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oleObject" Target="embeddings/oleObject65.bin"/><Relationship Id="rId135" Type="http://schemas.openxmlformats.org/officeDocument/2006/relationships/oleObject" Target="embeddings/oleObject68.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2.bin"/><Relationship Id="rId141" Type="http://schemas.openxmlformats.org/officeDocument/2006/relationships/oleObject" Target="embeddings/oleObject71.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image" Target="media/image63.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image" Target="media/image59.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png"/><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9.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7.bin"/><Relationship Id="rId16"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72D26C4E-BDB2-4107-904F-248BCF89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1841</Words>
  <Characters>10497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Zhanars</cp:lastModifiedBy>
  <cp:revision>2</cp:revision>
  <dcterms:created xsi:type="dcterms:W3CDTF">2022-04-18T09:50:00Z</dcterms:created>
  <dcterms:modified xsi:type="dcterms:W3CDTF">2022-04-22T06:33:00Z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