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87FC" w14:textId="4E753249" w:rsidR="00402F04" w:rsidRDefault="00DC0C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RNA aşısı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veya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mRNA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(haberci RNA) aşısı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sentetik </w:t>
      </w:r>
      <w:hyperlink r:id="rId4" w:tooltip="RNA" w:history="1">
        <w:r>
          <w:rPr>
            <w:rStyle w:val="Kpr"/>
            <w:rFonts w:ascii="Arial" w:hAnsi="Arial" w:cs="Arial"/>
            <w:color w:val="0B0080"/>
            <w:sz w:val="21"/>
            <w:szCs w:val="21"/>
            <w:shd w:val="clear" w:color="auto" w:fill="FFFFFF"/>
          </w:rPr>
          <w:t>RNA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moleküllerini insan hücrelerine transfer eden yeni bir </w:t>
      </w:r>
      <w:hyperlink r:id="rId5" w:tooltip="Aşı (tıp)" w:history="1">
        <w:r>
          <w:rPr>
            <w:rStyle w:val="Kpr"/>
            <w:rFonts w:ascii="Arial" w:hAnsi="Arial" w:cs="Arial"/>
            <w:color w:val="0B0080"/>
            <w:sz w:val="21"/>
            <w:szCs w:val="21"/>
            <w:shd w:val="clear" w:color="auto" w:fill="FFFFFF"/>
          </w:rPr>
          <w:t>aşı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türüdür. Burada genetik malzemenin nakli (</w:t>
      </w:r>
      <w:proofErr w:type="spellStart"/>
      <w:r>
        <w:fldChar w:fldCharType="begin"/>
      </w:r>
      <w:r>
        <w:instrText xml:space="preserve"> HYPERLINK "https://tr.wikipedia.org/w/index.php?title=Transfeksiyon&amp;action=edit&amp;redlink=1" \o "Transfeksiyon (sayfa mevcut değil)" </w:instrText>
      </w:r>
      <w: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  <w:shd w:val="clear" w:color="auto" w:fill="FFFFFF"/>
        </w:rPr>
        <w:t>transfeksiyon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söz konusudur. RNA, hücrenin içine girdikten sonra </w:t>
      </w:r>
      <w:proofErr w:type="spellStart"/>
      <w:r>
        <w:fldChar w:fldCharType="begin"/>
      </w:r>
      <w:r>
        <w:instrText xml:space="preserve"> HYPERLINK "https://tr.wikipedia.org/wiki/Mesajc%C4%B1_RNA" \o "Mesajcı RNA"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>mRNA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olarak çalışır ve hücreyi yeniden programlayarak, hücrenin normalde </w:t>
      </w:r>
      <w:hyperlink r:id="rId6" w:tooltip="Patojen" w:history="1">
        <w:r>
          <w:rPr>
            <w:rStyle w:val="Kpr"/>
            <w:rFonts w:ascii="Arial" w:hAnsi="Arial" w:cs="Arial"/>
            <w:color w:val="0B0080"/>
            <w:sz w:val="21"/>
            <w:szCs w:val="21"/>
            <w:shd w:val="clear" w:color="auto" w:fill="FFFFFF"/>
          </w:rPr>
          <w:t>patojen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(örneğin virüs) veya kanser hücreleri tarafından üretilen yabancı </w:t>
      </w:r>
      <w:hyperlink r:id="rId7" w:tooltip="Protein" w:history="1">
        <w:r>
          <w:rPr>
            <w:rStyle w:val="Kpr"/>
            <w:rFonts w:ascii="Arial" w:hAnsi="Arial" w:cs="Arial"/>
            <w:color w:val="0B0080"/>
            <w:sz w:val="21"/>
            <w:szCs w:val="21"/>
            <w:shd w:val="clear" w:color="auto" w:fill="FFFFFF"/>
          </w:rPr>
          <w:t>proteini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üretmesini sağlar. Ardından bu protein molekülleri vücudun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uyumlayıcı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bağışıklık tepkisini harekete geçirir, böylece vücut, proteinin içindeki patojenleri ya da kanser hücrelerini yok etmeyi öğrenir.</w:t>
      </w:r>
      <w:hyperlink r:id="rId8" w:anchor="cite_note-:0-1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Kırılgan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mRNA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iplikçiklerini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korumak ve bunların insan hücreleri tarafından emilmesini kolaylaştırmak için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mRNA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molekülleri bir ilaç taşıyıcı sistemiyle (genellikle </w:t>
      </w:r>
      <w:proofErr w:type="spellStart"/>
      <w:r>
        <w:fldChar w:fldCharType="begin"/>
      </w:r>
      <w:r>
        <w:instrText xml:space="preserve"> HYPERLINK "https://tr.wikipedia.org/w/index.php?title=Pegile_lipid_nanopartik%C3%BCller&amp;action=edit&amp;redlink=1" \o "Pegile lipid nanopartiküller (sayfa mevcut değil)" </w:instrText>
      </w:r>
      <w:r>
        <w:fldChar w:fldCharType="separate"/>
      </w:r>
      <w:r>
        <w:rPr>
          <w:rStyle w:val="Kpr"/>
          <w:rFonts w:ascii="Arial" w:hAnsi="Arial" w:cs="Arial"/>
          <w:color w:val="A55858"/>
          <w:sz w:val="21"/>
          <w:szCs w:val="21"/>
          <w:shd w:val="clear" w:color="auto" w:fill="FFFFFF"/>
        </w:rPr>
        <w:t>pegile</w:t>
      </w:r>
      <w:proofErr w:type="spellEnd"/>
      <w:r>
        <w:rPr>
          <w:rStyle w:val="Kpr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A55858"/>
          <w:sz w:val="21"/>
          <w:szCs w:val="21"/>
          <w:shd w:val="clear" w:color="auto" w:fill="FFFFFF"/>
        </w:rPr>
        <w:t>lipid</w:t>
      </w:r>
      <w:proofErr w:type="spellEnd"/>
      <w:r>
        <w:rPr>
          <w:rStyle w:val="Kpr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A55858"/>
          <w:sz w:val="21"/>
          <w:szCs w:val="21"/>
          <w:shd w:val="clear" w:color="auto" w:fill="FFFFFF"/>
        </w:rPr>
        <w:t>nanopartiküller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ile</w:t>
      </w:r>
      <w:hyperlink r:id="rId9" w:anchor="cite_note-2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kaplanır</w:t>
      </w:r>
    </w:p>
    <w:p w14:paraId="0116F1F7" w14:textId="07B20714" w:rsidR="00DC0C96" w:rsidRDefault="00DC0C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RNA aşılarının geleneksel </w:t>
      </w:r>
      <w:hyperlink r:id="rId10" w:tooltip="Aşı (tıp)" w:history="1">
        <w:r>
          <w:rPr>
            <w:rStyle w:val="Kpr"/>
            <w:rFonts w:ascii="Arial" w:hAnsi="Arial" w:cs="Arial"/>
            <w:color w:val="0B0080"/>
            <w:sz w:val="21"/>
            <w:szCs w:val="21"/>
            <w:shd w:val="clear" w:color="auto" w:fill="FFFFFF"/>
          </w:rPr>
          <w:t>protein aşılarına göre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avantajlarından bazıları, üretimin hızlı ve üretim maliyetinin düşük olması</w:t>
      </w:r>
      <w:hyperlink r:id="rId11" w:anchor="cite_note-:0-1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12" w:anchor="cite_note-:1-3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ve bu aşıların </w:t>
      </w:r>
      <w:hyperlink r:id="rId13" w:tooltip="Hücresel bağışıklık (sayfa mevcut değil)" w:history="1">
        <w:r>
          <w:rPr>
            <w:rStyle w:val="Kpr"/>
            <w:rFonts w:ascii="Arial" w:hAnsi="Arial" w:cs="Arial"/>
            <w:color w:val="A55858"/>
            <w:sz w:val="21"/>
            <w:szCs w:val="21"/>
            <w:shd w:val="clear" w:color="auto" w:fill="FFFFFF"/>
          </w:rPr>
          <w:t>hücresel bağışıklığın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yanı sıra </w:t>
      </w:r>
      <w:proofErr w:type="spellStart"/>
      <w:r>
        <w:fldChar w:fldCharType="begin"/>
      </w:r>
      <w:r>
        <w:instrText xml:space="preserve"> HYPERLINK "https://tr.wikipedia.org/wiki/Humoral_ba%C4%9F%C4%B1%C5%9F%C4%B1kl%C4%B1k" \o "Humoral bağışıklık"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>humoral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bağışıklık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oluşturmasıdır.</w:t>
      </w:r>
      <w:hyperlink r:id="rId14" w:anchor="cite_note-:4-4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  <w:hyperlink r:id="rId15" w:anchor="cite_note-:5-5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Buna karşılık, RNA aşılarının etki mekanizması ve bunlara ait ilaç taşıyıcı araçlar henüz yeni olduğundan, aşının orta ve uzun vadeli yan etkileri hakkında yeterince bilgi yoktur;</w:t>
      </w:r>
      <w:hyperlink r:id="rId16" w:anchor="cite_note-:6-6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olası yan etkiler arasında </w:t>
      </w:r>
      <w:proofErr w:type="spellStart"/>
      <w:r>
        <w:fldChar w:fldCharType="begin"/>
      </w:r>
      <w:r>
        <w:instrText xml:space="preserve"> HYPERLINK "https://tr.wikipedia.org/wiki/%C3%96zba%C4%9F%C4%B1%C5%9F%C4%B1kl%C4%B1k" \o "Özbağışıklık"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shd w:val="clear" w:color="auto" w:fill="FFFFFF"/>
        </w:rPr>
        <w:t>otoimmünite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sorunları ve (özellikle lipit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nanoparçacıklara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karşı) reaksiyon sorunları gelişebileceği belirtilmiştir.</w:t>
      </w:r>
      <w:hyperlink r:id="rId17" w:anchor="cite_note-:0-1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18" w:anchor="cite_note-:1-3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hyperlink r:id="rId19" w:anchor="cite_note-7" w:history="1">
        <w:r>
          <w:rPr>
            <w:rStyle w:val="Kpr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Ayrıca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mRNA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molekülleri çok hassas olduğundan dağıtım ve depolamada </w:t>
      </w:r>
      <w:hyperlink r:id="rId20" w:tooltip="Soğuk zincir (sayfa mevcut değil)" w:history="1">
        <w:r>
          <w:rPr>
            <w:rStyle w:val="Kpr"/>
            <w:rFonts w:ascii="Arial" w:hAnsi="Arial" w:cs="Arial"/>
            <w:color w:val="A55858"/>
            <w:sz w:val="21"/>
            <w:szCs w:val="21"/>
            <w:shd w:val="clear" w:color="auto" w:fill="FFFFFF"/>
          </w:rPr>
          <w:t>soğuk zincirin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korunması gerekir. Soğuk zincirin bozulması halinde molekül, aşı uygulanmadan önce ayrışacak ve doz azalacak, böylece istenen etkinlik sağlanamayacaktır</w:t>
      </w:r>
    </w:p>
    <w:p w14:paraId="0D0686FC" w14:textId="77777777" w:rsidR="00DC0C96" w:rsidRDefault="00DC0C96"/>
    <w:sectPr w:rsidR="00DC0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4"/>
    <w:rsid w:val="00402F04"/>
    <w:rsid w:val="005D4309"/>
    <w:rsid w:val="00D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901A"/>
  <w15:chartTrackingRefBased/>
  <w15:docId w15:val="{CB059516-3A45-450F-B951-0EA0EAC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DC0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RNA_a%C5%9F%C4%B1s%C4%B1" TargetMode="External"/><Relationship Id="rId13" Type="http://schemas.openxmlformats.org/officeDocument/2006/relationships/hyperlink" Target="https://tr.wikipedia.org/w/index.php?title=H%C3%BCcresel_ba%C4%9F%C4%B1%C5%9F%C4%B1kl%C4%B1k&amp;action=edit&amp;redlink=1" TargetMode="External"/><Relationship Id="rId18" Type="http://schemas.openxmlformats.org/officeDocument/2006/relationships/hyperlink" Target="https://tr.wikipedia.org/wiki/RNA_a%C5%9F%C4%B1s%C4%B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r.wikipedia.org/wiki/Protein" TargetMode="External"/><Relationship Id="rId12" Type="http://schemas.openxmlformats.org/officeDocument/2006/relationships/hyperlink" Target="https://tr.wikipedia.org/wiki/RNA_a%C5%9F%C4%B1s%C4%B1" TargetMode="External"/><Relationship Id="rId17" Type="http://schemas.openxmlformats.org/officeDocument/2006/relationships/hyperlink" Target="https://tr.wikipedia.org/wiki/RNA_a%C5%9F%C4%B1s%C4%B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.wikipedia.org/wiki/RNA_a%C5%9F%C4%B1s%C4%B1" TargetMode="External"/><Relationship Id="rId20" Type="http://schemas.openxmlformats.org/officeDocument/2006/relationships/hyperlink" Target="https://tr.wikipedia.org/w/index.php?title=So%C4%9Fuk_zincir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tr.wikipedia.org/wiki/Patojen" TargetMode="External"/><Relationship Id="rId11" Type="http://schemas.openxmlformats.org/officeDocument/2006/relationships/hyperlink" Target="https://tr.wikipedia.org/wiki/RNA_a%C5%9F%C4%B1s%C4%B1" TargetMode="External"/><Relationship Id="rId5" Type="http://schemas.openxmlformats.org/officeDocument/2006/relationships/hyperlink" Target="https://tr.wikipedia.org/wiki/A%C5%9F%C4%B1_(t%C4%B1p)" TargetMode="External"/><Relationship Id="rId15" Type="http://schemas.openxmlformats.org/officeDocument/2006/relationships/hyperlink" Target="https://tr.wikipedia.org/wiki/RNA_a%C5%9F%C4%B1s%C4%B1" TargetMode="External"/><Relationship Id="rId10" Type="http://schemas.openxmlformats.org/officeDocument/2006/relationships/hyperlink" Target="https://tr.wikipedia.org/wiki/A%C5%9F%C4%B1_(t%C4%B1p)" TargetMode="External"/><Relationship Id="rId19" Type="http://schemas.openxmlformats.org/officeDocument/2006/relationships/hyperlink" Target="https://tr.wikipedia.org/wiki/RNA_a%C5%9F%C4%B1s%C4%B1" TargetMode="External"/><Relationship Id="rId4" Type="http://schemas.openxmlformats.org/officeDocument/2006/relationships/hyperlink" Target="https://tr.wikipedia.org/wiki/RNA" TargetMode="External"/><Relationship Id="rId9" Type="http://schemas.openxmlformats.org/officeDocument/2006/relationships/hyperlink" Target="https://tr.wikipedia.org/wiki/RNA_a%C5%9F%C4%B1s%C4%B1" TargetMode="External"/><Relationship Id="rId14" Type="http://schemas.openxmlformats.org/officeDocument/2006/relationships/hyperlink" Target="https://tr.wikipedia.org/wiki/RNA_a%C5%9F%C4%B1s%C4%B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Nart Taş</dc:creator>
  <cp:keywords/>
  <dc:description/>
  <cp:lastModifiedBy>Nart Taş</cp:lastModifiedBy>
  <cp:revision>3</cp:revision>
  <dcterms:created xsi:type="dcterms:W3CDTF">2020-12-30T00:59:00Z</dcterms:created>
  <dcterms:modified xsi:type="dcterms:W3CDTF">2020-12-30T01:41:00Z</dcterms:modified>
</cp:coreProperties>
</file>