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765DDB7B">
      <w:pPr>
        <w:numPr>
          <w:ilvl w:val="0"/>
          <w:numId w:val="2"/>
        </w:numPr>
        <w:bidi w:val="0"/>
        <w:ind w:left="425" w:leftChars="0" w:hanging="425" w:firstLineChars="0"/>
      </w:pPr>
      <w:r>
        <w:t>理解“工作组”与“域”的区别及应用场景</w:t>
      </w:r>
    </w:p>
    <w:p w14:paraId="3F32C73E">
      <w:pPr>
        <w:numPr>
          <w:ilvl w:val="0"/>
          <w:numId w:val="2"/>
        </w:numPr>
        <w:bidi w:val="0"/>
        <w:ind w:left="425" w:leftChars="0" w:hanging="425" w:firstLineChars="0"/>
      </w:pPr>
      <w:r>
        <w:t>掌握 Active Directory 域服务（AD DS）的作用与结构</w:t>
      </w:r>
    </w:p>
    <w:p w14:paraId="2DB3F537">
      <w:pPr>
        <w:numPr>
          <w:ilvl w:val="0"/>
          <w:numId w:val="2"/>
        </w:numPr>
        <w:bidi w:val="0"/>
        <w:ind w:left="425" w:leftChars="0" w:hanging="425" w:firstLineChars="0"/>
      </w:pPr>
      <w:r>
        <w:t>熟悉安装 AD DS 角色及将服务器提升为域控制器的操作流程</w:t>
      </w:r>
    </w:p>
    <w:p w14:paraId="53BC18D8">
      <w:pPr>
        <w:numPr>
          <w:ilvl w:val="0"/>
          <w:numId w:val="2"/>
        </w:numPr>
        <w:bidi w:val="0"/>
        <w:ind w:left="425" w:leftChars="0" w:hanging="425" w:firstLineChars="0"/>
      </w:pPr>
      <w:r>
        <w:t>学会将客户端计算机加入域</w:t>
      </w:r>
    </w:p>
    <w:p w14:paraId="627AD045">
      <w:pPr>
        <w:numPr>
          <w:ilvl w:val="0"/>
          <w:numId w:val="2"/>
        </w:numPr>
        <w:bidi w:val="0"/>
        <w:ind w:left="425" w:leftChars="0" w:hanging="425" w:firstLineChars="0"/>
      </w:pPr>
      <w:r>
        <w:t>掌握在 AD 中创建组织单位（OU）与用户账户的基本方法</w:t>
      </w: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38750" cy="2867025"/>
            <wp:effectExtent l="0" t="0" r="19050" b="3175"/>
            <wp:docPr id="2" name="Picture 2" descr="top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2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t>i</w:t>
            </w:r>
            <w:r>
              <w:rPr>
                <w:rFonts w:hint="default"/>
                <w:lang w:val="en-US"/>
              </w:rPr>
              <w:t>Lgj-Server-xx-03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39166A9A">
      <w:pPr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 xml:space="preserve">将iLgj-Server-xx-01 提升为新的森林根域控制器，域名设为 </w:t>
      </w:r>
      <w:r>
        <w:rPr>
          <w:rFonts w:hint="default"/>
          <w:lang w:val="en-US"/>
        </w:rPr>
        <w:t>contosoxx</w:t>
      </w:r>
      <w:r>
        <w:t>.</w:t>
      </w:r>
      <w:r>
        <w:rPr>
          <w:rFonts w:hint="default"/>
          <w:lang w:val="en-US"/>
        </w:rPr>
        <w:t>com</w:t>
      </w:r>
    </w:p>
    <w:p w14:paraId="2F78E6A2">
      <w:pPr>
        <w:numPr>
          <w:ilvl w:val="0"/>
          <w:numId w:val="5"/>
        </w:numPr>
        <w:bidi w:val="0"/>
        <w:ind w:left="425" w:leftChars="0" w:hanging="425" w:firstLineChars="0"/>
      </w:pPr>
      <w:r>
        <w:t>完成提升后自动重启，登录域控制器并打开 Active Directory 用户和计算机 管理工具，截图显示域结构</w:t>
      </w:r>
    </w:p>
    <w:p w14:paraId="5F75772F"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将</w:t>
      </w:r>
      <w:r>
        <w:t xml:space="preserve">iLgj-Server-xx-02 加入到 </w:t>
      </w:r>
      <w:r>
        <w:rPr>
          <w:rFonts w:hint="default"/>
          <w:lang w:val="en-US"/>
        </w:rPr>
        <w:t>contoso</w:t>
      </w:r>
      <w:r>
        <w:t>xx.local 域，重启后截图显示“计算机已加入域”</w:t>
      </w:r>
    </w:p>
    <w:p w14:paraId="4720B0F0">
      <w:pPr>
        <w:numPr>
          <w:ilvl w:val="0"/>
          <w:numId w:val="5"/>
        </w:numPr>
        <w:bidi w:val="0"/>
        <w:ind w:left="425" w:leftChars="0" w:hanging="425" w:firstLineChars="0"/>
      </w:pPr>
      <w:r>
        <w:t>在域控制器 iLgj-Server-xx-01 中创建组织单位 OU：ITxx并截图</w:t>
      </w:r>
      <w:r>
        <w:br w:type="textWrapping"/>
      </w:r>
      <w:r>
        <w:t>在 ITxx OU 中创建两个域用户账户：userxx1</w:t>
      </w:r>
      <w:r>
        <w:rPr>
          <w:rFonts w:hint="eastAsia"/>
          <w:lang w:eastAsia="zh-CN"/>
        </w:rPr>
        <w:t>、</w:t>
      </w:r>
      <w:r>
        <w:t>userxx2</w:t>
      </w:r>
      <w:r>
        <w:rPr>
          <w:rFonts w:hint="eastAsia"/>
          <w:lang w:eastAsia="zh-CN"/>
        </w:rPr>
        <w:t>，</w:t>
      </w:r>
      <w:r>
        <w:t>设置初始密码（如：P@ssw0rd!），截图显示创建结果</w:t>
      </w:r>
    </w:p>
    <w:p w14:paraId="09EDE073">
      <w:pPr>
        <w:numPr>
          <w:ilvl w:val="0"/>
          <w:numId w:val="5"/>
        </w:numPr>
        <w:bidi w:val="0"/>
        <w:ind w:left="425" w:leftChars="0" w:hanging="425" w:firstLineChars="0"/>
      </w:pPr>
      <w:r>
        <w:t>在虚拟机 iLgj-Server-xx-02 上使用 userxx1 域账户登录系统，</w:t>
      </w:r>
      <w:r>
        <w:rPr>
          <w:rFonts w:hint="eastAsia"/>
          <w:lang w:val="en-US" w:eastAsia="zh-CN"/>
        </w:rPr>
        <w:t>登陆后使用相关指令列出当前登陆的用户</w:t>
      </w:r>
      <w:r>
        <w:t>并截图</w:t>
      </w:r>
    </w:p>
    <w:p w14:paraId="6EAF1C4B"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将</w:t>
      </w:r>
      <w:r>
        <w:t>iLgj-Server-xx-0</w:t>
      </w:r>
      <w:r>
        <w:rPr>
          <w:rFonts w:hint="eastAsia"/>
          <w:lang w:val="en-US" w:eastAsia="zh-CN"/>
        </w:rPr>
        <w:t>3</w:t>
      </w:r>
      <w:r>
        <w:t xml:space="preserve"> 加入到 </w:t>
      </w:r>
      <w:r>
        <w:rPr>
          <w:rFonts w:hint="default"/>
          <w:lang w:val="en-US"/>
        </w:rPr>
        <w:t>contoso</w:t>
      </w:r>
      <w:r>
        <w:t>xx.local 域，重启后截图显示“计算机已加入域”</w:t>
      </w:r>
    </w:p>
    <w:p w14:paraId="4F123421">
      <w:pPr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在虚拟机 iLgj-Server-xx-0</w:t>
      </w:r>
      <w:r>
        <w:rPr>
          <w:rFonts w:hint="eastAsia"/>
          <w:lang w:val="en-US" w:eastAsia="zh-CN"/>
        </w:rPr>
        <w:t>3</w:t>
      </w:r>
      <w:r>
        <w:t xml:space="preserve"> 上使用 userxx</w:t>
      </w:r>
      <w:r>
        <w:rPr>
          <w:rFonts w:hint="eastAsia"/>
          <w:lang w:val="en-US" w:eastAsia="zh-CN"/>
        </w:rPr>
        <w:t>2</w:t>
      </w:r>
      <w:r>
        <w:t>域账户登录系统，</w:t>
      </w:r>
      <w:r>
        <w:rPr>
          <w:rFonts w:hint="eastAsia"/>
          <w:lang w:val="en-US" w:eastAsia="zh-CN"/>
        </w:rPr>
        <w:t>登陆后使用相关指令列出当前登陆的用户</w:t>
      </w:r>
      <w:r>
        <w:t>并截图</w:t>
      </w:r>
    </w:p>
    <w:p w14:paraId="71079A82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7DCFC2C8">
      <w:pPr>
        <w:numPr>
          <w:ilvl w:val="0"/>
          <w:numId w:val="7"/>
        </w:numPr>
        <w:bidi w:val="0"/>
      </w:pPr>
      <w:r>
        <w:t>AD DS 的核心作用有哪些？域控制器承担什么角色？</w:t>
      </w:r>
    </w:p>
    <w:p w14:paraId="5B20FAD5">
      <w:pPr>
        <w:numPr>
          <w:numId w:val="0"/>
        </w:numPr>
        <w:bidi w:val="0"/>
        <w:ind w:leftChars="0"/>
      </w:pPr>
      <w:r>
        <w:t>AD DS（Active Directory 域服务）**用于集中管理用户、计算机、组和安全策略。</w:t>
      </w:r>
    </w:p>
    <w:p w14:paraId="5DE0C18F">
      <w:pPr>
        <w:numPr>
          <w:numId w:val="0"/>
        </w:numPr>
        <w:bidi w:val="0"/>
        <w:ind w:leftChars="0"/>
      </w:pPr>
      <w:r>
        <w:rPr>
          <w:rStyle w:val="11"/>
        </w:rPr>
        <w:t>域控制器（DC）是 AD 的核心服务器，负责身份验证、权限分配、目录服务与策略下发</w:t>
      </w:r>
      <w:r>
        <w:t>等工作，是整个域的“控制中枢”。</w:t>
      </w:r>
    </w:p>
    <w:p w14:paraId="79DF0353">
      <w:pPr>
        <w:numPr>
          <w:ilvl w:val="0"/>
          <w:numId w:val="7"/>
        </w:numPr>
        <w:bidi w:val="0"/>
      </w:pPr>
      <w:r>
        <w:t>客户端加入域后，登录和权限发生了哪些变化？</w:t>
      </w:r>
    </w:p>
    <w:p w14:paraId="6CDF4633">
      <w:pPr>
        <w:numPr>
          <w:numId w:val="0"/>
        </w:numPr>
        <w:bidi w:val="0"/>
        <w:ind w:leftChars="0"/>
      </w:pPr>
      <w:r>
        <w:t>用户可使用</w:t>
      </w:r>
      <w:r>
        <w:rPr>
          <w:rStyle w:val="11"/>
        </w:rPr>
        <w:t>域账户</w:t>
      </w:r>
      <w:r>
        <w:t>在任意加入域的计算机上登录。</w:t>
      </w:r>
    </w:p>
    <w:p w14:paraId="4E17F87F">
      <w:pPr>
        <w:numPr>
          <w:numId w:val="0"/>
        </w:numPr>
        <w:bidi w:val="0"/>
        <w:ind w:leftChars="0"/>
      </w:pPr>
      <w:r>
        <w:t>登录过程将由域控制器进行验证，而不是本机本地账户。</w:t>
      </w:r>
    </w:p>
    <w:p w14:paraId="35CEC5B3">
      <w:pPr>
        <w:numPr>
          <w:numId w:val="0"/>
        </w:numPr>
        <w:bidi w:val="0"/>
        <w:ind w:leftChars="0"/>
      </w:pPr>
      <w:r>
        <w:t>权限由域统一管理，可通过组策略和安全组集中控制。</w:t>
      </w:r>
    </w:p>
    <w:p w14:paraId="0161E76D">
      <w:pPr>
        <w:numPr>
          <w:ilvl w:val="0"/>
          <w:numId w:val="7"/>
        </w:numPr>
        <w:bidi w:val="0"/>
      </w:pPr>
      <w:r>
        <w:t>如何组织和管理大量用户？OU 的作用是什么？</w:t>
      </w:r>
      <w:r>
        <w:rPr>
          <w:rFonts w:hint="eastAsia"/>
        </w:rPr>
        <w:t xml:space="preserve">  </w:t>
      </w:r>
    </w:p>
    <w:p w14:paraId="01593C1F">
      <w:pPr>
        <w:numPr>
          <w:numId w:val="0"/>
        </w:numPr>
        <w:bidi w:val="0"/>
        <w:ind w:leftChars="0"/>
      </w:pPr>
      <w:r>
        <w:t xml:space="preserve">可使用 </w:t>
      </w:r>
      <w:r>
        <w:rPr>
          <w:rStyle w:val="11"/>
        </w:rPr>
        <w:t>组织单位（OU）</w:t>
      </w:r>
      <w:r>
        <w:t xml:space="preserve"> 将用户、计算机和组按部门、项目或区域分类管理。</w:t>
      </w:r>
    </w:p>
    <w:p w14:paraId="778A4E65">
      <w:pPr>
        <w:numPr>
          <w:numId w:val="0"/>
        </w:numPr>
        <w:bidi w:val="0"/>
        <w:ind w:leftChars="0"/>
      </w:pPr>
      <w:r>
        <w:t>OU 可独立应用不同的组策略，便于</w:t>
      </w:r>
      <w:r>
        <w:rPr>
          <w:rStyle w:val="11"/>
        </w:rPr>
        <w:t>分层授权、批量管理和策略下发</w:t>
      </w:r>
      <w:r>
        <w:t>。</w:t>
      </w:r>
    </w:p>
    <w:p w14:paraId="316BF333">
      <w:pPr>
        <w:numPr>
          <w:numId w:val="0"/>
        </w:numPr>
        <w:bidi w:val="0"/>
        <w:ind w:leftChars="0"/>
      </w:pPr>
      <w:r>
        <w:t>是实现企业级集中管理的关键组织结构。</w:t>
      </w:r>
    </w:p>
    <w:p w14:paraId="3D5D020E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0" w:name="_GoBack"/>
      <w:bookmarkEnd w:id="0"/>
    </w:p>
    <w:p w14:paraId="191D464A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</w:t>
      </w:r>
      <w:r>
        <w:rPr>
          <w:rFonts w:hint="default"/>
          <w:lang w:val="en-US" w:eastAsia="zh-CN"/>
        </w:rPr>
        <w:t>:</w:t>
      </w:r>
    </w:p>
    <w:p w14:paraId="59A278B2">
      <w:pPr>
        <w:bidi w:val="0"/>
      </w:pPr>
      <w:r>
        <w:t>林（Forest）</w:t>
      </w:r>
      <w:r>
        <w:br w:type="textWrapping"/>
      </w:r>
      <w:r>
        <w:t>是整个Active Directory的最顶层容器，一个林可以包含多个域树。</w:t>
      </w:r>
    </w:p>
    <w:p w14:paraId="3C85A127">
      <w:pPr>
        <w:bidi w:val="0"/>
      </w:pPr>
      <w:r>
        <w:t>1. 林本身没有专门的“名字”字段林（Forest）在Active Directory 架构中，是一个逻辑边界和管理单位，而不是像“域”那样有一个独立的名称（如 domain.com）。</w:t>
      </w:r>
    </w:p>
    <w:p w14:paraId="7B6BC78E">
      <w:pPr>
        <w:bidi w:val="0"/>
      </w:pPr>
      <w:r>
        <w:t>你在AD中不会看到一个字段叫“林名”，也不会在管理工具里填写“林名”。</w:t>
      </w:r>
    </w:p>
    <w:p w14:paraId="174C1834">
      <w:pPr>
        <w:bidi w:val="0"/>
      </w:pPr>
      <w:r>
        <w:t>2. 林的“标识”通常取决于根域的名字</w:t>
      </w:r>
    </w:p>
    <w:p w14:paraId="7A3A3162">
      <w:pPr>
        <w:bidi w:val="0"/>
      </w:pPr>
      <w:r>
        <w:t>通常用林中的第一个域（也叫根域，Root Domain）的域名来指代整个林。</w:t>
      </w:r>
    </w:p>
    <w:p w14:paraId="7669C544">
      <w:pPr>
        <w:bidi w:val="0"/>
      </w:pPr>
      <w:r>
        <w:t>比如你安装AD时，创建的第一个域是 corp.example.com，那么大家通常会把整个林称为“corp.example.com林”或者“example.com林”。</w:t>
      </w:r>
    </w:p>
    <w:p w14:paraId="64457D95">
      <w:pPr>
        <w:bidi w:val="0"/>
      </w:pPr>
      <w:r>
        <w:t>3. 举例说明</w:t>
      </w:r>
    </w:p>
    <w:p w14:paraId="5EC3E2D4">
      <w:pPr>
        <w:bidi w:val="0"/>
      </w:pPr>
      <w:r>
        <w:t>你新建AD时，输入的第一个域名（比如ad.company.com），这个“根域名”就成了林的“代表”。</w:t>
      </w:r>
    </w:p>
    <w:p w14:paraId="0077C843">
      <w:pPr>
        <w:bidi w:val="0"/>
      </w:pPr>
      <w:r>
        <w:t>日常交流中，大家会说“ad.company.com 这个林”，其实指的是这个林的所有域和结构，而不是真有个单独的林名。</w:t>
      </w:r>
    </w:p>
    <w:p w14:paraId="6CC2F8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</w:rPr>
      </w:pPr>
      <w:r>
        <w:rPr>
          <w:rFonts w:hint="default"/>
        </w:rPr>
        <w:t>林（Forest）：（没有专门的名字！）</w:t>
      </w:r>
    </w:p>
    <w:p w14:paraId="0E3ECA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</w:rPr>
      </w:pPr>
      <w:r>
        <w:rPr>
          <w:rFonts w:hint="default"/>
        </w:rPr>
        <w:t>│</w:t>
      </w:r>
    </w:p>
    <w:p w14:paraId="6D5F27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</w:rPr>
      </w:pPr>
      <w:r>
        <w:rPr>
          <w:rFonts w:hint="default"/>
        </w:rPr>
        <w:t>├─ 树1（Tree1）：skills.com</w:t>
      </w:r>
    </w:p>
    <w:p w14:paraId="4ADD7B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</w:rPr>
      </w:pPr>
      <w:r>
        <w:rPr>
          <w:rFonts w:hint="default"/>
        </w:rPr>
        <w:t>│     └─ 子域：dev.skills.com</w:t>
      </w:r>
    </w:p>
    <w:p w14:paraId="3D78E6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</w:rPr>
      </w:pPr>
      <w:r>
        <w:rPr>
          <w:rFonts w:hint="default"/>
        </w:rPr>
        <w:t>│</w:t>
      </w:r>
    </w:p>
    <w:p w14:paraId="01FD68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</w:rPr>
      </w:pPr>
      <w:r>
        <w:rPr>
          <w:rFonts w:hint="default"/>
        </w:rPr>
        <w:t>└─ 树2（Tree2）：test.com</w:t>
      </w:r>
    </w:p>
    <w:p w14:paraId="1095530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default"/>
        </w:rPr>
        <w:t xml:space="preserve">      └─ 子域：dev.test.com</w:t>
      </w:r>
    </w:p>
    <w:p w14:paraId="639B735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树（Tree）</w:t>
      </w:r>
      <w:r>
        <w:br w:type="textWrapping"/>
      </w:r>
      <w:r>
        <w:t>是由一个域和其子域组成的层次结构，一个树中的所有域拥有连续的命名空间。</w:t>
      </w:r>
    </w:p>
    <w:p w14:paraId="2A047AC2">
      <w:pPr>
        <w:bidi w:val="0"/>
      </w:pPr>
      <w:r>
        <w:t>树（Tree）本身没有一个专门的名字字段，树的名字通常就是它的根域（Tree Root Domain）的域名。</w:t>
      </w:r>
    </w:p>
    <w:p w14:paraId="1BB8CCEA">
      <w:pPr>
        <w:bidi w:val="0"/>
      </w:pPr>
      <w:r>
        <w:t>比如树的根域是 skills.com，我们日常就说“skills.com 这棵树”。</w:t>
      </w:r>
    </w:p>
    <w:p w14:paraId="06CED9AD">
      <w:pPr>
        <w:bidi w:val="0"/>
      </w:pPr>
      <w:r>
        <w:rPr>
          <w:rFonts w:hint="eastAsia"/>
        </w:rPr>
        <w:t xml:space="preserve"> </w:t>
      </w:r>
      <w:r>
        <w:t>这棵树下的所有子域（如 dev.skills.com、hr.skills.com）都属于 skills.com 这个树，拥有连续的命名空间。</w:t>
      </w:r>
    </w:p>
    <w:p w14:paraId="355E22FD">
      <w:pPr>
        <w:bidi w:val="0"/>
        <w:rPr>
          <w:rFonts w:hint="default"/>
        </w:rPr>
      </w:pPr>
      <w:r>
        <w:rPr>
          <w:rFonts w:hint="default"/>
        </w:rPr>
        <w:t>树1（Tree1）: skills.com</w:t>
      </w:r>
    </w:p>
    <w:p w14:paraId="5ED70481">
      <w:pPr>
        <w:bidi w:val="0"/>
        <w:rPr>
          <w:rFonts w:hint="default"/>
        </w:rPr>
      </w:pPr>
      <w:r>
        <w:rPr>
          <w:rFonts w:hint="default"/>
        </w:rPr>
        <w:t xml:space="preserve">    ├── skills.com         ← 根域，也是树的标识</w:t>
      </w:r>
    </w:p>
    <w:p w14:paraId="40FC97BB">
      <w:pPr>
        <w:bidi w:val="0"/>
        <w:rPr>
          <w:rFonts w:hint="default"/>
        </w:rPr>
      </w:pPr>
      <w:r>
        <w:rPr>
          <w:rFonts w:hint="default"/>
        </w:rPr>
        <w:t xml:space="preserve">    ├── dev.skills.com     ← 子域</w:t>
      </w:r>
    </w:p>
    <w:p w14:paraId="484578E8">
      <w:pPr>
        <w:bidi w:val="0"/>
        <w:rPr>
          <w:rFonts w:hint="default"/>
        </w:rPr>
      </w:pPr>
      <w:r>
        <w:rPr>
          <w:rFonts w:hint="default"/>
        </w:rPr>
        <w:t xml:space="preserve">    └── hr.skills.com      ← 子域</w:t>
      </w:r>
    </w:p>
    <w:p w14:paraId="522D3C85">
      <w:pPr>
        <w:bidi w:val="0"/>
      </w:pPr>
    </w:p>
    <w:p w14:paraId="39F6D083">
      <w:pPr>
        <w:pStyle w:val="10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11"/>
        </w:rPr>
        <w:t>域（Domain）</w:t>
      </w:r>
      <w:r>
        <w:br w:type="textWrapping"/>
      </w:r>
      <w:r>
        <w:t>是安全边界，域内的资源和账户由统一的数据库管理。每个域都有唯一的域名。</w:t>
      </w:r>
    </w:p>
    <w:p w14:paraId="6C083AA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子域（Child Domain）</w:t>
      </w:r>
      <w:r>
        <w:br w:type="textWrapping"/>
      </w:r>
      <w:r>
        <w:t>是父域下级的域，形成树状结构。</w:t>
      </w:r>
    </w:p>
    <w:p w14:paraId="48F702BB">
      <w:pPr>
        <w:pStyle w:val="1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E8B23"/>
    <w:multiLevelType w:val="singleLevel"/>
    <w:tmpl w:val="BF9E8B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FF8304B"/>
    <w:multiLevelType w:val="singleLevel"/>
    <w:tmpl w:val="DFF8304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7DDFA00D"/>
    <w:multiLevelType w:val="singleLevel"/>
    <w:tmpl w:val="7DDFA00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BFEC43F"/>
    <w:rsid w:val="0E73EE03"/>
    <w:rsid w:val="0FF45080"/>
    <w:rsid w:val="0FFFBC19"/>
    <w:rsid w:val="13F0BB7D"/>
    <w:rsid w:val="17BB24F4"/>
    <w:rsid w:val="1A7BAA7D"/>
    <w:rsid w:val="1BF33C90"/>
    <w:rsid w:val="1BF77DE8"/>
    <w:rsid w:val="1BFADCA2"/>
    <w:rsid w:val="1BFDA4F6"/>
    <w:rsid w:val="1FFC62B0"/>
    <w:rsid w:val="2BFFC25C"/>
    <w:rsid w:val="2CFAE95E"/>
    <w:rsid w:val="2E41932F"/>
    <w:rsid w:val="2EFFB028"/>
    <w:rsid w:val="31D7810B"/>
    <w:rsid w:val="31FFCBF4"/>
    <w:rsid w:val="33FD2FA5"/>
    <w:rsid w:val="33FFB940"/>
    <w:rsid w:val="371FC613"/>
    <w:rsid w:val="3ABB8335"/>
    <w:rsid w:val="3AD68152"/>
    <w:rsid w:val="3B1B0536"/>
    <w:rsid w:val="3C9EF993"/>
    <w:rsid w:val="3CF17241"/>
    <w:rsid w:val="3D9B201C"/>
    <w:rsid w:val="3DBD2686"/>
    <w:rsid w:val="3DEFDC73"/>
    <w:rsid w:val="3DFE8EC4"/>
    <w:rsid w:val="3E56CD0D"/>
    <w:rsid w:val="3EBD282B"/>
    <w:rsid w:val="3EFCA9FD"/>
    <w:rsid w:val="3F6B8E7E"/>
    <w:rsid w:val="3F6E7C6A"/>
    <w:rsid w:val="3FF6C101"/>
    <w:rsid w:val="44DFBA07"/>
    <w:rsid w:val="464F23EE"/>
    <w:rsid w:val="46BDFF3E"/>
    <w:rsid w:val="4B6B4207"/>
    <w:rsid w:val="4CEBA968"/>
    <w:rsid w:val="577FDE9E"/>
    <w:rsid w:val="57DD8693"/>
    <w:rsid w:val="57EBF5D4"/>
    <w:rsid w:val="57EF855E"/>
    <w:rsid w:val="57F31F98"/>
    <w:rsid w:val="57FDBEAF"/>
    <w:rsid w:val="58FAC01F"/>
    <w:rsid w:val="597B1B82"/>
    <w:rsid w:val="5C9A024A"/>
    <w:rsid w:val="5DDF60D5"/>
    <w:rsid w:val="5DFE16EC"/>
    <w:rsid w:val="5EE1FD01"/>
    <w:rsid w:val="5EFE0FA9"/>
    <w:rsid w:val="5F4F7DA3"/>
    <w:rsid w:val="5F6E5A14"/>
    <w:rsid w:val="5F7FEDC5"/>
    <w:rsid w:val="5FFBF404"/>
    <w:rsid w:val="5FFC6572"/>
    <w:rsid w:val="5FFD1CCF"/>
    <w:rsid w:val="5FFD224E"/>
    <w:rsid w:val="638EB958"/>
    <w:rsid w:val="63A840E8"/>
    <w:rsid w:val="657FD635"/>
    <w:rsid w:val="658F50A7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F91C6"/>
    <w:rsid w:val="6F67BFD1"/>
    <w:rsid w:val="6F6BB17C"/>
    <w:rsid w:val="6F7D6EAA"/>
    <w:rsid w:val="6F7E1EB9"/>
    <w:rsid w:val="6F8FDA10"/>
    <w:rsid w:val="6F95832D"/>
    <w:rsid w:val="6FA620D0"/>
    <w:rsid w:val="6FEFA955"/>
    <w:rsid w:val="6FFF617F"/>
    <w:rsid w:val="71FFAB8E"/>
    <w:rsid w:val="72D3B11F"/>
    <w:rsid w:val="72DC5DF4"/>
    <w:rsid w:val="736A45EA"/>
    <w:rsid w:val="76F966C0"/>
    <w:rsid w:val="776D4508"/>
    <w:rsid w:val="7787BF78"/>
    <w:rsid w:val="77BA923E"/>
    <w:rsid w:val="77BD6FF5"/>
    <w:rsid w:val="77C73C9C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ACBC12B"/>
    <w:rsid w:val="7B5E3253"/>
    <w:rsid w:val="7B6F0D2A"/>
    <w:rsid w:val="7B7E0F29"/>
    <w:rsid w:val="7BA7048B"/>
    <w:rsid w:val="7BBD1D9D"/>
    <w:rsid w:val="7BD91E34"/>
    <w:rsid w:val="7BF528D2"/>
    <w:rsid w:val="7BFE0F25"/>
    <w:rsid w:val="7BFE942A"/>
    <w:rsid w:val="7CF38F9B"/>
    <w:rsid w:val="7CF7C923"/>
    <w:rsid w:val="7CFF9F64"/>
    <w:rsid w:val="7D3BFCA7"/>
    <w:rsid w:val="7DDB9F16"/>
    <w:rsid w:val="7DEF93BF"/>
    <w:rsid w:val="7DF3A7D8"/>
    <w:rsid w:val="7DF9DD37"/>
    <w:rsid w:val="7DFD7C42"/>
    <w:rsid w:val="7DFE3721"/>
    <w:rsid w:val="7DFED142"/>
    <w:rsid w:val="7E2EAC76"/>
    <w:rsid w:val="7E771FEA"/>
    <w:rsid w:val="7E7F7B56"/>
    <w:rsid w:val="7EAFC8E1"/>
    <w:rsid w:val="7EFF473E"/>
    <w:rsid w:val="7EFFEB02"/>
    <w:rsid w:val="7F07550B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D15E8"/>
    <w:rsid w:val="7FFAEBAB"/>
    <w:rsid w:val="7FFF3B45"/>
    <w:rsid w:val="8EFDBBE8"/>
    <w:rsid w:val="94721C28"/>
    <w:rsid w:val="957F9F84"/>
    <w:rsid w:val="95BF2349"/>
    <w:rsid w:val="97FA5644"/>
    <w:rsid w:val="997FC1F0"/>
    <w:rsid w:val="A2FC5B47"/>
    <w:rsid w:val="ABAAAD7C"/>
    <w:rsid w:val="ADFBE794"/>
    <w:rsid w:val="ADFFA460"/>
    <w:rsid w:val="AE6F16D3"/>
    <w:rsid w:val="AEFFE054"/>
    <w:rsid w:val="AFE34655"/>
    <w:rsid w:val="B5FFDDB9"/>
    <w:rsid w:val="B6FE602F"/>
    <w:rsid w:val="B7144C3A"/>
    <w:rsid w:val="B7BFFF43"/>
    <w:rsid w:val="B7FF7639"/>
    <w:rsid w:val="BAFFAC4C"/>
    <w:rsid w:val="BCEA7A56"/>
    <w:rsid w:val="BCF717BA"/>
    <w:rsid w:val="BD3ECC02"/>
    <w:rsid w:val="BDFBA5BF"/>
    <w:rsid w:val="BDFEBBE5"/>
    <w:rsid w:val="BEBF29FD"/>
    <w:rsid w:val="BEBFDD40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72A14"/>
    <w:rsid w:val="BFFF6E74"/>
    <w:rsid w:val="BFFFCA07"/>
    <w:rsid w:val="C7E9DC88"/>
    <w:rsid w:val="CC70EC64"/>
    <w:rsid w:val="CEDEADCA"/>
    <w:rsid w:val="CEE71F43"/>
    <w:rsid w:val="CEFB27C8"/>
    <w:rsid w:val="CF7AD0E2"/>
    <w:rsid w:val="D3AF4EBA"/>
    <w:rsid w:val="D3BF6FE7"/>
    <w:rsid w:val="D3FFC547"/>
    <w:rsid w:val="D5FEE2C0"/>
    <w:rsid w:val="D6FE850A"/>
    <w:rsid w:val="D7DFE552"/>
    <w:rsid w:val="D7F1C6EC"/>
    <w:rsid w:val="D96C64B0"/>
    <w:rsid w:val="D9FD05B5"/>
    <w:rsid w:val="DA299181"/>
    <w:rsid w:val="DBED84F8"/>
    <w:rsid w:val="DBFF1E24"/>
    <w:rsid w:val="DCFF86B1"/>
    <w:rsid w:val="DDFFD17A"/>
    <w:rsid w:val="DE5FB042"/>
    <w:rsid w:val="DF9E48E0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D6F6176"/>
    <w:rsid w:val="ED6F89B5"/>
    <w:rsid w:val="EE3D1A0B"/>
    <w:rsid w:val="EE5FBDE8"/>
    <w:rsid w:val="EE7B2F8B"/>
    <w:rsid w:val="EE7B5A56"/>
    <w:rsid w:val="EE7F6689"/>
    <w:rsid w:val="EEBFEE9A"/>
    <w:rsid w:val="EEF46AEC"/>
    <w:rsid w:val="EEFFA6A6"/>
    <w:rsid w:val="EF173D45"/>
    <w:rsid w:val="EFE63122"/>
    <w:rsid w:val="EFED4115"/>
    <w:rsid w:val="EFEF0E47"/>
    <w:rsid w:val="EFFDAAF5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D5F969"/>
    <w:rsid w:val="F6EB9127"/>
    <w:rsid w:val="F6FF6689"/>
    <w:rsid w:val="F77DDA57"/>
    <w:rsid w:val="F77F4CB8"/>
    <w:rsid w:val="F77FC165"/>
    <w:rsid w:val="F7AD467C"/>
    <w:rsid w:val="F7E452A9"/>
    <w:rsid w:val="F8DFA99E"/>
    <w:rsid w:val="F8FB1A58"/>
    <w:rsid w:val="F9DF6CBF"/>
    <w:rsid w:val="FAF5D671"/>
    <w:rsid w:val="FAFB09BB"/>
    <w:rsid w:val="FBBC2C22"/>
    <w:rsid w:val="FBDB9B16"/>
    <w:rsid w:val="FBEF56F5"/>
    <w:rsid w:val="FBF598EF"/>
    <w:rsid w:val="FBFFE7AF"/>
    <w:rsid w:val="FC154280"/>
    <w:rsid w:val="FD5C3731"/>
    <w:rsid w:val="FDA535C4"/>
    <w:rsid w:val="FDF48D65"/>
    <w:rsid w:val="FDFBBBED"/>
    <w:rsid w:val="FE5F2A73"/>
    <w:rsid w:val="FEBEF967"/>
    <w:rsid w:val="FEC77E9A"/>
    <w:rsid w:val="FEDB96D6"/>
    <w:rsid w:val="FEDC7E31"/>
    <w:rsid w:val="FEDD6905"/>
    <w:rsid w:val="FEDE1647"/>
    <w:rsid w:val="FEE7C087"/>
    <w:rsid w:val="FEEDFE8F"/>
    <w:rsid w:val="FEFFAA96"/>
    <w:rsid w:val="FF4F772F"/>
    <w:rsid w:val="FF579384"/>
    <w:rsid w:val="FF5F5F19"/>
    <w:rsid w:val="FF63FC73"/>
    <w:rsid w:val="FF75461B"/>
    <w:rsid w:val="FF77FD70"/>
    <w:rsid w:val="FF7B43D6"/>
    <w:rsid w:val="FF7F8480"/>
    <w:rsid w:val="FFBB9A8C"/>
    <w:rsid w:val="FFBFB3F8"/>
    <w:rsid w:val="FFBFD678"/>
    <w:rsid w:val="FFC4917D"/>
    <w:rsid w:val="FFC5CC1E"/>
    <w:rsid w:val="FFCF65FD"/>
    <w:rsid w:val="FFD7C48C"/>
    <w:rsid w:val="FFDF8F58"/>
    <w:rsid w:val="FFE5BAB9"/>
    <w:rsid w:val="FFE992A2"/>
    <w:rsid w:val="FFEF721C"/>
    <w:rsid w:val="FFEFAF4C"/>
    <w:rsid w:val="FFF6E87A"/>
    <w:rsid w:val="FFF7D2A3"/>
    <w:rsid w:val="FFFDF36E"/>
    <w:rsid w:val="FFFE33DF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2025-08-01T06:55:00Z</dcterms:created>
  <dc:creator>东亚雄狮</dc:creator>
  <cp:lastModifiedBy>东亚雄狮</cp:lastModifiedBy>
  <dcterms:modified xsi:type="dcterms:W3CDTF">2025-08-09T00:10:17Z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