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10" w:type="pct"/>
        <w:tblInd w:w="-87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841"/>
        <w:gridCol w:w="1365"/>
        <w:gridCol w:w="998"/>
        <w:gridCol w:w="755"/>
        <w:gridCol w:w="1136"/>
        <w:gridCol w:w="2164"/>
        <w:gridCol w:w="588"/>
        <w:gridCol w:w="1078"/>
      </w:tblGrid>
      <w:tr>
        <w:trPr>
          <w:trHeight w:val="285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测试用例编号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功能点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用例说明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前置条件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输入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执行步骤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预期结果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重要程度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执行用例测试结果</w:t>
            </w:r>
          </w:p>
        </w:tc>
      </w:tr>
      <w:tr>
        <w:trPr>
          <w:trHeight w:val="270" w:hRule="atLeast"/>
        </w:trPr>
        <w:tc>
          <w:tcPr>
            <w:tcW w:w="5000" w:type="pct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模块（测试用例个数：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9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个）</w:t>
            </w: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-001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仓库创建界面登陆测试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仓库创建界面文字正确性验证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打开仓库创建界面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打开仓库创建界面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2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创建仓库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创建仓库成功正确性验证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创建仓库界面正常显示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添加仓库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在前端界面创建仓库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食品仓库可以被成功创建并在前后端均有显示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3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库存界面登陆测试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食品仓储管理界面正常显示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1863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4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eastAsia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打开库存添加界面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中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5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食品入库成功正确性验证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库存添加界面正常显示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sz w:val="24"/>
                <w:lang w:eastAsia="zh-CN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添加食品和食品各项参数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在前端界面添加食品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食品能正确的添加进数据库并在前端界面能正确显示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color w:val="FF0000"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6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二维码扫描食品入库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能够通</w:t>
            </w:r>
            <w:bookmarkStart w:id="0" w:name="_GoBack"/>
            <w:bookmarkEnd w:id="0"/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过二维码的形式一键将食品入库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食品信息二维码正确生成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使用手机APP扫描二维码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使用手机APP扫描</w:t>
            </w: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食品信息二维码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/>
                <w:bCs/>
                <w:color w:val="FF0000"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食品能正确的通过二维码扫描的方式添加进库存，并在前端界面能正常显示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/>
                <w:bCs/>
                <w:sz w:val="24"/>
              </w:rPr>
            </w:pPr>
            <w:r>
              <w:rPr>
                <w:rFonts w:hint="default" w:ascii="仿宋_GB2312" w:hAnsi="宋体" w:eastAsia="仿宋_GB2312"/>
                <w:bCs/>
                <w:color w:val="FF0000"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7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库存删除界面测试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库存删除界面文字正确性验证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食品成功添加到库中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点击食品删除按钮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点击食品删除按钮弹出是否删除食品对话框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界面显示和模块文字显示正确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8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食品出库成功正确性验证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删除食品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在前端界面删除食品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食品能正确的从数据中删除并且在前端界面也删除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5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LLSP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YS</w:t>
            </w:r>
            <w:r>
              <w:rPr>
                <w:rFonts w:hint="eastAsia" w:ascii="仿宋_GB2312" w:hAnsi="宋体" w:eastAsia="仿宋_GB2312"/>
                <w:bCs/>
                <w:sz w:val="24"/>
              </w:rPr>
              <w:t>-00</w:t>
            </w:r>
            <w:r>
              <w:rPr>
                <w:rFonts w:hint="default" w:ascii="仿宋_GB2312" w:hAnsi="宋体" w:eastAsia="仿宋_GB2312"/>
                <w:bCs/>
                <w:sz w:val="24"/>
              </w:rPr>
              <w:t>9</w:t>
            </w:r>
          </w:p>
        </w:tc>
        <w:tc>
          <w:tcPr>
            <w:tcW w:w="41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食品转移</w:t>
            </w:r>
          </w:p>
        </w:tc>
        <w:tc>
          <w:tcPr>
            <w:tcW w:w="6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食品仓库转移成功正确性验证</w:t>
            </w:r>
          </w:p>
        </w:tc>
        <w:tc>
          <w:tcPr>
            <w:tcW w:w="4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库存界面正常显示、食品成功入库</w:t>
            </w:r>
          </w:p>
        </w:tc>
        <w:tc>
          <w:tcPr>
            <w:tcW w:w="3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转移仓库中存在的食品到其他仓库</w:t>
            </w:r>
          </w:p>
        </w:tc>
        <w:tc>
          <w:tcPr>
            <w:tcW w:w="5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  <w:lang w:eastAsia="zh-CN"/>
              </w:rPr>
              <w:t>转移仓库中的存在的食品到其他仓库</w:t>
            </w:r>
          </w:p>
        </w:tc>
        <w:tc>
          <w:tcPr>
            <w:tcW w:w="10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宋体" w:eastAsia="仿宋_GB2312"/>
                <w:bCs/>
                <w:sz w:val="24"/>
              </w:rPr>
              <w:t>食品能正确的从源仓库转移到目标仓库并对仓库记录做修改</w:t>
            </w:r>
          </w:p>
        </w:tc>
        <w:tc>
          <w:tcPr>
            <w:tcW w:w="2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仿宋_GB2312" w:hAnsi="宋体" w:eastAsia="仿宋_GB2312" w:cs="Times New Roman"/>
                <w:bCs/>
                <w:kern w:val="2"/>
                <w:sz w:val="24"/>
                <w:szCs w:val="24"/>
                <w:lang w:eastAsia="zh-CN" w:bidi="ar-SA"/>
              </w:rPr>
              <w:t>高</w:t>
            </w:r>
          </w:p>
        </w:tc>
        <w:tc>
          <w:tcPr>
            <w:tcW w:w="5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4"/>
              <w:wordWrap w:val="0"/>
              <w:ind w:firstLine="0" w:firstLineChars="0"/>
              <w:jc w:val="center"/>
              <w:rPr>
                <w:rFonts w:hint="eastAsia" w:ascii="仿宋_GB2312" w:hAnsi="宋体" w:eastAsia="仿宋_GB2312"/>
                <w:bCs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FD8F6"/>
    <w:rsid w:val="790FD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2022-06-03T11:01:00Z</dcterms:created>
  <dc:creator>东亚雄狮</dc:creator>
  <cp:lastModifiedBy>东亚雄狮</cp:lastModifiedBy>
  <dcterms:modified xsi:type="dcterms:W3CDTF">2022-06-03T11:12:21Z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9C3897E21D9775AE957999622B9A0AF0</vt:lpwstr>
  </property>
</Properties>
</file>