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E8" w:rsidRDefault="009878E8">
      <w:proofErr w:type="spellStart"/>
      <w:r>
        <w:t>Feature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Que </w:t>
      </w: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mas</w:t>
      </w:r>
      <w:proofErr w:type="spellEnd"/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faltaria</w:t>
      </w:r>
      <w:proofErr w:type="spellEnd"/>
    </w:p>
    <w:p w:rsidR="009878E8" w:rsidRDefault="009878E8" w:rsidP="009878E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Que haya una </w:t>
      </w:r>
      <w:proofErr w:type="spellStart"/>
      <w:r>
        <w:rPr>
          <w:rFonts w:ascii="Calibri" w:hAnsi="Calibri"/>
          <w:color w:val="000000"/>
          <w:sz w:val="22"/>
          <w:szCs w:val="22"/>
        </w:rPr>
        <w:t>politica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reintento en el </w:t>
      </w:r>
      <w:proofErr w:type="spellStart"/>
      <w:r>
        <w:rPr>
          <w:rFonts w:ascii="Calibri" w:hAnsi="Calibri"/>
          <w:color w:val="000000"/>
          <w:sz w:val="22"/>
          <w:szCs w:val="22"/>
        </w:rPr>
        <w:t>worker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medida que se vaya reintentando va a tardar </w:t>
      </w:r>
      <w:proofErr w:type="spellStart"/>
      <w:r>
        <w:rPr>
          <w:rFonts w:ascii="Calibri" w:hAnsi="Calibri"/>
          <w:color w:val="000000"/>
          <w:sz w:val="22"/>
          <w:szCs w:val="22"/>
        </w:rPr>
        <w:t>mas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en volver a reintentar, </w:t>
      </w:r>
      <w:proofErr w:type="spellStart"/>
      <w:r>
        <w:rPr>
          <w:rFonts w:ascii="Calibri" w:hAnsi="Calibri"/>
          <w:color w:val="000000"/>
          <w:sz w:val="22"/>
          <w:szCs w:val="22"/>
        </w:rPr>
        <w:t>asi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como se hace el </w:t>
      </w:r>
      <w:proofErr w:type="spellStart"/>
      <w:r>
        <w:rPr>
          <w:rFonts w:ascii="Calibri" w:hAnsi="Calibri"/>
          <w:color w:val="000000"/>
          <w:sz w:val="22"/>
          <w:szCs w:val="22"/>
        </w:rPr>
        <w:t>poll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del </w:t>
      </w:r>
      <w:proofErr w:type="spellStart"/>
      <w:r>
        <w:rPr>
          <w:rFonts w:ascii="Calibri" w:hAnsi="Calibri"/>
          <w:color w:val="000000"/>
          <w:sz w:val="22"/>
          <w:szCs w:val="22"/>
        </w:rPr>
        <w:t>read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model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parte del cliente. Configurable</w:t>
      </w:r>
    </w:p>
    <w:p w:rsidR="009878E8" w:rsidRDefault="009878E8" w:rsidP="009878E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Tambien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 política de reintento del </w:t>
      </w:r>
      <w:proofErr w:type="spellStart"/>
      <w:r>
        <w:rPr>
          <w:rFonts w:ascii="Calibri" w:hAnsi="Calibri"/>
          <w:color w:val="000000"/>
          <w:sz w:val="22"/>
          <w:szCs w:val="22"/>
        </w:rPr>
        <w:t>event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handler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y ver la política de reintento del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handler</w:t>
      </w:r>
      <w:proofErr w:type="spellEnd"/>
      <w:r>
        <w:rPr>
          <w:rFonts w:ascii="Calibri" w:hAnsi="Calibri"/>
          <w:color w:val="000000"/>
          <w:sz w:val="22"/>
          <w:szCs w:val="22"/>
        </w:rPr>
        <w:t>, que sea incremental. Verificar si esto no es lo mismo que en el punto 1.</w:t>
      </w:r>
    </w:p>
    <w:p w:rsidR="009878E8" w:rsidRDefault="00C92E75" w:rsidP="00C92E75">
      <w:pPr>
        <w:pStyle w:val="ListParagraph"/>
        <w:numPr>
          <w:ilvl w:val="0"/>
          <w:numId w:val="3"/>
        </w:numPr>
      </w:pPr>
      <w:r>
        <w:t xml:space="preserve">El </w:t>
      </w:r>
      <w:proofErr w:type="spellStart"/>
      <w:r>
        <w:t>TimerTaskFactory</w:t>
      </w:r>
      <w:proofErr w:type="spellEnd"/>
      <w:r>
        <w:t xml:space="preserve"> de </w:t>
      </w:r>
      <w:proofErr w:type="spellStart"/>
      <w:r>
        <w:t>Conference</w:t>
      </w:r>
      <w:proofErr w:type="spellEnd"/>
      <w:r>
        <w:t xml:space="preserve"> CQRS </w:t>
      </w:r>
      <w:proofErr w:type="spellStart"/>
      <w:r>
        <w:t>Journey</w:t>
      </w:r>
      <w:proofErr w:type="spellEnd"/>
      <w:r>
        <w:t xml:space="preserve"> se podría usar como un </w:t>
      </w:r>
      <w:proofErr w:type="spellStart"/>
      <w:r>
        <w:t>poll</w:t>
      </w:r>
      <w:proofErr w:type="spellEnd"/>
      <w:r>
        <w:t xml:space="preserve"> </w:t>
      </w:r>
      <w:proofErr w:type="spellStart"/>
      <w:r>
        <w:t>especifico</w:t>
      </w:r>
      <w:proofErr w:type="spellEnd"/>
      <w:r>
        <w:t xml:space="preserve"> para ver si se cumple una condición para </w:t>
      </w:r>
      <w:proofErr w:type="spellStart"/>
      <w:r>
        <w:t>asi</w:t>
      </w:r>
      <w:proofErr w:type="spellEnd"/>
      <w:r>
        <w:t xml:space="preserve"> saber que el evento se </w:t>
      </w:r>
      <w:proofErr w:type="spellStart"/>
      <w:r>
        <w:t>proceso</w:t>
      </w:r>
      <w:proofErr w:type="spellEnd"/>
      <w:r>
        <w:t xml:space="preserve"> correctamente. </w:t>
      </w:r>
      <w:proofErr w:type="spellStart"/>
      <w:r>
        <w:t>Esta</w:t>
      </w:r>
      <w:proofErr w:type="spellEnd"/>
      <w:r>
        <w:t xml:space="preserve"> muy buena la implementación. Se podría usar en paralelo a la implementación que hice yo.</w:t>
      </w:r>
      <w:bookmarkStart w:id="0" w:name="_GoBack"/>
      <w:bookmarkEnd w:id="0"/>
    </w:p>
    <w:p w:rsidR="009878E8" w:rsidRDefault="009878E8"/>
    <w:p w:rsidR="000308F5" w:rsidRDefault="00535D45">
      <w:r>
        <w:t xml:space="preserve">Puntos de entrada para implementar un dominio con el </w:t>
      </w:r>
      <w:proofErr w:type="spellStart"/>
      <w:r>
        <w:t>Journey</w:t>
      </w:r>
      <w:proofErr w:type="spellEnd"/>
      <w:r>
        <w:t xml:space="preserve"> Framework:</w:t>
      </w:r>
    </w:p>
    <w:p w:rsidR="00535D45" w:rsidRDefault="00535D45" w:rsidP="00535D45">
      <w:pPr>
        <w:pStyle w:val="ListParagraph"/>
        <w:numPr>
          <w:ilvl w:val="0"/>
          <w:numId w:val="1"/>
        </w:numPr>
      </w:pPr>
      <w:r>
        <w:t xml:space="preserve">Insertar el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en esta sección:</w:t>
      </w:r>
    </w:p>
    <w:p w:rsidR="00535D45" w:rsidRDefault="00535D45" w:rsidP="00535D45">
      <w:pPr>
        <w:pStyle w:val="ListParagraph"/>
        <w:numPr>
          <w:ilvl w:val="0"/>
          <w:numId w:val="1"/>
        </w:numPr>
      </w:pPr>
      <w:r>
        <w:rPr>
          <w:noProof/>
          <w:lang w:eastAsia="es-ES"/>
        </w:rPr>
        <w:drawing>
          <wp:inline distT="0" distB="0" distL="0" distR="0" wp14:anchorId="27C32B3B" wp14:editId="341363AE">
            <wp:extent cx="540004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4E" w:rsidRDefault="0096254E" w:rsidP="0096254E"/>
    <w:p w:rsidR="0096254E" w:rsidRDefault="0096254E" w:rsidP="0096254E">
      <w:r>
        <w:t xml:space="preserve">Arquitectura de un dominio. </w:t>
      </w:r>
      <w:proofErr w:type="spellStart"/>
      <w:r>
        <w:t>Assemblies</w:t>
      </w:r>
      <w:proofErr w:type="spellEnd"/>
      <w:r>
        <w:t xml:space="preserve"> = </w:t>
      </w:r>
      <w:proofErr w:type="spellStart"/>
      <w:r>
        <w:t>Layers</w:t>
      </w:r>
      <w:proofErr w:type="spellEnd"/>
    </w:p>
    <w:p w:rsidR="0096254E" w:rsidRDefault="0096254E" w:rsidP="0096254E">
      <w:pPr>
        <w:pStyle w:val="ListParagraph"/>
        <w:numPr>
          <w:ilvl w:val="0"/>
          <w:numId w:val="2"/>
        </w:numPr>
      </w:pPr>
      <w:proofErr w:type="spellStart"/>
      <w:r>
        <w:t>Domain</w:t>
      </w:r>
      <w:proofErr w:type="spellEnd"/>
      <w:r>
        <w:t xml:space="preserve">: Aquí se encuentran los </w:t>
      </w:r>
      <w:proofErr w:type="spellStart"/>
      <w:r>
        <w:t>handlers</w:t>
      </w:r>
      <w:proofErr w:type="spellEnd"/>
      <w:r>
        <w:t xml:space="preserve"> y los </w:t>
      </w:r>
      <w:proofErr w:type="spellStart"/>
      <w:r>
        <w:t>aggregates</w:t>
      </w:r>
      <w:proofErr w:type="spellEnd"/>
    </w:p>
    <w:p w:rsidR="0096254E" w:rsidRDefault="0096254E" w:rsidP="0096254E">
      <w:pPr>
        <w:pStyle w:val="ListParagraph"/>
        <w:numPr>
          <w:ilvl w:val="0"/>
          <w:numId w:val="2"/>
        </w:numPr>
      </w:pPr>
      <w:proofErr w:type="spellStart"/>
      <w:r>
        <w:t>Domain.Commands</w:t>
      </w:r>
      <w:proofErr w:type="spellEnd"/>
      <w:r>
        <w:t xml:space="preserve">: Aquí se encuentran los </w:t>
      </w:r>
      <w:proofErr w:type="spellStart"/>
      <w:r>
        <w:t>commands</w:t>
      </w:r>
      <w:proofErr w:type="spellEnd"/>
      <w:r>
        <w:t>. Es el único lugar donde debería conectarse con la capa de aplicación.</w:t>
      </w:r>
    </w:p>
    <w:p w:rsidR="009878E8" w:rsidRDefault="009878E8" w:rsidP="009878E8"/>
    <w:p w:rsidR="009878E8" w:rsidRPr="009878E8" w:rsidRDefault="009878E8" w:rsidP="009878E8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proofErr w:type="spellStart"/>
      <w:r w:rsidRPr="009878E8">
        <w:rPr>
          <w:rFonts w:ascii="Calibri Light" w:hAnsi="Calibri Light"/>
          <w:color w:val="000000"/>
          <w:sz w:val="40"/>
          <w:szCs w:val="40"/>
        </w:rPr>
        <w:t>Entity</w:t>
      </w:r>
      <w:proofErr w:type="spellEnd"/>
      <w:r w:rsidRPr="009878E8">
        <w:rPr>
          <w:rFonts w:ascii="Calibri Light" w:hAnsi="Calibri Light"/>
          <w:color w:val="000000"/>
          <w:sz w:val="40"/>
          <w:szCs w:val="40"/>
        </w:rPr>
        <w:t xml:space="preserve"> Framework </w:t>
      </w:r>
      <w:proofErr w:type="spellStart"/>
      <w:r w:rsidRPr="009878E8">
        <w:rPr>
          <w:rFonts w:ascii="Calibri Light" w:hAnsi="Calibri Light"/>
          <w:color w:val="000000"/>
          <w:sz w:val="40"/>
          <w:szCs w:val="40"/>
        </w:rPr>
        <w:t>Query</w:t>
      </w:r>
      <w:proofErr w:type="spellEnd"/>
      <w:r w:rsidRPr="009878E8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9878E8">
        <w:rPr>
          <w:rFonts w:ascii="Calibri Light" w:hAnsi="Calibri Light"/>
          <w:color w:val="000000"/>
          <w:sz w:val="40"/>
          <w:szCs w:val="40"/>
        </w:rPr>
        <w:t>Optimization</w:t>
      </w:r>
      <w:proofErr w:type="spellEnd"/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proofErr w:type="gramStart"/>
      <w:r>
        <w:rPr>
          <w:rFonts w:ascii="Calibri" w:hAnsi="Calibri"/>
          <w:color w:val="808080"/>
          <w:sz w:val="20"/>
          <w:szCs w:val="20"/>
        </w:rPr>
        <w:t>martes</w:t>
      </w:r>
      <w:proofErr w:type="gramEnd"/>
      <w:r>
        <w:rPr>
          <w:rFonts w:ascii="Calibri" w:hAnsi="Calibri"/>
          <w:color w:val="808080"/>
          <w:sz w:val="20"/>
          <w:szCs w:val="20"/>
        </w:rPr>
        <w:t>, 7 de abril de 2015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lastRenderedPageBreak/>
        <w:t>11:43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En la capa de aplicación se </w:t>
      </w:r>
      <w:proofErr w:type="spellStart"/>
      <w:r>
        <w:rPr>
          <w:rFonts w:ascii="Calibri" w:hAnsi="Calibri"/>
          <w:color w:val="000000"/>
          <w:sz w:val="22"/>
          <w:szCs w:val="22"/>
        </w:rPr>
        <w:t>podrian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crear los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commands</w:t>
      </w:r>
      <w:proofErr w:type="spellEnd"/>
      <w:r>
        <w:rPr>
          <w:rFonts w:ascii="Calibri" w:hAnsi="Calibri"/>
          <w:color w:val="000000"/>
          <w:sz w:val="22"/>
          <w:szCs w:val="22"/>
        </w:rPr>
        <w:t>. Quizás allí ejecutar las primeras validaciones de que todo esté bien.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La capa de aplicación contiene todos los objetos de </w:t>
      </w:r>
      <w:proofErr w:type="spellStart"/>
      <w:r>
        <w:rPr>
          <w:rFonts w:ascii="Calibri" w:hAnsi="Calibri"/>
          <w:color w:val="000000"/>
          <w:sz w:val="22"/>
          <w:szCs w:val="22"/>
        </w:rPr>
        <w:t>de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model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por ejemplo, y </w:t>
      </w:r>
      <w:proofErr w:type="spellStart"/>
      <w:r>
        <w:rPr>
          <w:rFonts w:ascii="Calibri" w:hAnsi="Calibri"/>
          <w:color w:val="000000"/>
          <w:sz w:val="22"/>
          <w:szCs w:val="22"/>
        </w:rPr>
        <w:t>tambien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para enviar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Esto </w:t>
      </w:r>
      <w:proofErr w:type="spellStart"/>
      <w:r>
        <w:rPr>
          <w:rFonts w:ascii="Calibri" w:hAnsi="Calibri"/>
          <w:color w:val="000000"/>
          <w:sz w:val="22"/>
          <w:szCs w:val="22"/>
        </w:rPr>
        <w:t>ayudaria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limpiar los </w:t>
      </w:r>
      <w:proofErr w:type="spellStart"/>
      <w:r>
        <w:rPr>
          <w:rFonts w:ascii="Calibri" w:hAnsi="Calibri"/>
          <w:color w:val="000000"/>
          <w:sz w:val="22"/>
          <w:szCs w:val="22"/>
        </w:rPr>
        <w:t>controller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hacer que los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senders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sean </w:t>
      </w:r>
      <w:proofErr w:type="spellStart"/>
      <w:r>
        <w:rPr>
          <w:rFonts w:ascii="Calibri" w:hAnsi="Calibri"/>
          <w:color w:val="000000"/>
          <w:sz w:val="22"/>
          <w:szCs w:val="22"/>
        </w:rPr>
        <w:t>testeables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hAnsi="Calibri"/>
          <w:color w:val="000000"/>
          <w:sz w:val="22"/>
          <w:szCs w:val="22"/>
        </w:rPr>
        <w:t>esten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libres de inyecciones por todos lados, o sea, de interfaces que se repiten constantemente. Mejor es inyectarle </w:t>
      </w:r>
      <w:proofErr w:type="gramStart"/>
      <w:r>
        <w:rPr>
          <w:rFonts w:ascii="Calibri" w:hAnsi="Calibri"/>
          <w:color w:val="000000"/>
          <w:sz w:val="22"/>
          <w:szCs w:val="22"/>
        </w:rPr>
        <w:t>una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unico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objeto de "Aplicación" (DDD).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El </w:t>
      </w:r>
      <w:proofErr w:type="spellStart"/>
      <w:r>
        <w:rPr>
          <w:rFonts w:ascii="Calibri" w:hAnsi="Calibri"/>
          <w:color w:val="000000"/>
          <w:sz w:val="22"/>
          <w:szCs w:val="22"/>
        </w:rPr>
        <w:t>disable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</w:rPr>
        <w:t>entity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framework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para que sea más rápido.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3218180"/>
            <wp:effectExtent l="0" t="0" r="0" b="1270"/>
            <wp:docPr id="2" name="Picture 2" descr="Machine generated alternative text:&#10;PROJECT &#10;ocøuG &#10;TEAM &#10;TEST &#10;ANALYZE &#10;public MerpContext &#10;public Database() &#10;this . Context &#10;Context get; private set; &#10;new Merpcontext(); &#10;this .Context. Configuration.AutoDetectChangesEnab1ed false; &#10;*region IDatabase Members &#10;public IQueryablecActivityType) ActivityTypes &#10;get return Context. ActivityTypes; &#10;public IQueryabIe«BusinesslJnit) BusinesslJnits &#10;get return Context. BusinessUnits; ) &#10;31:31 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ROJECT &#10;ocøuG &#10;TEAM &#10;TEST &#10;ANALYZE &#10;public MerpContext &#10;public Database() &#10;this . Context &#10;Context get; private set; &#10;new Merpcontext(); &#10;this .Context. Configuration.AutoDetectChangesEnab1ed false; &#10;*region IDatabase Members &#10;public IQueryablecActivityType) ActivityTypes &#10;get return Context. ActivityTypes; &#10;public IQueryabIe«BusinesslJnit) BusinesslJnits &#10;get return Context. BusinessUnits; ) &#10;31:31 /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E8" w:rsidRDefault="009878E8" w:rsidP="009878E8"/>
    <w:p w:rsidR="005555C0" w:rsidRDefault="005555C0" w:rsidP="009878E8">
      <w:proofErr w:type="spellStart"/>
      <w:r>
        <w:t>Message</w:t>
      </w:r>
      <w:proofErr w:type="spellEnd"/>
      <w:r>
        <w:t xml:space="preserve"> Receiver.</w:t>
      </w:r>
    </w:p>
    <w:p w:rsidR="005555C0" w:rsidRDefault="005555C0" w:rsidP="009878E8">
      <w:r>
        <w:t xml:space="preserve">Ahora se pueden ver como dos </w:t>
      </w:r>
      <w:proofErr w:type="spellStart"/>
      <w:r>
        <w:t>transcciones</w:t>
      </w:r>
      <w:proofErr w:type="spellEnd"/>
      <w:r>
        <w:t xml:space="preserve"> de vida larga en la base de datos a los procesos que miran las tablas del bus:</w:t>
      </w:r>
    </w:p>
    <w:p w:rsidR="00C92E75" w:rsidRDefault="00C92E75" w:rsidP="009878E8">
      <w:pPr>
        <w:rPr>
          <w:noProof/>
          <w:lang w:eastAsia="es-ES"/>
        </w:rPr>
      </w:pPr>
    </w:p>
    <w:p w:rsidR="00C92E75" w:rsidRDefault="00C92E75" w:rsidP="009878E8">
      <w:pPr>
        <w:rPr>
          <w:noProof/>
          <w:lang w:eastAsia="es-ES"/>
        </w:rPr>
      </w:pPr>
    </w:p>
    <w:p w:rsidR="005555C0" w:rsidRDefault="005555C0" w:rsidP="009878E8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D67F893" wp14:editId="2ECDA899">
            <wp:extent cx="5400040" cy="4055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75" w:rsidRDefault="00C92E75" w:rsidP="009878E8">
      <w:pPr>
        <w:rPr>
          <w:lang w:val="en-US"/>
        </w:rPr>
      </w:pPr>
    </w:p>
    <w:p w:rsidR="00C92E75" w:rsidRPr="00C92E75" w:rsidRDefault="00C92E75" w:rsidP="009878E8">
      <w:pPr>
        <w:rPr>
          <w:lang w:val="en-US"/>
        </w:rPr>
      </w:pPr>
    </w:p>
    <w:sectPr w:rsidR="00C92E75" w:rsidRPr="00C92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73A2"/>
    <w:multiLevelType w:val="hybridMultilevel"/>
    <w:tmpl w:val="C2086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F7C38"/>
    <w:multiLevelType w:val="hybridMultilevel"/>
    <w:tmpl w:val="28F238AE"/>
    <w:lvl w:ilvl="0" w:tplc="87F6823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75064004"/>
    <w:multiLevelType w:val="hybridMultilevel"/>
    <w:tmpl w:val="59C2C1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23"/>
    <w:rsid w:val="000D231A"/>
    <w:rsid w:val="00416D7A"/>
    <w:rsid w:val="00535D45"/>
    <w:rsid w:val="005555C0"/>
    <w:rsid w:val="005E0723"/>
    <w:rsid w:val="00885D56"/>
    <w:rsid w:val="0096254E"/>
    <w:rsid w:val="009878E8"/>
    <w:rsid w:val="00B73BFE"/>
    <w:rsid w:val="00C92E75"/>
    <w:rsid w:val="00DC0B70"/>
    <w:rsid w:val="00E15AEC"/>
    <w:rsid w:val="00E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85B2C-73CE-4C39-A713-FAC7EE93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7441</TotalTime>
  <Pages>3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16</cp:revision>
  <dcterms:created xsi:type="dcterms:W3CDTF">2015-03-25T18:53:00Z</dcterms:created>
  <dcterms:modified xsi:type="dcterms:W3CDTF">2015-04-15T17:47:00Z</dcterms:modified>
</cp:coreProperties>
</file>